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225" w:rsidRPr="00630225" w:rsidRDefault="00630225" w:rsidP="00630225">
      <w:pPr>
        <w:spacing w:line="360" w:lineRule="auto"/>
        <w:jc w:val="center"/>
        <w:rPr>
          <w:rFonts w:ascii="Calibri" w:eastAsia="Calibri" w:hAnsi="Calibri" w:cs="Times New Roman"/>
          <w:b/>
        </w:rPr>
      </w:pPr>
      <w:r w:rsidRPr="00630225">
        <w:rPr>
          <w:rFonts w:ascii="Calibri" w:eastAsia="Calibri" w:hAnsi="Calibri" w:cs="Times New Roman"/>
          <w:noProof/>
          <w:lang w:eastAsia="ru-RU"/>
        </w:rPr>
        <w:drawing>
          <wp:inline distT="0" distB="0" distL="0" distR="0" wp14:anchorId="2865AF14" wp14:editId="5FFA6728">
            <wp:extent cx="989965" cy="107124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9965" cy="1071245"/>
                    </a:xfrm>
                    <a:prstGeom prst="rect">
                      <a:avLst/>
                    </a:prstGeom>
                    <a:noFill/>
                    <a:ln>
                      <a:noFill/>
                    </a:ln>
                  </pic:spPr>
                </pic:pic>
              </a:graphicData>
            </a:graphic>
          </wp:inline>
        </w:drawing>
      </w:r>
    </w:p>
    <w:p w:rsidR="00630225" w:rsidRPr="00630225" w:rsidRDefault="00630225" w:rsidP="00630225">
      <w:pPr>
        <w:keepNext/>
        <w:spacing w:before="240" w:after="0" w:line="240" w:lineRule="auto"/>
        <w:jc w:val="center"/>
        <w:outlineLvl w:val="0"/>
        <w:rPr>
          <w:rFonts w:ascii="Times New Roman" w:eastAsia="Times New Roman" w:hAnsi="Times New Roman" w:cs="Times New Roman"/>
          <w:b/>
          <w:bCs/>
          <w:kern w:val="32"/>
          <w:sz w:val="28"/>
          <w:szCs w:val="28"/>
        </w:rPr>
      </w:pPr>
      <w:r w:rsidRPr="00630225">
        <w:rPr>
          <w:rFonts w:ascii="Times New Roman" w:eastAsia="Times New Roman" w:hAnsi="Times New Roman" w:cs="Times New Roman"/>
          <w:b/>
          <w:bCs/>
          <w:kern w:val="32"/>
          <w:sz w:val="28"/>
          <w:szCs w:val="28"/>
        </w:rPr>
        <w:t xml:space="preserve">МИНИСТЕРСТВО </w:t>
      </w:r>
      <w:r w:rsidRPr="00630225">
        <w:rPr>
          <w:rFonts w:ascii="Times New Roman" w:eastAsia="Times New Roman" w:hAnsi="Times New Roman" w:cs="Times New Roman"/>
          <w:b/>
          <w:bCs/>
          <w:caps/>
          <w:kern w:val="32"/>
          <w:sz w:val="28"/>
          <w:szCs w:val="28"/>
        </w:rPr>
        <w:t>КУЛЬТУРЫ</w:t>
      </w:r>
      <w:r w:rsidRPr="00630225">
        <w:rPr>
          <w:rFonts w:ascii="Times New Roman" w:eastAsia="Times New Roman" w:hAnsi="Times New Roman" w:cs="Times New Roman"/>
          <w:b/>
          <w:bCs/>
          <w:kern w:val="32"/>
          <w:sz w:val="28"/>
          <w:szCs w:val="28"/>
        </w:rPr>
        <w:t xml:space="preserve"> КУРСКОЙ ОБЛАСТИ</w:t>
      </w:r>
    </w:p>
    <w:p w:rsidR="00630225" w:rsidRPr="00630225" w:rsidRDefault="00630225" w:rsidP="00630225">
      <w:pPr>
        <w:spacing w:after="0" w:line="240" w:lineRule="auto"/>
        <w:jc w:val="both"/>
        <w:rPr>
          <w:rFonts w:ascii="Calibri" w:eastAsia="Calibri" w:hAnsi="Calibri" w:cs="Times New Roman"/>
          <w:b/>
        </w:rPr>
      </w:pPr>
    </w:p>
    <w:p w:rsidR="00630225" w:rsidRPr="00630225" w:rsidRDefault="00630225" w:rsidP="00630225">
      <w:pPr>
        <w:keepNext/>
        <w:widowControl w:val="0"/>
        <w:spacing w:after="0" w:line="240" w:lineRule="auto"/>
        <w:jc w:val="center"/>
        <w:outlineLvl w:val="1"/>
        <w:rPr>
          <w:rFonts w:ascii="Times New Roman" w:eastAsia="Times New Roman" w:hAnsi="Times New Roman" w:cs="Times New Roman"/>
          <w:b/>
          <w:bCs/>
          <w:sz w:val="28"/>
          <w:szCs w:val="20"/>
          <w:lang w:eastAsia="ru-RU"/>
        </w:rPr>
      </w:pPr>
      <w:r w:rsidRPr="00630225">
        <w:rPr>
          <w:rFonts w:ascii="Times New Roman" w:eastAsia="Times New Roman" w:hAnsi="Times New Roman" w:cs="Times New Roman"/>
          <w:b/>
          <w:sz w:val="28"/>
          <w:szCs w:val="20"/>
          <w:lang w:eastAsia="ru-RU"/>
        </w:rPr>
        <w:t>ПРИКАЗ №________</w:t>
      </w:r>
    </w:p>
    <w:p w:rsidR="00630225" w:rsidRPr="00630225" w:rsidRDefault="00630225" w:rsidP="00630225">
      <w:pPr>
        <w:spacing w:after="0" w:line="240" w:lineRule="auto"/>
        <w:jc w:val="both"/>
        <w:rPr>
          <w:rFonts w:ascii="Calibri" w:eastAsia="Calibri" w:hAnsi="Calibri" w:cs="Times New Roman"/>
          <w:b/>
        </w:rPr>
      </w:pPr>
    </w:p>
    <w:p w:rsidR="00630225" w:rsidRPr="00630225" w:rsidRDefault="00630225" w:rsidP="00630225">
      <w:pPr>
        <w:spacing w:after="0" w:line="240" w:lineRule="auto"/>
        <w:jc w:val="both"/>
        <w:rPr>
          <w:rFonts w:ascii="Times New Roman" w:eastAsia="Calibri" w:hAnsi="Times New Roman" w:cs="Times New Roman"/>
          <w:sz w:val="24"/>
          <w:szCs w:val="24"/>
        </w:rPr>
      </w:pPr>
      <w:r w:rsidRPr="00630225">
        <w:rPr>
          <w:rFonts w:ascii="Times New Roman" w:eastAsia="Calibri" w:hAnsi="Times New Roman" w:cs="Times New Roman"/>
          <w:sz w:val="24"/>
          <w:szCs w:val="24"/>
        </w:rPr>
        <w:t>«_____»_____________ 2023 г.</w:t>
      </w:r>
      <w:r w:rsidRPr="00630225">
        <w:rPr>
          <w:rFonts w:ascii="Times New Roman" w:eastAsia="Calibri" w:hAnsi="Times New Roman" w:cs="Times New Roman"/>
          <w:sz w:val="24"/>
          <w:szCs w:val="24"/>
        </w:rPr>
        <w:tab/>
      </w:r>
      <w:r w:rsidRPr="00630225">
        <w:rPr>
          <w:rFonts w:ascii="Times New Roman" w:eastAsia="Calibri" w:hAnsi="Times New Roman" w:cs="Times New Roman"/>
          <w:sz w:val="24"/>
          <w:szCs w:val="24"/>
        </w:rPr>
        <w:tab/>
      </w:r>
      <w:r w:rsidRPr="00630225">
        <w:rPr>
          <w:rFonts w:ascii="Times New Roman" w:eastAsia="Calibri" w:hAnsi="Times New Roman" w:cs="Times New Roman"/>
          <w:sz w:val="24"/>
          <w:szCs w:val="24"/>
        </w:rPr>
        <w:tab/>
      </w:r>
      <w:r w:rsidRPr="00630225">
        <w:rPr>
          <w:rFonts w:ascii="Times New Roman" w:eastAsia="Calibri" w:hAnsi="Times New Roman" w:cs="Times New Roman"/>
          <w:sz w:val="24"/>
          <w:szCs w:val="24"/>
        </w:rPr>
        <w:tab/>
      </w:r>
      <w:r w:rsidRPr="00630225">
        <w:rPr>
          <w:rFonts w:ascii="Times New Roman" w:eastAsia="Calibri" w:hAnsi="Times New Roman" w:cs="Times New Roman"/>
          <w:sz w:val="24"/>
          <w:szCs w:val="24"/>
        </w:rPr>
        <w:tab/>
      </w:r>
      <w:r w:rsidRPr="00630225">
        <w:rPr>
          <w:rFonts w:ascii="Times New Roman" w:eastAsia="Calibri" w:hAnsi="Times New Roman" w:cs="Times New Roman"/>
          <w:sz w:val="24"/>
          <w:szCs w:val="24"/>
        </w:rPr>
        <w:tab/>
        <w:t xml:space="preserve">                  г. Курск</w:t>
      </w:r>
    </w:p>
    <w:p w:rsidR="00630225" w:rsidRPr="00630225" w:rsidRDefault="00630225" w:rsidP="00630225">
      <w:pPr>
        <w:spacing w:after="0" w:line="240" w:lineRule="auto"/>
        <w:jc w:val="both"/>
        <w:rPr>
          <w:rFonts w:ascii="Calibri" w:eastAsia="Calibri" w:hAnsi="Calibri" w:cs="Times New Roman"/>
          <w:b/>
        </w:rPr>
      </w:pPr>
    </w:p>
    <w:p w:rsidR="00630225" w:rsidRPr="00630225" w:rsidRDefault="00630225" w:rsidP="00630225">
      <w:pPr>
        <w:spacing w:after="0" w:line="240" w:lineRule="auto"/>
        <w:rPr>
          <w:rFonts w:ascii="Times New Roman" w:eastAsia="Calibri" w:hAnsi="Times New Roman" w:cs="Times New Roman"/>
          <w:b/>
          <w:sz w:val="28"/>
          <w:szCs w:val="28"/>
          <w:lang w:eastAsia="ru-RU"/>
        </w:rPr>
      </w:pPr>
    </w:p>
    <w:p w:rsidR="00630225" w:rsidRPr="00630225" w:rsidRDefault="00630225" w:rsidP="00630225">
      <w:pPr>
        <w:spacing w:after="0" w:line="240" w:lineRule="auto"/>
        <w:rPr>
          <w:rFonts w:ascii="Times New Roman" w:eastAsia="Calibri" w:hAnsi="Times New Roman" w:cs="Times New Roman"/>
          <w:b/>
          <w:sz w:val="28"/>
          <w:szCs w:val="28"/>
          <w:lang w:eastAsia="ru-RU"/>
        </w:rPr>
      </w:pPr>
    </w:p>
    <w:p w:rsidR="00BA2F44" w:rsidRDefault="00F3744C" w:rsidP="007E0D9A">
      <w:pPr>
        <w:pStyle w:val="af0"/>
        <w:rPr>
          <w:rFonts w:ascii="Times New Roman" w:hAnsi="Times New Roman" w:cs="Times New Roman"/>
          <w:b/>
          <w:sz w:val="28"/>
          <w:szCs w:val="28"/>
        </w:rPr>
      </w:pPr>
      <w:r>
        <w:rPr>
          <w:rFonts w:ascii="Times New Roman" w:hAnsi="Times New Roman" w:cs="Times New Roman"/>
          <w:b/>
          <w:sz w:val="28"/>
          <w:szCs w:val="28"/>
        </w:rPr>
        <w:t>О</w:t>
      </w:r>
      <w:r w:rsidR="00367419">
        <w:rPr>
          <w:rFonts w:ascii="Times New Roman" w:hAnsi="Times New Roman" w:cs="Times New Roman"/>
          <w:b/>
          <w:sz w:val="28"/>
          <w:szCs w:val="28"/>
        </w:rPr>
        <w:t>б</w:t>
      </w:r>
      <w:r>
        <w:rPr>
          <w:rFonts w:ascii="Times New Roman" w:hAnsi="Times New Roman" w:cs="Times New Roman"/>
          <w:b/>
          <w:sz w:val="28"/>
          <w:szCs w:val="28"/>
        </w:rPr>
        <w:t xml:space="preserve"> </w:t>
      </w:r>
      <w:r w:rsidR="00CF2CB1" w:rsidRPr="008B34F9">
        <w:rPr>
          <w:rFonts w:ascii="Times New Roman" w:hAnsi="Times New Roman" w:cs="Times New Roman"/>
          <w:b/>
          <w:sz w:val="28"/>
          <w:szCs w:val="28"/>
        </w:rPr>
        <w:t xml:space="preserve">утверждении программы </w:t>
      </w:r>
    </w:p>
    <w:p w:rsidR="00BA2F44" w:rsidRDefault="00CF2CB1" w:rsidP="007E0D9A">
      <w:pPr>
        <w:pStyle w:val="af0"/>
        <w:rPr>
          <w:rFonts w:ascii="Times New Roman" w:hAnsi="Times New Roman" w:cs="Times New Roman"/>
          <w:b/>
          <w:sz w:val="28"/>
          <w:szCs w:val="28"/>
        </w:rPr>
      </w:pPr>
      <w:r w:rsidRPr="008B34F9">
        <w:rPr>
          <w:rFonts w:ascii="Times New Roman" w:hAnsi="Times New Roman" w:cs="Times New Roman"/>
          <w:b/>
          <w:sz w:val="28"/>
          <w:szCs w:val="28"/>
        </w:rPr>
        <w:t xml:space="preserve">профилактики </w:t>
      </w:r>
      <w:r w:rsidR="007E0D9A">
        <w:rPr>
          <w:rFonts w:ascii="Times New Roman" w:hAnsi="Times New Roman" w:cs="Times New Roman"/>
          <w:b/>
          <w:sz w:val="28"/>
          <w:szCs w:val="28"/>
        </w:rPr>
        <w:t xml:space="preserve">рисков причинения </w:t>
      </w:r>
    </w:p>
    <w:p w:rsidR="007E0D9A" w:rsidRDefault="007E0D9A" w:rsidP="007E0D9A">
      <w:pPr>
        <w:pStyle w:val="af0"/>
        <w:rPr>
          <w:rFonts w:ascii="Times New Roman" w:hAnsi="Times New Roman" w:cs="Times New Roman"/>
          <w:b/>
          <w:sz w:val="28"/>
          <w:szCs w:val="28"/>
        </w:rPr>
      </w:pPr>
      <w:r>
        <w:rPr>
          <w:rFonts w:ascii="Times New Roman" w:hAnsi="Times New Roman" w:cs="Times New Roman"/>
          <w:b/>
          <w:sz w:val="28"/>
          <w:szCs w:val="28"/>
        </w:rPr>
        <w:t xml:space="preserve">вреда (ущерба) охраняемым </w:t>
      </w:r>
    </w:p>
    <w:p w:rsidR="00CF2CB1" w:rsidRDefault="008D5065" w:rsidP="00132F2F">
      <w:pPr>
        <w:pStyle w:val="af0"/>
        <w:rPr>
          <w:rFonts w:ascii="Times New Roman" w:hAnsi="Times New Roman" w:cs="Times New Roman"/>
          <w:b/>
          <w:sz w:val="28"/>
          <w:szCs w:val="28"/>
        </w:rPr>
      </w:pPr>
      <w:r>
        <w:rPr>
          <w:rFonts w:ascii="Times New Roman" w:hAnsi="Times New Roman" w:cs="Times New Roman"/>
          <w:b/>
          <w:sz w:val="28"/>
          <w:szCs w:val="28"/>
        </w:rPr>
        <w:t xml:space="preserve">законом ценностям на </w:t>
      </w:r>
      <w:r w:rsidR="00132F2F">
        <w:rPr>
          <w:rFonts w:ascii="Times New Roman" w:hAnsi="Times New Roman" w:cs="Times New Roman"/>
          <w:b/>
          <w:sz w:val="28"/>
          <w:szCs w:val="28"/>
        </w:rPr>
        <w:t>2024 год</w:t>
      </w:r>
    </w:p>
    <w:p w:rsidR="00CF2CB1" w:rsidRDefault="00CF2CB1" w:rsidP="00CF2CB1">
      <w:pPr>
        <w:pStyle w:val="af0"/>
        <w:rPr>
          <w:rFonts w:ascii="Times New Roman" w:hAnsi="Times New Roman" w:cs="Times New Roman"/>
          <w:b/>
          <w:sz w:val="28"/>
          <w:szCs w:val="28"/>
        </w:rPr>
      </w:pPr>
    </w:p>
    <w:p w:rsidR="00CF2CB1" w:rsidRPr="008B34F9" w:rsidRDefault="00F3744C" w:rsidP="00BA5ED7">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w:t>
      </w:r>
      <w:r w:rsidR="00C008BF">
        <w:rPr>
          <w:rFonts w:ascii="Times New Roman" w:eastAsia="Times New Roman" w:hAnsi="Times New Roman" w:cs="Times New Roman"/>
          <w:sz w:val="28"/>
          <w:szCs w:val="28"/>
        </w:rPr>
        <w:t xml:space="preserve">со статьей </w:t>
      </w:r>
      <w:r w:rsidR="00780688">
        <w:rPr>
          <w:rFonts w:ascii="Times New Roman" w:eastAsia="Times New Roman" w:hAnsi="Times New Roman" w:cs="Times New Roman"/>
          <w:sz w:val="28"/>
          <w:szCs w:val="28"/>
        </w:rPr>
        <w:t>44 Федерального закона</w:t>
      </w:r>
      <w:r>
        <w:rPr>
          <w:rFonts w:ascii="Times New Roman" w:eastAsia="Times New Roman" w:hAnsi="Times New Roman" w:cs="Times New Roman"/>
          <w:sz w:val="28"/>
          <w:szCs w:val="28"/>
        </w:rPr>
        <w:t xml:space="preserve"> от </w:t>
      </w:r>
      <w:r w:rsidR="00780688">
        <w:rPr>
          <w:rFonts w:ascii="Times New Roman" w:eastAsia="Times New Roman" w:hAnsi="Times New Roman" w:cs="Times New Roman"/>
          <w:sz w:val="28"/>
          <w:szCs w:val="28"/>
        </w:rPr>
        <w:t>31 июля 2020 года № 248-ФЗ «О государственном контроле (надзоре) и муниципальном контроле в Российской Федерации»</w:t>
      </w:r>
      <w:r w:rsidR="00C008BF">
        <w:rPr>
          <w:rFonts w:ascii="Times New Roman" w:eastAsia="Times New Roman" w:hAnsi="Times New Roman" w:cs="Times New Roman"/>
          <w:sz w:val="28"/>
          <w:szCs w:val="28"/>
        </w:rPr>
        <w:t xml:space="preserve">, Постановлением Правительства Российской Федерации от 25 июня 2021 года № 990 «Об утверждении Правил разработки и утверждений контрольными (надзорными) органами программы профилактики рисков причинения вреда (ущерба) охраняемым законом ценностям» и на основании </w:t>
      </w:r>
      <w:r w:rsidR="00780688" w:rsidRPr="00C008BF">
        <w:rPr>
          <w:rFonts w:ascii="Times New Roman" w:eastAsia="Times New Roman" w:hAnsi="Times New Roman" w:cs="Times New Roman"/>
          <w:sz w:val="28"/>
          <w:szCs w:val="28"/>
        </w:rPr>
        <w:t xml:space="preserve">постановления Администрации Курской области от </w:t>
      </w:r>
      <w:r w:rsidR="002545DE" w:rsidRPr="00C008BF">
        <w:rPr>
          <w:rFonts w:ascii="Times New Roman" w:eastAsia="Times New Roman" w:hAnsi="Times New Roman" w:cs="Times New Roman"/>
          <w:sz w:val="28"/>
          <w:szCs w:val="28"/>
        </w:rPr>
        <w:t>30.09.2021 № 1024-па</w:t>
      </w:r>
      <w:r w:rsidR="00780688" w:rsidRPr="00C008BF">
        <w:rPr>
          <w:rFonts w:ascii="Times New Roman" w:eastAsia="Times New Roman" w:hAnsi="Times New Roman" w:cs="Times New Roman"/>
          <w:sz w:val="28"/>
          <w:szCs w:val="28"/>
        </w:rPr>
        <w:t xml:space="preserve"> «Об утверждении Положения об осуществлении регионального государственного контроля (надзора) за состоянием государственной части Музейного фонда Российской Федерации»</w:t>
      </w:r>
      <w:r w:rsidR="00C008BF">
        <w:rPr>
          <w:rFonts w:ascii="Times New Roman" w:eastAsia="Times New Roman" w:hAnsi="Times New Roman" w:cs="Times New Roman"/>
          <w:sz w:val="28"/>
          <w:szCs w:val="28"/>
        </w:rPr>
        <w:t xml:space="preserve"> (в редакции постановления Администрации Курской области от 22.10.2021 № 1106-па</w:t>
      </w:r>
      <w:r w:rsidR="00132F2F">
        <w:rPr>
          <w:rFonts w:ascii="Times New Roman" w:eastAsia="Times New Roman" w:hAnsi="Times New Roman" w:cs="Times New Roman"/>
          <w:sz w:val="28"/>
          <w:szCs w:val="28"/>
        </w:rPr>
        <w:t>, в редакции постановления Правительства от 17.04.2023 № 466-пп</w:t>
      </w:r>
      <w:r w:rsidR="00C008BF">
        <w:rPr>
          <w:rFonts w:ascii="Times New Roman" w:eastAsia="Times New Roman" w:hAnsi="Times New Roman" w:cs="Times New Roman"/>
          <w:sz w:val="28"/>
          <w:szCs w:val="28"/>
        </w:rPr>
        <w:t>)</w:t>
      </w:r>
      <w:r w:rsidR="008C5A7F">
        <w:rPr>
          <w:rFonts w:ascii="Times New Roman" w:eastAsia="Times New Roman" w:hAnsi="Times New Roman" w:cs="Times New Roman"/>
          <w:sz w:val="28"/>
          <w:szCs w:val="28"/>
        </w:rPr>
        <w:t xml:space="preserve">, </w:t>
      </w:r>
      <w:r w:rsidR="00780688">
        <w:rPr>
          <w:rFonts w:ascii="Times New Roman" w:eastAsia="Times New Roman" w:hAnsi="Times New Roman" w:cs="Times New Roman"/>
          <w:sz w:val="28"/>
          <w:szCs w:val="28"/>
        </w:rPr>
        <w:t xml:space="preserve"> </w:t>
      </w:r>
      <w:r w:rsidR="00CF2CB1">
        <w:rPr>
          <w:rFonts w:ascii="Times New Roman" w:eastAsia="Times New Roman" w:hAnsi="Times New Roman" w:cs="Times New Roman"/>
          <w:sz w:val="28"/>
          <w:szCs w:val="28"/>
        </w:rPr>
        <w:t>ПРИКАЗЫВАЮ</w:t>
      </w:r>
      <w:r w:rsidR="00CF2CB1" w:rsidRPr="008B34F9">
        <w:rPr>
          <w:rFonts w:ascii="Times New Roman" w:eastAsia="Times New Roman" w:hAnsi="Times New Roman" w:cs="Times New Roman"/>
          <w:sz w:val="28"/>
          <w:szCs w:val="28"/>
        </w:rPr>
        <w:t>:</w:t>
      </w:r>
    </w:p>
    <w:p w:rsidR="00B779F2" w:rsidRDefault="00CF2CB1" w:rsidP="00BA5ED7">
      <w:pPr>
        <w:pStyle w:val="af0"/>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70138">
        <w:rPr>
          <w:rFonts w:ascii="Times New Roman" w:eastAsia="Times New Roman" w:hAnsi="Times New Roman" w:cs="Times New Roman"/>
          <w:sz w:val="28"/>
          <w:szCs w:val="28"/>
        </w:rPr>
        <w:t xml:space="preserve"> </w:t>
      </w:r>
      <w:r w:rsidR="00780688">
        <w:rPr>
          <w:rFonts w:ascii="Times New Roman" w:eastAsia="Times New Roman" w:hAnsi="Times New Roman" w:cs="Times New Roman"/>
          <w:sz w:val="28"/>
          <w:szCs w:val="28"/>
        </w:rPr>
        <w:t>Утвердить Программу</w:t>
      </w:r>
      <w:r w:rsidRPr="008B34F9">
        <w:rPr>
          <w:rFonts w:ascii="Times New Roman" w:eastAsia="Times New Roman" w:hAnsi="Times New Roman" w:cs="Times New Roman"/>
          <w:sz w:val="28"/>
          <w:szCs w:val="28"/>
        </w:rPr>
        <w:t xml:space="preserve"> профилактики </w:t>
      </w:r>
      <w:r w:rsidR="00B779F2" w:rsidRPr="00B779F2">
        <w:rPr>
          <w:rFonts w:ascii="Times New Roman" w:hAnsi="Times New Roman" w:cs="Times New Roman"/>
          <w:sz w:val="28"/>
          <w:szCs w:val="28"/>
        </w:rPr>
        <w:t>рисков причинения вреда (ущерба) охра</w:t>
      </w:r>
      <w:r w:rsidR="00132F2F">
        <w:rPr>
          <w:rFonts w:ascii="Times New Roman" w:hAnsi="Times New Roman" w:cs="Times New Roman"/>
          <w:sz w:val="28"/>
          <w:szCs w:val="28"/>
        </w:rPr>
        <w:t>няемым законом ценностям на 2024</w:t>
      </w:r>
      <w:r w:rsidR="00B779F2" w:rsidRPr="00B779F2">
        <w:rPr>
          <w:rFonts w:ascii="Times New Roman" w:hAnsi="Times New Roman" w:cs="Times New Roman"/>
          <w:sz w:val="28"/>
          <w:szCs w:val="28"/>
        </w:rPr>
        <w:t xml:space="preserve"> год</w:t>
      </w:r>
      <w:r w:rsidR="002545DE">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в рамках осуществления </w:t>
      </w:r>
      <w:r w:rsidR="00886B35">
        <w:rPr>
          <w:rFonts w:ascii="Times New Roman" w:eastAsia="Times New Roman" w:hAnsi="Times New Roman" w:cs="Times New Roman"/>
          <w:sz w:val="28"/>
          <w:szCs w:val="28"/>
        </w:rPr>
        <w:t xml:space="preserve">регионального </w:t>
      </w:r>
      <w:r>
        <w:rPr>
          <w:rFonts w:ascii="Times New Roman" w:eastAsia="Times New Roman" w:hAnsi="Times New Roman" w:cs="Times New Roman"/>
          <w:sz w:val="28"/>
          <w:szCs w:val="28"/>
        </w:rPr>
        <w:t>государственного контроля</w:t>
      </w:r>
      <w:r w:rsidR="00B779F2">
        <w:rPr>
          <w:rFonts w:ascii="Times New Roman" w:eastAsia="Times New Roman" w:hAnsi="Times New Roman" w:cs="Times New Roman"/>
          <w:sz w:val="28"/>
          <w:szCs w:val="28"/>
        </w:rPr>
        <w:t xml:space="preserve"> (надзора)</w:t>
      </w:r>
      <w:r>
        <w:rPr>
          <w:rFonts w:ascii="Times New Roman" w:eastAsia="Times New Roman" w:hAnsi="Times New Roman" w:cs="Times New Roman"/>
          <w:sz w:val="28"/>
          <w:szCs w:val="28"/>
        </w:rPr>
        <w:t xml:space="preserve"> за состоянием Музейного фо</w:t>
      </w:r>
      <w:r w:rsidR="008416C4">
        <w:rPr>
          <w:rFonts w:ascii="Times New Roman" w:eastAsia="Times New Roman" w:hAnsi="Times New Roman" w:cs="Times New Roman"/>
          <w:sz w:val="28"/>
          <w:szCs w:val="28"/>
        </w:rPr>
        <w:t xml:space="preserve">нда Российской Федерации </w:t>
      </w:r>
      <w:r w:rsidR="00B779F2">
        <w:rPr>
          <w:rFonts w:ascii="Times New Roman" w:eastAsia="Times New Roman" w:hAnsi="Times New Roman" w:cs="Times New Roman"/>
          <w:sz w:val="28"/>
          <w:szCs w:val="28"/>
        </w:rPr>
        <w:t>согласно приложению.</w:t>
      </w:r>
    </w:p>
    <w:p w:rsidR="003A7273" w:rsidRDefault="003A7273" w:rsidP="00BA5ED7">
      <w:pPr>
        <w:pStyle w:val="af0"/>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Признать утратившим силу приказ комитета по культуре Курской области от</w:t>
      </w:r>
      <w:r w:rsidR="00F7181A">
        <w:rPr>
          <w:rFonts w:ascii="Times New Roman" w:eastAsia="Times New Roman" w:hAnsi="Times New Roman" w:cs="Times New Roman"/>
          <w:sz w:val="28"/>
          <w:szCs w:val="28"/>
        </w:rPr>
        <w:t xml:space="preserve"> </w:t>
      </w:r>
      <w:r w:rsidR="00132F2F">
        <w:rPr>
          <w:rFonts w:ascii="Times New Roman" w:eastAsia="Times New Roman" w:hAnsi="Times New Roman" w:cs="Times New Roman"/>
          <w:sz w:val="28"/>
          <w:szCs w:val="28"/>
        </w:rPr>
        <w:t>19.12.2022</w:t>
      </w:r>
      <w:r>
        <w:rPr>
          <w:rFonts w:ascii="Times New Roman" w:eastAsia="Times New Roman" w:hAnsi="Times New Roman" w:cs="Times New Roman"/>
          <w:sz w:val="28"/>
          <w:szCs w:val="28"/>
        </w:rPr>
        <w:t xml:space="preserve"> № </w:t>
      </w:r>
      <w:r w:rsidR="00132F2F">
        <w:rPr>
          <w:rFonts w:ascii="Times New Roman" w:eastAsia="Times New Roman" w:hAnsi="Times New Roman" w:cs="Times New Roman"/>
          <w:sz w:val="28"/>
          <w:szCs w:val="28"/>
        </w:rPr>
        <w:t>05-05/505</w:t>
      </w:r>
      <w:r w:rsidR="005948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 утверждении программы профилактики рисков причинения вреда (ущерба) охра</w:t>
      </w:r>
      <w:r w:rsidR="00132F2F">
        <w:rPr>
          <w:rFonts w:ascii="Times New Roman" w:eastAsia="Times New Roman" w:hAnsi="Times New Roman" w:cs="Times New Roman"/>
          <w:sz w:val="28"/>
          <w:szCs w:val="28"/>
        </w:rPr>
        <w:t>няемым законом ценностям на 2023 год и плановый период 2024-2025</w:t>
      </w:r>
      <w:r>
        <w:rPr>
          <w:rFonts w:ascii="Times New Roman" w:eastAsia="Times New Roman" w:hAnsi="Times New Roman" w:cs="Times New Roman"/>
          <w:sz w:val="28"/>
          <w:szCs w:val="28"/>
        </w:rPr>
        <w:t xml:space="preserve"> годов». </w:t>
      </w:r>
    </w:p>
    <w:p w:rsidR="00711077" w:rsidRDefault="00711077" w:rsidP="00BA5ED7">
      <w:pPr>
        <w:pStyle w:val="af0"/>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B779F2">
        <w:rPr>
          <w:rFonts w:ascii="Times New Roman" w:eastAsia="Times New Roman" w:hAnsi="Times New Roman" w:cs="Times New Roman"/>
          <w:sz w:val="28"/>
          <w:szCs w:val="28"/>
        </w:rPr>
        <w:t>. Контроль за исполнением настоящего приказа оставляю за собой.</w:t>
      </w:r>
    </w:p>
    <w:p w:rsidR="00B779F2" w:rsidRDefault="00711077" w:rsidP="00BA5ED7">
      <w:pPr>
        <w:pStyle w:val="af0"/>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Настоящий приказ</w:t>
      </w:r>
      <w:r w:rsidR="00132F2F">
        <w:rPr>
          <w:rFonts w:ascii="Times New Roman" w:eastAsia="Times New Roman" w:hAnsi="Times New Roman" w:cs="Times New Roman"/>
          <w:sz w:val="28"/>
          <w:szCs w:val="28"/>
        </w:rPr>
        <w:t xml:space="preserve"> вступает в силу с 1 января 2024</w:t>
      </w:r>
      <w:r>
        <w:rPr>
          <w:rFonts w:ascii="Times New Roman" w:eastAsia="Times New Roman" w:hAnsi="Times New Roman" w:cs="Times New Roman"/>
          <w:sz w:val="28"/>
          <w:szCs w:val="28"/>
        </w:rPr>
        <w:t xml:space="preserve"> года. </w:t>
      </w:r>
    </w:p>
    <w:p w:rsidR="00BA5ED7" w:rsidRDefault="00BA5ED7" w:rsidP="00BA5ED7">
      <w:pPr>
        <w:pStyle w:val="af0"/>
        <w:spacing w:line="276" w:lineRule="auto"/>
        <w:ind w:firstLine="708"/>
        <w:jc w:val="both"/>
        <w:rPr>
          <w:rFonts w:ascii="Times New Roman" w:eastAsia="Times New Roman" w:hAnsi="Times New Roman" w:cs="Times New Roman"/>
          <w:sz w:val="28"/>
          <w:szCs w:val="28"/>
        </w:rPr>
      </w:pPr>
    </w:p>
    <w:p w:rsidR="00BA5ED7" w:rsidRDefault="00BA5ED7" w:rsidP="00BA5ED7">
      <w:pPr>
        <w:pStyle w:val="af0"/>
        <w:spacing w:line="276" w:lineRule="auto"/>
        <w:ind w:firstLine="708"/>
        <w:jc w:val="both"/>
        <w:rPr>
          <w:rFonts w:ascii="Times New Roman" w:eastAsia="Times New Roman" w:hAnsi="Times New Roman" w:cs="Times New Roman"/>
          <w:sz w:val="28"/>
          <w:szCs w:val="28"/>
        </w:rPr>
      </w:pPr>
    </w:p>
    <w:p w:rsidR="008526F2" w:rsidRDefault="006E0DB4" w:rsidP="008526F2">
      <w:pPr>
        <w:pStyle w:val="af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Министр культуры</w:t>
      </w:r>
      <w:r w:rsidR="004F60C9">
        <w:rPr>
          <w:rFonts w:ascii="Times New Roman" w:eastAsia="Times New Roman" w:hAnsi="Times New Roman" w:cs="Times New Roman"/>
          <w:sz w:val="28"/>
          <w:szCs w:val="28"/>
        </w:rPr>
        <w:tab/>
      </w:r>
      <w:r w:rsidR="004F60C9">
        <w:rPr>
          <w:rFonts w:ascii="Times New Roman" w:eastAsia="Times New Roman" w:hAnsi="Times New Roman" w:cs="Times New Roman"/>
          <w:sz w:val="28"/>
          <w:szCs w:val="28"/>
        </w:rPr>
        <w:tab/>
      </w:r>
      <w:r w:rsidR="004F60C9">
        <w:rPr>
          <w:rFonts w:ascii="Times New Roman" w:eastAsia="Times New Roman" w:hAnsi="Times New Roman" w:cs="Times New Roman"/>
          <w:sz w:val="28"/>
          <w:szCs w:val="28"/>
        </w:rPr>
        <w:tab/>
      </w:r>
      <w:r w:rsidR="004F60C9">
        <w:rPr>
          <w:rFonts w:ascii="Times New Roman" w:eastAsia="Times New Roman" w:hAnsi="Times New Roman" w:cs="Times New Roman"/>
          <w:sz w:val="28"/>
          <w:szCs w:val="28"/>
        </w:rPr>
        <w:tab/>
      </w:r>
      <w:r w:rsidR="004F60C9">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bookmarkStart w:id="0" w:name="_GoBack"/>
      <w:bookmarkEnd w:id="0"/>
      <w:r w:rsidR="00433D4F">
        <w:rPr>
          <w:rFonts w:ascii="Times New Roman" w:eastAsia="Times New Roman" w:hAnsi="Times New Roman" w:cs="Times New Roman"/>
          <w:sz w:val="28"/>
          <w:szCs w:val="28"/>
        </w:rPr>
        <w:t xml:space="preserve">Ю.Н. </w:t>
      </w:r>
      <w:proofErr w:type="spellStart"/>
      <w:r w:rsidR="00433D4F">
        <w:rPr>
          <w:rFonts w:ascii="Times New Roman" w:eastAsia="Times New Roman" w:hAnsi="Times New Roman" w:cs="Times New Roman"/>
          <w:sz w:val="28"/>
          <w:szCs w:val="28"/>
        </w:rPr>
        <w:t>Полетыкина</w:t>
      </w:r>
      <w:proofErr w:type="spellEnd"/>
    </w:p>
    <w:p w:rsidR="0020347A" w:rsidRDefault="0020347A"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132F2F" w:rsidRDefault="00132F2F" w:rsidP="008526F2">
      <w:pPr>
        <w:pStyle w:val="af0"/>
        <w:jc w:val="both"/>
        <w:rPr>
          <w:rFonts w:ascii="Times New Roman" w:eastAsia="Times New Roman" w:hAnsi="Times New Roman" w:cs="Times New Roman"/>
          <w:sz w:val="28"/>
          <w:szCs w:val="28"/>
        </w:rPr>
      </w:pPr>
    </w:p>
    <w:p w:rsidR="00132F2F" w:rsidRDefault="00132F2F" w:rsidP="008526F2">
      <w:pPr>
        <w:pStyle w:val="af0"/>
        <w:jc w:val="both"/>
        <w:rPr>
          <w:rFonts w:ascii="Times New Roman" w:eastAsia="Times New Roman" w:hAnsi="Times New Roman" w:cs="Times New Roman"/>
          <w:sz w:val="28"/>
          <w:szCs w:val="28"/>
        </w:rPr>
      </w:pPr>
    </w:p>
    <w:p w:rsidR="00BA5ED7" w:rsidRDefault="00BA5ED7" w:rsidP="008526F2">
      <w:pPr>
        <w:pStyle w:val="af0"/>
        <w:jc w:val="both"/>
        <w:rPr>
          <w:rFonts w:ascii="Times New Roman" w:eastAsia="Times New Roman" w:hAnsi="Times New Roman" w:cs="Times New Roman"/>
          <w:sz w:val="28"/>
          <w:szCs w:val="28"/>
        </w:rPr>
      </w:pPr>
    </w:p>
    <w:p w:rsidR="00B779F2" w:rsidRDefault="00C7131E" w:rsidP="00C7131E">
      <w:pPr>
        <w:pStyle w:val="af0"/>
        <w:ind w:left="4956" w:right="28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УТВЕРЖДЕНА</w:t>
      </w:r>
    </w:p>
    <w:p w:rsidR="00C7131E" w:rsidRDefault="00C7131E" w:rsidP="00C7131E">
      <w:pPr>
        <w:pStyle w:val="af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0DDD">
        <w:rPr>
          <w:rFonts w:ascii="Times New Roman" w:eastAsia="Times New Roman" w:hAnsi="Times New Roman" w:cs="Times New Roman"/>
          <w:sz w:val="28"/>
          <w:szCs w:val="28"/>
        </w:rPr>
        <w:t xml:space="preserve">                            </w:t>
      </w:r>
      <w:r w:rsidR="00B779F2">
        <w:rPr>
          <w:rFonts w:ascii="Times New Roman" w:eastAsia="Times New Roman" w:hAnsi="Times New Roman" w:cs="Times New Roman"/>
          <w:sz w:val="28"/>
          <w:szCs w:val="28"/>
        </w:rPr>
        <w:t xml:space="preserve">приказом </w:t>
      </w:r>
      <w:r w:rsidR="00ED0DDD">
        <w:rPr>
          <w:rFonts w:ascii="Times New Roman" w:eastAsia="Times New Roman" w:hAnsi="Times New Roman" w:cs="Times New Roman"/>
          <w:sz w:val="28"/>
          <w:szCs w:val="28"/>
        </w:rPr>
        <w:t>Министерства культуры</w:t>
      </w:r>
      <w:r w:rsidR="00B779F2">
        <w:rPr>
          <w:rFonts w:ascii="Times New Roman" w:eastAsia="Times New Roman" w:hAnsi="Times New Roman" w:cs="Times New Roman"/>
          <w:sz w:val="28"/>
          <w:szCs w:val="28"/>
        </w:rPr>
        <w:t xml:space="preserve"> </w:t>
      </w:r>
    </w:p>
    <w:p w:rsidR="00C7131E" w:rsidRDefault="00C7131E" w:rsidP="00C7131E">
      <w:pPr>
        <w:pStyle w:val="af0"/>
        <w:ind w:left="4956"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79F2">
        <w:rPr>
          <w:rFonts w:ascii="Times New Roman" w:eastAsia="Times New Roman" w:hAnsi="Times New Roman" w:cs="Times New Roman"/>
          <w:sz w:val="28"/>
          <w:szCs w:val="28"/>
        </w:rPr>
        <w:t xml:space="preserve">Курской области </w:t>
      </w:r>
    </w:p>
    <w:p w:rsidR="00B779F2" w:rsidRDefault="00B779F2" w:rsidP="00C7131E">
      <w:pPr>
        <w:pStyle w:val="af0"/>
        <w:ind w:left="49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__________</w:t>
      </w:r>
      <w:r w:rsidR="00C7131E">
        <w:rPr>
          <w:rFonts w:ascii="Times New Roman" w:eastAsia="Times New Roman" w:hAnsi="Times New Roman" w:cs="Times New Roman"/>
          <w:sz w:val="28"/>
          <w:szCs w:val="28"/>
        </w:rPr>
        <w:t>_____</w:t>
      </w:r>
      <w:r>
        <w:rPr>
          <w:rFonts w:ascii="Times New Roman" w:eastAsia="Times New Roman" w:hAnsi="Times New Roman" w:cs="Times New Roman"/>
          <w:sz w:val="28"/>
          <w:szCs w:val="28"/>
        </w:rPr>
        <w:t xml:space="preserve"> № ___</w:t>
      </w:r>
      <w:r w:rsidR="00C7131E">
        <w:rPr>
          <w:rFonts w:ascii="Times New Roman" w:eastAsia="Times New Roman" w:hAnsi="Times New Roman" w:cs="Times New Roman"/>
          <w:sz w:val="28"/>
          <w:szCs w:val="28"/>
        </w:rPr>
        <w:t>____</w:t>
      </w:r>
      <w:r>
        <w:rPr>
          <w:rFonts w:ascii="Times New Roman" w:eastAsia="Times New Roman" w:hAnsi="Times New Roman" w:cs="Times New Roman"/>
          <w:sz w:val="28"/>
          <w:szCs w:val="28"/>
        </w:rPr>
        <w:t>_</w:t>
      </w:r>
    </w:p>
    <w:p w:rsidR="00B779F2" w:rsidRDefault="00B779F2" w:rsidP="00B779F2">
      <w:pPr>
        <w:pStyle w:val="af0"/>
        <w:jc w:val="both"/>
        <w:rPr>
          <w:rFonts w:ascii="Times New Roman" w:hAnsi="Times New Roman" w:cs="Times New Roman"/>
          <w:sz w:val="28"/>
          <w:szCs w:val="28"/>
        </w:rPr>
      </w:pPr>
    </w:p>
    <w:p w:rsidR="00A61598" w:rsidRDefault="00A61598" w:rsidP="00B779F2">
      <w:pPr>
        <w:pStyle w:val="af0"/>
        <w:jc w:val="both"/>
        <w:rPr>
          <w:rFonts w:ascii="Times New Roman" w:hAnsi="Times New Roman" w:cs="Times New Roman"/>
          <w:sz w:val="28"/>
          <w:szCs w:val="28"/>
        </w:rPr>
      </w:pPr>
    </w:p>
    <w:p w:rsidR="00A61598" w:rsidRPr="00B779F2" w:rsidRDefault="00A61598" w:rsidP="00B779F2">
      <w:pPr>
        <w:pStyle w:val="af0"/>
        <w:jc w:val="both"/>
        <w:rPr>
          <w:rFonts w:ascii="Times New Roman" w:hAnsi="Times New Roman" w:cs="Times New Roman"/>
          <w:sz w:val="28"/>
          <w:szCs w:val="28"/>
        </w:rPr>
      </w:pPr>
    </w:p>
    <w:p w:rsidR="00A61598" w:rsidRDefault="00A61598" w:rsidP="00A61598">
      <w:pPr>
        <w:pStyle w:val="af0"/>
        <w:jc w:val="center"/>
        <w:rPr>
          <w:rFonts w:ascii="Times New Roman" w:hAnsi="Times New Roman" w:cs="Times New Roman"/>
          <w:b/>
          <w:sz w:val="28"/>
          <w:szCs w:val="28"/>
        </w:rPr>
      </w:pPr>
      <w:r>
        <w:rPr>
          <w:rFonts w:ascii="Times New Roman" w:hAnsi="Times New Roman" w:cs="Times New Roman"/>
          <w:b/>
          <w:sz w:val="28"/>
          <w:szCs w:val="28"/>
        </w:rPr>
        <w:t>ПРОГРАММА</w:t>
      </w:r>
    </w:p>
    <w:p w:rsidR="00A61598" w:rsidRDefault="00A61598" w:rsidP="00A61598">
      <w:pPr>
        <w:pStyle w:val="af0"/>
        <w:jc w:val="center"/>
        <w:rPr>
          <w:rFonts w:ascii="Times New Roman" w:hAnsi="Times New Roman" w:cs="Times New Roman"/>
          <w:b/>
          <w:sz w:val="28"/>
          <w:szCs w:val="28"/>
        </w:rPr>
      </w:pPr>
      <w:r w:rsidRPr="008B34F9">
        <w:rPr>
          <w:rFonts w:ascii="Times New Roman" w:hAnsi="Times New Roman" w:cs="Times New Roman"/>
          <w:b/>
          <w:sz w:val="28"/>
          <w:szCs w:val="28"/>
        </w:rPr>
        <w:t xml:space="preserve">профилактики </w:t>
      </w:r>
      <w:r>
        <w:rPr>
          <w:rFonts w:ascii="Times New Roman" w:hAnsi="Times New Roman" w:cs="Times New Roman"/>
          <w:b/>
          <w:sz w:val="28"/>
          <w:szCs w:val="28"/>
        </w:rPr>
        <w:t xml:space="preserve">рисков причинения вреда (ущерба) </w:t>
      </w:r>
    </w:p>
    <w:p w:rsidR="00E23917" w:rsidRDefault="00A61598" w:rsidP="00A61598">
      <w:pPr>
        <w:pStyle w:val="af0"/>
        <w:jc w:val="center"/>
        <w:rPr>
          <w:rFonts w:ascii="Times New Roman" w:hAnsi="Times New Roman" w:cs="Times New Roman"/>
          <w:b/>
          <w:sz w:val="28"/>
          <w:szCs w:val="28"/>
        </w:rPr>
      </w:pPr>
      <w:r>
        <w:rPr>
          <w:rFonts w:ascii="Times New Roman" w:hAnsi="Times New Roman" w:cs="Times New Roman"/>
          <w:b/>
          <w:sz w:val="28"/>
          <w:szCs w:val="28"/>
        </w:rPr>
        <w:t>охра</w:t>
      </w:r>
      <w:r w:rsidR="008D2C99">
        <w:rPr>
          <w:rFonts w:ascii="Times New Roman" w:hAnsi="Times New Roman" w:cs="Times New Roman"/>
          <w:b/>
          <w:sz w:val="28"/>
          <w:szCs w:val="28"/>
        </w:rPr>
        <w:t>няемым законом ценностям на 2024</w:t>
      </w:r>
      <w:r>
        <w:rPr>
          <w:rFonts w:ascii="Times New Roman" w:hAnsi="Times New Roman" w:cs="Times New Roman"/>
          <w:b/>
          <w:sz w:val="28"/>
          <w:szCs w:val="28"/>
        </w:rPr>
        <w:t xml:space="preserve"> год</w:t>
      </w:r>
      <w:r w:rsidR="00E23917">
        <w:rPr>
          <w:rFonts w:ascii="Times New Roman" w:hAnsi="Times New Roman" w:cs="Times New Roman"/>
          <w:b/>
          <w:sz w:val="28"/>
          <w:szCs w:val="28"/>
        </w:rPr>
        <w:t xml:space="preserve"> </w:t>
      </w:r>
    </w:p>
    <w:p w:rsidR="00886B35" w:rsidRDefault="00886B35" w:rsidP="00083419">
      <w:pPr>
        <w:spacing w:after="0" w:line="240" w:lineRule="auto"/>
        <w:rPr>
          <w:rFonts w:ascii="Times New Roman" w:eastAsia="Times New Roman" w:hAnsi="Times New Roman" w:cs="Times New Roman"/>
          <w:sz w:val="28"/>
          <w:szCs w:val="28"/>
        </w:rPr>
      </w:pPr>
    </w:p>
    <w:p w:rsidR="00C419A9" w:rsidRDefault="00C419A9" w:rsidP="00083419">
      <w:pPr>
        <w:spacing w:after="0" w:line="240" w:lineRule="auto"/>
        <w:rPr>
          <w:rFonts w:ascii="Times New Roman" w:eastAsia="Times New Roman" w:hAnsi="Times New Roman" w:cs="Times New Roman"/>
          <w:sz w:val="28"/>
          <w:szCs w:val="28"/>
        </w:rPr>
      </w:pPr>
    </w:p>
    <w:p w:rsidR="00886B35" w:rsidRPr="00E9336C" w:rsidRDefault="00421513" w:rsidP="005A3919">
      <w:pPr>
        <w:spacing w:after="0" w:line="240" w:lineRule="auto"/>
        <w:ind w:firstLine="709"/>
        <w:jc w:val="center"/>
        <w:rPr>
          <w:rFonts w:ascii="Times New Roman" w:hAnsi="Times New Roman" w:cs="Times New Roman"/>
          <w:b/>
          <w:sz w:val="28"/>
          <w:szCs w:val="28"/>
        </w:rPr>
      </w:pPr>
      <w:r w:rsidRPr="00421513">
        <w:rPr>
          <w:rFonts w:ascii="Times New Roman" w:eastAsia="Times New Roman" w:hAnsi="Times New Roman" w:cs="Times New Roman"/>
          <w:b/>
          <w:sz w:val="28"/>
          <w:szCs w:val="28"/>
          <w:lang w:val="en-US"/>
        </w:rPr>
        <w:t>I</w:t>
      </w:r>
      <w:r w:rsidRPr="00421513">
        <w:rPr>
          <w:rFonts w:ascii="Times New Roman" w:eastAsia="Times New Roman" w:hAnsi="Times New Roman" w:cs="Times New Roman"/>
          <w:b/>
          <w:sz w:val="28"/>
          <w:szCs w:val="28"/>
        </w:rPr>
        <w:t xml:space="preserve">. </w:t>
      </w:r>
      <w:r w:rsidRPr="00421513">
        <w:rPr>
          <w:rFonts w:ascii="Times New Roman" w:hAnsi="Times New Roman" w:cs="Times New Roman"/>
          <w:b/>
          <w:sz w:val="28"/>
          <w:szCs w:val="28"/>
        </w:rPr>
        <w:t xml:space="preserve">Анализ текущего состояния осуществления </w:t>
      </w:r>
      <w:r w:rsidR="005A3919">
        <w:rPr>
          <w:rFonts w:ascii="Times New Roman" w:hAnsi="Times New Roman" w:cs="Times New Roman"/>
          <w:b/>
          <w:sz w:val="28"/>
          <w:szCs w:val="28"/>
        </w:rPr>
        <w:t>регионального государственного контроля (надзора) за состоянием Музейного фонда Российской Федерации</w:t>
      </w:r>
      <w:r w:rsidRPr="00421513">
        <w:rPr>
          <w:rFonts w:ascii="Times New Roman" w:hAnsi="Times New Roman" w:cs="Times New Roman"/>
          <w:b/>
          <w:sz w:val="28"/>
          <w:szCs w:val="28"/>
        </w:rPr>
        <w:t>, описание текущего уровня р</w:t>
      </w:r>
      <w:r w:rsidR="003A2012">
        <w:rPr>
          <w:rFonts w:ascii="Times New Roman" w:hAnsi="Times New Roman" w:cs="Times New Roman"/>
          <w:b/>
          <w:sz w:val="28"/>
          <w:szCs w:val="28"/>
        </w:rPr>
        <w:t xml:space="preserve">азвития </w:t>
      </w:r>
      <w:r w:rsidRPr="00421513">
        <w:rPr>
          <w:rFonts w:ascii="Times New Roman" w:hAnsi="Times New Roman" w:cs="Times New Roman"/>
          <w:b/>
          <w:sz w:val="28"/>
          <w:szCs w:val="28"/>
        </w:rPr>
        <w:t>профилактической деятельности</w:t>
      </w:r>
      <w:r w:rsidR="003A2012">
        <w:rPr>
          <w:rFonts w:ascii="Times New Roman" w:hAnsi="Times New Roman" w:cs="Times New Roman"/>
          <w:b/>
          <w:sz w:val="28"/>
          <w:szCs w:val="28"/>
        </w:rPr>
        <w:t>,</w:t>
      </w:r>
      <w:r w:rsidR="005A3919">
        <w:rPr>
          <w:rFonts w:ascii="Times New Roman" w:hAnsi="Times New Roman" w:cs="Times New Roman"/>
          <w:b/>
          <w:sz w:val="28"/>
          <w:szCs w:val="28"/>
        </w:rPr>
        <w:t xml:space="preserve"> характеристика проблем, на </w:t>
      </w:r>
      <w:r w:rsidRPr="00421513">
        <w:rPr>
          <w:rFonts w:ascii="Times New Roman" w:hAnsi="Times New Roman" w:cs="Times New Roman"/>
          <w:b/>
          <w:sz w:val="28"/>
          <w:szCs w:val="28"/>
        </w:rPr>
        <w:t>решение которых направлена программа профилактики</w:t>
      </w:r>
    </w:p>
    <w:p w:rsidR="00974A4C" w:rsidRDefault="00974A4C" w:rsidP="00247498">
      <w:pPr>
        <w:spacing w:after="0" w:line="240" w:lineRule="auto"/>
        <w:jc w:val="both"/>
        <w:rPr>
          <w:rFonts w:ascii="Times New Roman" w:hAnsi="Times New Roman" w:cs="Times New Roman"/>
          <w:sz w:val="28"/>
          <w:szCs w:val="28"/>
        </w:rPr>
      </w:pPr>
    </w:p>
    <w:p w:rsidR="00247498" w:rsidRPr="003525F0" w:rsidRDefault="003525F0" w:rsidP="00247498">
      <w:pPr>
        <w:spacing w:after="0" w:line="240" w:lineRule="auto"/>
        <w:ind w:firstLine="708"/>
        <w:jc w:val="both"/>
        <w:rPr>
          <w:rFonts w:ascii="Times New Roman" w:eastAsia="Times New Roman" w:hAnsi="Times New Roman" w:cs="Times New Roman"/>
          <w:sz w:val="28"/>
          <w:szCs w:val="28"/>
          <w:lang w:eastAsia="ru-RU"/>
        </w:rPr>
      </w:pPr>
      <w:r w:rsidRPr="003525F0">
        <w:rPr>
          <w:rFonts w:ascii="Times New Roman" w:eastAsia="Times New Roman" w:hAnsi="Times New Roman" w:cs="Times New Roman"/>
          <w:sz w:val="28"/>
          <w:szCs w:val="28"/>
          <w:lang w:eastAsia="ru-RU"/>
        </w:rPr>
        <w:t>Министерство культуры</w:t>
      </w:r>
      <w:r w:rsidR="00247498" w:rsidRPr="003525F0">
        <w:rPr>
          <w:rFonts w:ascii="Times New Roman" w:eastAsia="Times New Roman" w:hAnsi="Times New Roman" w:cs="Times New Roman"/>
          <w:sz w:val="28"/>
          <w:szCs w:val="28"/>
          <w:lang w:eastAsia="ru-RU"/>
        </w:rPr>
        <w:t xml:space="preserve"> Курской области (далее – </w:t>
      </w:r>
      <w:r w:rsidRPr="003525F0">
        <w:rPr>
          <w:rFonts w:ascii="Times New Roman" w:eastAsia="Times New Roman" w:hAnsi="Times New Roman" w:cs="Times New Roman"/>
          <w:sz w:val="28"/>
          <w:szCs w:val="28"/>
          <w:lang w:eastAsia="ru-RU"/>
        </w:rPr>
        <w:t>Министерство</w:t>
      </w:r>
      <w:r w:rsidR="00247498" w:rsidRPr="003525F0">
        <w:rPr>
          <w:rFonts w:ascii="Times New Roman" w:eastAsia="Times New Roman" w:hAnsi="Times New Roman" w:cs="Times New Roman"/>
          <w:sz w:val="28"/>
          <w:szCs w:val="28"/>
          <w:lang w:eastAsia="ru-RU"/>
        </w:rPr>
        <w:t xml:space="preserve">) осуществляет </w:t>
      </w:r>
      <w:r w:rsidR="00886B35" w:rsidRPr="003525F0">
        <w:rPr>
          <w:rFonts w:ascii="Times New Roman" w:eastAsia="Times New Roman" w:hAnsi="Times New Roman" w:cs="Times New Roman"/>
          <w:sz w:val="28"/>
          <w:szCs w:val="28"/>
          <w:lang w:eastAsia="ru-RU"/>
        </w:rPr>
        <w:t xml:space="preserve">региональный </w:t>
      </w:r>
      <w:r w:rsidR="00247498" w:rsidRPr="003525F0">
        <w:rPr>
          <w:rFonts w:ascii="Times New Roman" w:eastAsia="Times New Roman" w:hAnsi="Times New Roman" w:cs="Times New Roman"/>
          <w:sz w:val="28"/>
          <w:szCs w:val="28"/>
          <w:lang w:eastAsia="ru-RU"/>
        </w:rPr>
        <w:t>государственный контроль</w:t>
      </w:r>
      <w:r w:rsidR="00886B35" w:rsidRPr="003525F0">
        <w:rPr>
          <w:rFonts w:ascii="Times New Roman" w:eastAsia="Times New Roman" w:hAnsi="Times New Roman" w:cs="Times New Roman"/>
          <w:sz w:val="28"/>
          <w:szCs w:val="28"/>
          <w:lang w:eastAsia="ru-RU"/>
        </w:rPr>
        <w:t xml:space="preserve"> (надзор)</w:t>
      </w:r>
      <w:r w:rsidR="00247498" w:rsidRPr="003525F0">
        <w:rPr>
          <w:rFonts w:ascii="Times New Roman" w:eastAsia="Times New Roman" w:hAnsi="Times New Roman" w:cs="Times New Roman"/>
          <w:sz w:val="28"/>
          <w:szCs w:val="28"/>
          <w:lang w:eastAsia="ru-RU"/>
        </w:rPr>
        <w:t xml:space="preserve"> за состоянием Музейного фонда Российской Федерации на территории Курской области (далее – региональный государственный контроль). </w:t>
      </w:r>
    </w:p>
    <w:p w:rsidR="0045067B" w:rsidRPr="003525F0" w:rsidRDefault="00FB7925" w:rsidP="00A0056E">
      <w:pPr>
        <w:autoSpaceDE w:val="0"/>
        <w:autoSpaceDN w:val="0"/>
        <w:adjustRightInd w:val="0"/>
        <w:spacing w:after="0" w:line="240" w:lineRule="auto"/>
        <w:ind w:firstLine="709"/>
        <w:jc w:val="both"/>
        <w:rPr>
          <w:rFonts w:ascii="Times New Roman" w:hAnsi="Times New Roman" w:cs="Times New Roman"/>
          <w:sz w:val="28"/>
          <w:szCs w:val="28"/>
        </w:rPr>
      </w:pPr>
      <w:r w:rsidRPr="003525F0">
        <w:rPr>
          <w:rFonts w:ascii="Times New Roman" w:eastAsia="Times New Roman" w:hAnsi="Times New Roman" w:cs="Times New Roman"/>
          <w:color w:val="000000"/>
          <w:sz w:val="28"/>
          <w:szCs w:val="20"/>
          <w:lang w:eastAsia="ru-RU"/>
        </w:rPr>
        <w:t>Предметом регионального государственного контроля за состоянием Музейного фонда Российской Федерации является соблюдение государственными музеями, находящимися в ведении Курской области, в собственности, оперативном управлении или пользовании которых находятся музейные предметы и музейные коллекции, установленных Федеральным законом</w:t>
      </w:r>
      <w:r w:rsidR="005B6918" w:rsidRPr="003525F0">
        <w:rPr>
          <w:rFonts w:ascii="Times New Roman" w:eastAsia="Times New Roman" w:hAnsi="Times New Roman" w:cs="Times New Roman"/>
          <w:color w:val="000000"/>
          <w:sz w:val="28"/>
          <w:szCs w:val="20"/>
          <w:lang w:eastAsia="ru-RU"/>
        </w:rPr>
        <w:t xml:space="preserve"> от 26.05.1996</w:t>
      </w:r>
      <w:r w:rsidRPr="003525F0">
        <w:rPr>
          <w:rFonts w:ascii="Times New Roman" w:eastAsia="Times New Roman" w:hAnsi="Times New Roman" w:cs="Times New Roman"/>
          <w:color w:val="000000"/>
          <w:sz w:val="28"/>
          <w:szCs w:val="20"/>
          <w:lang w:eastAsia="ru-RU"/>
        </w:rPr>
        <w:t xml:space="preserve"> № 54-ФЗ</w:t>
      </w:r>
      <w:r w:rsidR="005B6918" w:rsidRPr="003525F0">
        <w:rPr>
          <w:rFonts w:ascii="Times New Roman" w:eastAsia="Times New Roman" w:hAnsi="Times New Roman" w:cs="Times New Roman"/>
          <w:color w:val="000000"/>
          <w:sz w:val="28"/>
          <w:szCs w:val="20"/>
          <w:lang w:eastAsia="ru-RU"/>
        </w:rPr>
        <w:t xml:space="preserve"> «О Музейном фонде Российской Федерации и музеях в Российской Федерации»</w:t>
      </w:r>
      <w:r w:rsidRPr="003525F0">
        <w:rPr>
          <w:rFonts w:ascii="Times New Roman" w:eastAsia="Times New Roman" w:hAnsi="Times New Roman" w:cs="Times New Roman"/>
          <w:color w:val="000000"/>
          <w:sz w:val="28"/>
          <w:szCs w:val="20"/>
          <w:lang w:eastAsia="ru-RU"/>
        </w:rPr>
        <w:t xml:space="preserve"> и принимаемыми в соответствии с ним иными нормативными правовыми актами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Музейного фонда Российской Федерации.</w:t>
      </w:r>
      <w:r w:rsidR="005B6918" w:rsidRPr="003525F0">
        <w:rPr>
          <w:rFonts w:ascii="Times New Roman" w:hAnsi="Times New Roman" w:cs="Times New Roman"/>
          <w:sz w:val="28"/>
        </w:rPr>
        <w:tab/>
      </w:r>
      <w:r w:rsidR="005B6918" w:rsidRPr="003525F0">
        <w:rPr>
          <w:rFonts w:ascii="Times New Roman" w:hAnsi="Times New Roman" w:cs="Times New Roman"/>
          <w:sz w:val="28"/>
        </w:rPr>
        <w:tab/>
      </w:r>
      <w:r w:rsidR="005B6918" w:rsidRPr="003525F0">
        <w:rPr>
          <w:rFonts w:ascii="Times New Roman" w:hAnsi="Times New Roman" w:cs="Times New Roman"/>
          <w:sz w:val="28"/>
        </w:rPr>
        <w:tab/>
      </w:r>
      <w:r w:rsidR="005B6918" w:rsidRPr="003525F0">
        <w:rPr>
          <w:rFonts w:ascii="Times New Roman" w:hAnsi="Times New Roman" w:cs="Times New Roman"/>
          <w:sz w:val="28"/>
        </w:rPr>
        <w:tab/>
      </w:r>
      <w:r w:rsidR="005B6918" w:rsidRPr="003525F0">
        <w:rPr>
          <w:rFonts w:ascii="Times New Roman" w:hAnsi="Times New Roman" w:cs="Times New Roman"/>
          <w:sz w:val="28"/>
        </w:rPr>
        <w:tab/>
      </w:r>
      <w:r w:rsidR="005B6918" w:rsidRPr="003525F0">
        <w:rPr>
          <w:rFonts w:ascii="Times New Roman" w:hAnsi="Times New Roman" w:cs="Times New Roman"/>
          <w:sz w:val="28"/>
        </w:rPr>
        <w:tab/>
      </w:r>
      <w:r w:rsidRPr="003525F0">
        <w:rPr>
          <w:rFonts w:ascii="Times New Roman" w:eastAsia="Times New Roman" w:hAnsi="Times New Roman" w:cs="Times New Roman"/>
          <w:sz w:val="28"/>
          <w:szCs w:val="28"/>
          <w:lang w:eastAsia="ru-RU"/>
        </w:rPr>
        <w:tab/>
      </w:r>
      <w:r w:rsidRPr="003525F0">
        <w:rPr>
          <w:rFonts w:ascii="Times New Roman" w:eastAsia="Times New Roman" w:hAnsi="Times New Roman" w:cs="Times New Roman"/>
          <w:sz w:val="28"/>
          <w:szCs w:val="28"/>
          <w:lang w:eastAsia="ru-RU"/>
        </w:rPr>
        <w:tab/>
      </w:r>
      <w:r w:rsidR="0015761A" w:rsidRPr="003525F0">
        <w:rPr>
          <w:rFonts w:ascii="Times New Roman" w:eastAsia="Times New Roman" w:hAnsi="Times New Roman" w:cs="Times New Roman"/>
          <w:sz w:val="28"/>
          <w:szCs w:val="28"/>
          <w:lang w:eastAsia="ru-RU"/>
        </w:rPr>
        <w:t>Региональный</w:t>
      </w:r>
      <w:r w:rsidR="00247498" w:rsidRPr="003525F0">
        <w:rPr>
          <w:rFonts w:ascii="Times New Roman" w:eastAsia="Times New Roman" w:hAnsi="Times New Roman" w:cs="Times New Roman"/>
          <w:sz w:val="28"/>
          <w:szCs w:val="28"/>
          <w:lang w:eastAsia="ru-RU"/>
        </w:rPr>
        <w:t xml:space="preserve"> государств</w:t>
      </w:r>
      <w:r w:rsidR="0015761A" w:rsidRPr="003525F0">
        <w:rPr>
          <w:rFonts w:ascii="Times New Roman" w:eastAsia="Times New Roman" w:hAnsi="Times New Roman" w:cs="Times New Roman"/>
          <w:sz w:val="28"/>
          <w:szCs w:val="28"/>
          <w:lang w:eastAsia="ru-RU"/>
        </w:rPr>
        <w:t>енный контроль</w:t>
      </w:r>
      <w:r w:rsidR="00A0056E" w:rsidRPr="003525F0">
        <w:rPr>
          <w:rFonts w:ascii="Times New Roman" w:eastAsia="Times New Roman" w:hAnsi="Times New Roman" w:cs="Times New Roman"/>
          <w:sz w:val="28"/>
          <w:szCs w:val="28"/>
          <w:lang w:eastAsia="ru-RU"/>
        </w:rPr>
        <w:t xml:space="preserve"> </w:t>
      </w:r>
      <w:r w:rsidR="0015761A" w:rsidRPr="003525F0">
        <w:rPr>
          <w:rFonts w:ascii="Times New Roman" w:eastAsia="Times New Roman" w:hAnsi="Times New Roman" w:cs="Times New Roman"/>
          <w:sz w:val="28"/>
          <w:szCs w:val="28"/>
          <w:lang w:eastAsia="ru-RU"/>
        </w:rPr>
        <w:t>осуществляется в отношении следующих объектов регионального государственного музейного контроля (надзора) деятельности, действий (бездействия) контролируемых лиц по обеспечению:</w:t>
      </w:r>
    </w:p>
    <w:p w:rsidR="0015761A" w:rsidRPr="001A6B9E" w:rsidRDefault="0015761A" w:rsidP="00247498">
      <w:pPr>
        <w:spacing w:after="0" w:line="240" w:lineRule="auto"/>
        <w:ind w:firstLine="708"/>
        <w:jc w:val="both"/>
        <w:rPr>
          <w:rFonts w:ascii="Times New Roman" w:eastAsia="Times New Roman" w:hAnsi="Times New Roman" w:cs="Times New Roman"/>
          <w:sz w:val="28"/>
          <w:szCs w:val="28"/>
          <w:lang w:eastAsia="ru-RU"/>
        </w:rPr>
      </w:pPr>
      <w:r w:rsidRPr="001A6B9E">
        <w:rPr>
          <w:rFonts w:ascii="Times New Roman" w:eastAsia="Times New Roman" w:hAnsi="Times New Roman" w:cs="Times New Roman"/>
          <w:sz w:val="28"/>
          <w:szCs w:val="28"/>
          <w:lang w:eastAsia="ru-RU"/>
        </w:rPr>
        <w:t>физической сохранности музейных предметов и музейных коллекций;</w:t>
      </w:r>
    </w:p>
    <w:p w:rsidR="0015761A" w:rsidRPr="001A6B9E" w:rsidRDefault="0015761A" w:rsidP="00247498">
      <w:pPr>
        <w:spacing w:after="0" w:line="240" w:lineRule="auto"/>
        <w:ind w:firstLine="708"/>
        <w:jc w:val="both"/>
        <w:rPr>
          <w:rFonts w:ascii="Times New Roman" w:eastAsia="Times New Roman" w:hAnsi="Times New Roman" w:cs="Times New Roman"/>
          <w:sz w:val="28"/>
          <w:szCs w:val="28"/>
          <w:lang w:eastAsia="ru-RU"/>
        </w:rPr>
      </w:pPr>
      <w:r w:rsidRPr="001A6B9E">
        <w:rPr>
          <w:rFonts w:ascii="Times New Roman" w:eastAsia="Times New Roman" w:hAnsi="Times New Roman" w:cs="Times New Roman"/>
          <w:sz w:val="28"/>
          <w:szCs w:val="28"/>
          <w:lang w:eastAsia="ru-RU"/>
        </w:rPr>
        <w:t>проведения в отношении музейных предметов и музейных коллекций реставрационных работ;</w:t>
      </w:r>
    </w:p>
    <w:p w:rsidR="0015761A" w:rsidRPr="001A6B9E" w:rsidRDefault="0015761A" w:rsidP="00247498">
      <w:pPr>
        <w:spacing w:after="0" w:line="240" w:lineRule="auto"/>
        <w:ind w:firstLine="708"/>
        <w:jc w:val="both"/>
        <w:rPr>
          <w:rFonts w:ascii="Times New Roman" w:eastAsia="Times New Roman" w:hAnsi="Times New Roman" w:cs="Times New Roman"/>
          <w:sz w:val="28"/>
          <w:szCs w:val="28"/>
          <w:lang w:eastAsia="ru-RU"/>
        </w:rPr>
      </w:pPr>
      <w:r w:rsidRPr="001A6B9E">
        <w:rPr>
          <w:rFonts w:ascii="Times New Roman" w:eastAsia="Times New Roman" w:hAnsi="Times New Roman" w:cs="Times New Roman"/>
          <w:sz w:val="28"/>
          <w:szCs w:val="28"/>
          <w:lang w:eastAsia="ru-RU"/>
        </w:rPr>
        <w:t xml:space="preserve">безопасности музейных предметов и музейных коллекций, включая наличие присвоенных </w:t>
      </w:r>
      <w:r w:rsidR="002C2BEA" w:rsidRPr="001A6B9E">
        <w:rPr>
          <w:rFonts w:ascii="Times New Roman" w:eastAsia="Times New Roman" w:hAnsi="Times New Roman" w:cs="Times New Roman"/>
          <w:sz w:val="28"/>
          <w:szCs w:val="28"/>
          <w:lang w:eastAsia="ru-RU"/>
        </w:rPr>
        <w:t>и</w:t>
      </w:r>
      <w:r w:rsidRPr="001A6B9E">
        <w:rPr>
          <w:rFonts w:ascii="Times New Roman" w:eastAsia="Times New Roman" w:hAnsi="Times New Roman" w:cs="Times New Roman"/>
          <w:sz w:val="28"/>
          <w:szCs w:val="28"/>
          <w:lang w:eastAsia="ru-RU"/>
        </w:rPr>
        <w:t xml:space="preserve">м учетных обозначений и охранной маркировки музейных предметов и музейных коллекций; </w:t>
      </w:r>
    </w:p>
    <w:p w:rsidR="00F12B32" w:rsidRPr="001A6B9E" w:rsidRDefault="0015761A" w:rsidP="000057EC">
      <w:pPr>
        <w:spacing w:after="0" w:line="240" w:lineRule="auto"/>
        <w:ind w:firstLine="708"/>
        <w:jc w:val="both"/>
        <w:rPr>
          <w:rFonts w:ascii="Times New Roman" w:eastAsia="Times New Roman" w:hAnsi="Times New Roman" w:cs="Times New Roman"/>
          <w:sz w:val="28"/>
          <w:szCs w:val="28"/>
          <w:lang w:eastAsia="ru-RU"/>
        </w:rPr>
      </w:pPr>
      <w:r w:rsidRPr="001A6B9E">
        <w:rPr>
          <w:rFonts w:ascii="Times New Roman" w:eastAsia="Times New Roman" w:hAnsi="Times New Roman" w:cs="Times New Roman"/>
          <w:sz w:val="28"/>
          <w:szCs w:val="28"/>
          <w:lang w:eastAsia="ru-RU"/>
        </w:rPr>
        <w:lastRenderedPageBreak/>
        <w:t xml:space="preserve">учета музейных предметов и музейных коллекций, ведения и сохранности учетной документации, связанной с этими музейными предметами и музейными коллекциями. </w:t>
      </w:r>
    </w:p>
    <w:p w:rsidR="00F12B32" w:rsidRPr="003525F0" w:rsidRDefault="00F12B32" w:rsidP="00F12B32">
      <w:pPr>
        <w:spacing w:after="0" w:line="240" w:lineRule="auto"/>
        <w:ind w:firstLine="708"/>
        <w:jc w:val="both"/>
        <w:rPr>
          <w:rFonts w:ascii="Times New Roman" w:eastAsia="Times New Roman" w:hAnsi="Times New Roman" w:cs="Times New Roman"/>
          <w:sz w:val="28"/>
          <w:szCs w:val="28"/>
          <w:lang w:eastAsia="ru-RU"/>
        </w:rPr>
      </w:pPr>
      <w:r w:rsidRPr="003525F0">
        <w:rPr>
          <w:rFonts w:ascii="Times New Roman" w:eastAsia="Times New Roman" w:hAnsi="Times New Roman" w:cs="Times New Roman"/>
          <w:sz w:val="28"/>
          <w:szCs w:val="28"/>
          <w:lang w:eastAsia="ru-RU"/>
        </w:rPr>
        <w:t xml:space="preserve">Программа профилактики направлена на повышение эффективности предупреждения, выявления и пресечения нарушений обязательных требований и повышение правовой грамотности контролируемых лиц. </w:t>
      </w:r>
    </w:p>
    <w:p w:rsidR="0002188D" w:rsidRPr="003525F0" w:rsidRDefault="0002188D" w:rsidP="00F12B32">
      <w:pPr>
        <w:spacing w:after="0" w:line="240" w:lineRule="auto"/>
        <w:ind w:firstLine="708"/>
        <w:jc w:val="both"/>
        <w:rPr>
          <w:rFonts w:ascii="Times New Roman" w:hAnsi="Times New Roman" w:cs="Times New Roman"/>
          <w:sz w:val="28"/>
          <w:szCs w:val="28"/>
        </w:rPr>
      </w:pPr>
      <w:r w:rsidRPr="003525F0">
        <w:rPr>
          <w:rFonts w:ascii="Times New Roman" w:hAnsi="Times New Roman" w:cs="Times New Roman"/>
          <w:sz w:val="28"/>
          <w:szCs w:val="28"/>
        </w:rPr>
        <w:t xml:space="preserve">Наиболее значимыми рисками в деятельности контролируемых лиц являются: </w:t>
      </w:r>
    </w:p>
    <w:p w:rsidR="00EB43E3" w:rsidRPr="003525F0" w:rsidRDefault="004402DF" w:rsidP="00EB43E3">
      <w:pPr>
        <w:spacing w:after="0" w:line="240" w:lineRule="auto"/>
        <w:ind w:firstLine="708"/>
        <w:jc w:val="both"/>
        <w:rPr>
          <w:rFonts w:ascii="Times New Roman" w:hAnsi="Times New Roman" w:cs="Times New Roman"/>
          <w:sz w:val="28"/>
          <w:szCs w:val="28"/>
        </w:rPr>
      </w:pPr>
      <w:r w:rsidRPr="003525F0">
        <w:rPr>
          <w:rFonts w:ascii="Times New Roman" w:hAnsi="Times New Roman" w:cs="Times New Roman"/>
          <w:sz w:val="28"/>
          <w:szCs w:val="28"/>
        </w:rPr>
        <w:t>1</w:t>
      </w:r>
      <w:r w:rsidR="00EB43E3" w:rsidRPr="003525F0">
        <w:rPr>
          <w:rFonts w:ascii="Times New Roman" w:hAnsi="Times New Roman" w:cs="Times New Roman"/>
          <w:sz w:val="28"/>
          <w:szCs w:val="28"/>
        </w:rPr>
        <w:t xml:space="preserve">) </w:t>
      </w:r>
      <w:r w:rsidRPr="003525F0">
        <w:rPr>
          <w:rFonts w:ascii="Times New Roman" w:hAnsi="Times New Roman" w:cs="Times New Roman"/>
          <w:sz w:val="28"/>
          <w:szCs w:val="28"/>
        </w:rPr>
        <w:t>непредставление</w:t>
      </w:r>
      <w:r w:rsidR="002C2BEA" w:rsidRPr="003525F0">
        <w:rPr>
          <w:rFonts w:ascii="Times New Roman" w:hAnsi="Times New Roman" w:cs="Times New Roman"/>
          <w:sz w:val="28"/>
          <w:szCs w:val="28"/>
        </w:rPr>
        <w:t xml:space="preserve"> контролируемым</w:t>
      </w:r>
      <w:r w:rsidRPr="003525F0">
        <w:rPr>
          <w:rFonts w:ascii="Times New Roman" w:hAnsi="Times New Roman" w:cs="Times New Roman"/>
          <w:sz w:val="28"/>
          <w:szCs w:val="28"/>
        </w:rPr>
        <w:t xml:space="preserve">и </w:t>
      </w:r>
      <w:r w:rsidR="00E23917" w:rsidRPr="003525F0">
        <w:rPr>
          <w:rFonts w:ascii="Times New Roman" w:hAnsi="Times New Roman" w:cs="Times New Roman"/>
          <w:sz w:val="28"/>
          <w:szCs w:val="28"/>
        </w:rPr>
        <w:t>лица</w:t>
      </w:r>
      <w:r w:rsidR="00EB43E3" w:rsidRPr="003525F0">
        <w:rPr>
          <w:rFonts w:ascii="Times New Roman" w:hAnsi="Times New Roman" w:cs="Times New Roman"/>
          <w:sz w:val="28"/>
          <w:szCs w:val="28"/>
        </w:rPr>
        <w:t xml:space="preserve"> доступа граждан к культурным ценностям</w:t>
      </w:r>
      <w:r w:rsidRPr="003525F0">
        <w:rPr>
          <w:rFonts w:ascii="Times New Roman" w:hAnsi="Times New Roman" w:cs="Times New Roman"/>
          <w:sz w:val="28"/>
          <w:szCs w:val="28"/>
        </w:rPr>
        <w:t xml:space="preserve"> из-за физического состояния культурных ценностей;</w:t>
      </w:r>
    </w:p>
    <w:p w:rsidR="00DA35AD" w:rsidRPr="003525F0" w:rsidRDefault="004402DF" w:rsidP="004E4C2C">
      <w:pPr>
        <w:spacing w:after="0" w:line="240" w:lineRule="auto"/>
        <w:ind w:firstLine="708"/>
        <w:jc w:val="both"/>
        <w:rPr>
          <w:rFonts w:ascii="Times New Roman" w:hAnsi="Times New Roman" w:cs="Times New Roman"/>
          <w:sz w:val="28"/>
          <w:szCs w:val="28"/>
        </w:rPr>
      </w:pPr>
      <w:r w:rsidRPr="003525F0">
        <w:rPr>
          <w:rFonts w:ascii="Times New Roman" w:hAnsi="Times New Roman" w:cs="Times New Roman"/>
          <w:sz w:val="28"/>
          <w:szCs w:val="28"/>
        </w:rPr>
        <w:t xml:space="preserve">2) </w:t>
      </w:r>
      <w:r w:rsidR="00E23917" w:rsidRPr="003525F0">
        <w:rPr>
          <w:rFonts w:ascii="Times New Roman" w:hAnsi="Times New Roman" w:cs="Times New Roman"/>
          <w:sz w:val="28"/>
          <w:szCs w:val="28"/>
        </w:rPr>
        <w:t>утрата музейных предметов и музейных коллекций</w:t>
      </w:r>
      <w:r w:rsidRPr="003525F0">
        <w:rPr>
          <w:rFonts w:ascii="Times New Roman" w:hAnsi="Times New Roman" w:cs="Times New Roman"/>
          <w:sz w:val="28"/>
          <w:szCs w:val="28"/>
        </w:rPr>
        <w:t>.</w:t>
      </w:r>
    </w:p>
    <w:p w:rsidR="00A221DA" w:rsidRPr="00A61991" w:rsidRDefault="004402DF" w:rsidP="004402DF">
      <w:pPr>
        <w:spacing w:after="0" w:line="240" w:lineRule="auto"/>
        <w:jc w:val="both"/>
        <w:rPr>
          <w:rFonts w:ascii="Times New Roman" w:hAnsi="Times New Roman" w:cs="Times New Roman"/>
          <w:sz w:val="28"/>
          <w:szCs w:val="28"/>
        </w:rPr>
      </w:pPr>
      <w:r w:rsidRPr="00A61991">
        <w:rPr>
          <w:rFonts w:ascii="Times New Roman" w:hAnsi="Times New Roman" w:cs="Times New Roman"/>
          <w:sz w:val="28"/>
          <w:szCs w:val="28"/>
        </w:rPr>
        <w:tab/>
        <w:t xml:space="preserve">В целях предотвращения рисков причинения вреда охраняемым законом ценностям, предупреждений нарушений обязательных требований </w:t>
      </w:r>
      <w:r w:rsidR="00A61991" w:rsidRPr="00A61991">
        <w:rPr>
          <w:rFonts w:ascii="Times New Roman" w:hAnsi="Times New Roman" w:cs="Times New Roman"/>
          <w:sz w:val="28"/>
          <w:szCs w:val="28"/>
        </w:rPr>
        <w:t>Министерством</w:t>
      </w:r>
      <w:r w:rsidR="00775885" w:rsidRPr="00A61991">
        <w:rPr>
          <w:rFonts w:ascii="Times New Roman" w:hAnsi="Times New Roman" w:cs="Times New Roman"/>
          <w:sz w:val="28"/>
          <w:szCs w:val="28"/>
        </w:rPr>
        <w:t xml:space="preserve"> были проведены профилактические мероприятия, предусмотренные</w:t>
      </w:r>
      <w:r w:rsidR="00A61991" w:rsidRPr="00A61991">
        <w:rPr>
          <w:rFonts w:ascii="Times New Roman" w:hAnsi="Times New Roman" w:cs="Times New Roman"/>
          <w:sz w:val="28"/>
          <w:szCs w:val="28"/>
        </w:rPr>
        <w:t xml:space="preserve"> программой профилактики на 2023</w:t>
      </w:r>
      <w:r w:rsidR="00775885" w:rsidRPr="00A61991">
        <w:rPr>
          <w:rFonts w:ascii="Times New Roman" w:hAnsi="Times New Roman" w:cs="Times New Roman"/>
          <w:sz w:val="28"/>
          <w:szCs w:val="28"/>
        </w:rPr>
        <w:t xml:space="preserve"> год:</w:t>
      </w:r>
      <w:r w:rsidR="00F12B32" w:rsidRPr="00A61991">
        <w:rPr>
          <w:rFonts w:ascii="Times New Roman" w:hAnsi="Times New Roman" w:cs="Times New Roman"/>
          <w:sz w:val="28"/>
          <w:szCs w:val="28"/>
        </w:rPr>
        <w:tab/>
      </w:r>
    </w:p>
    <w:tbl>
      <w:tblPr>
        <w:tblStyle w:val="a3"/>
        <w:tblW w:w="9288" w:type="dxa"/>
        <w:tblLayout w:type="fixed"/>
        <w:tblLook w:val="04A0" w:firstRow="1" w:lastRow="0" w:firstColumn="1" w:lastColumn="0" w:noHBand="0" w:noVBand="1"/>
      </w:tblPr>
      <w:tblGrid>
        <w:gridCol w:w="578"/>
        <w:gridCol w:w="2082"/>
        <w:gridCol w:w="1134"/>
        <w:gridCol w:w="3505"/>
        <w:gridCol w:w="1989"/>
      </w:tblGrid>
      <w:tr w:rsidR="00166FDA" w:rsidRPr="008A7833" w:rsidTr="00AF3111">
        <w:tc>
          <w:tcPr>
            <w:tcW w:w="578" w:type="dxa"/>
          </w:tcPr>
          <w:p w:rsidR="00A221DA" w:rsidRPr="000974D2" w:rsidRDefault="00A221DA" w:rsidP="00713DB8">
            <w:pPr>
              <w:jc w:val="center"/>
              <w:rPr>
                <w:rFonts w:ascii="Times New Roman" w:hAnsi="Times New Roman" w:cs="Times New Roman"/>
                <w:sz w:val="24"/>
                <w:szCs w:val="24"/>
              </w:rPr>
            </w:pPr>
            <w:r w:rsidRPr="000974D2">
              <w:rPr>
                <w:rFonts w:ascii="Times New Roman" w:hAnsi="Times New Roman" w:cs="Times New Roman"/>
                <w:sz w:val="24"/>
                <w:szCs w:val="24"/>
              </w:rPr>
              <w:t>№ п/п</w:t>
            </w:r>
          </w:p>
        </w:tc>
        <w:tc>
          <w:tcPr>
            <w:tcW w:w="2082" w:type="dxa"/>
          </w:tcPr>
          <w:p w:rsidR="00A221DA" w:rsidRPr="000974D2" w:rsidRDefault="00A221DA" w:rsidP="00713DB8">
            <w:pPr>
              <w:jc w:val="center"/>
              <w:rPr>
                <w:rFonts w:ascii="Times New Roman" w:hAnsi="Times New Roman" w:cs="Times New Roman"/>
                <w:sz w:val="24"/>
                <w:szCs w:val="24"/>
              </w:rPr>
            </w:pPr>
            <w:r w:rsidRPr="000974D2">
              <w:rPr>
                <w:rFonts w:ascii="Times New Roman" w:hAnsi="Times New Roman" w:cs="Times New Roman"/>
                <w:sz w:val="24"/>
                <w:szCs w:val="24"/>
              </w:rPr>
              <w:t>Наименование мероприятия</w:t>
            </w:r>
          </w:p>
        </w:tc>
        <w:tc>
          <w:tcPr>
            <w:tcW w:w="1134" w:type="dxa"/>
          </w:tcPr>
          <w:p w:rsidR="00A221DA" w:rsidRPr="000974D2" w:rsidRDefault="00A221DA" w:rsidP="00713DB8">
            <w:pPr>
              <w:jc w:val="center"/>
              <w:rPr>
                <w:rFonts w:ascii="Times New Roman" w:hAnsi="Times New Roman" w:cs="Times New Roman"/>
                <w:sz w:val="24"/>
                <w:szCs w:val="24"/>
              </w:rPr>
            </w:pPr>
            <w:r w:rsidRPr="000974D2">
              <w:rPr>
                <w:rFonts w:ascii="Times New Roman" w:hAnsi="Times New Roman" w:cs="Times New Roman"/>
                <w:sz w:val="24"/>
                <w:szCs w:val="24"/>
              </w:rPr>
              <w:t>Единица измере</w:t>
            </w:r>
            <w:r w:rsidR="00AF3111">
              <w:rPr>
                <w:rFonts w:ascii="Times New Roman" w:hAnsi="Times New Roman" w:cs="Times New Roman"/>
                <w:sz w:val="24"/>
                <w:szCs w:val="24"/>
              </w:rPr>
              <w:t>-</w:t>
            </w:r>
            <w:r w:rsidRPr="000974D2">
              <w:rPr>
                <w:rFonts w:ascii="Times New Roman" w:hAnsi="Times New Roman" w:cs="Times New Roman"/>
                <w:sz w:val="24"/>
                <w:szCs w:val="24"/>
              </w:rPr>
              <w:t>ния</w:t>
            </w:r>
          </w:p>
        </w:tc>
        <w:tc>
          <w:tcPr>
            <w:tcW w:w="3505" w:type="dxa"/>
          </w:tcPr>
          <w:p w:rsidR="00A221DA" w:rsidRPr="000974D2" w:rsidRDefault="00A221DA" w:rsidP="00A221DA">
            <w:pPr>
              <w:jc w:val="center"/>
              <w:rPr>
                <w:rFonts w:ascii="Times New Roman" w:hAnsi="Times New Roman" w:cs="Times New Roman"/>
                <w:sz w:val="24"/>
                <w:szCs w:val="24"/>
              </w:rPr>
            </w:pPr>
            <w:r w:rsidRPr="000974D2">
              <w:rPr>
                <w:rFonts w:ascii="Times New Roman" w:hAnsi="Times New Roman" w:cs="Times New Roman"/>
                <w:sz w:val="24"/>
                <w:szCs w:val="24"/>
              </w:rPr>
              <w:t>Значение показателя</w:t>
            </w:r>
          </w:p>
        </w:tc>
        <w:tc>
          <w:tcPr>
            <w:tcW w:w="1989" w:type="dxa"/>
          </w:tcPr>
          <w:p w:rsidR="00A221DA" w:rsidRPr="000974D2" w:rsidRDefault="00A221DA" w:rsidP="00EF7D5A">
            <w:pPr>
              <w:jc w:val="center"/>
              <w:rPr>
                <w:rFonts w:ascii="Times New Roman" w:hAnsi="Times New Roman" w:cs="Times New Roman"/>
                <w:sz w:val="24"/>
                <w:szCs w:val="24"/>
              </w:rPr>
            </w:pPr>
            <w:r w:rsidRPr="000974D2">
              <w:rPr>
                <w:rFonts w:ascii="Times New Roman" w:hAnsi="Times New Roman" w:cs="Times New Roman"/>
                <w:sz w:val="24"/>
                <w:szCs w:val="24"/>
              </w:rPr>
              <w:t>Ответственный исполнитель</w:t>
            </w:r>
          </w:p>
        </w:tc>
      </w:tr>
      <w:tr w:rsidR="00166FDA" w:rsidRPr="008A7833" w:rsidTr="00AF3111">
        <w:tc>
          <w:tcPr>
            <w:tcW w:w="578" w:type="dxa"/>
          </w:tcPr>
          <w:p w:rsidR="00202665" w:rsidRPr="000974D2" w:rsidRDefault="00166FDA" w:rsidP="002D4FAD">
            <w:pPr>
              <w:jc w:val="both"/>
              <w:rPr>
                <w:rFonts w:ascii="Times New Roman" w:hAnsi="Times New Roman" w:cs="Times New Roman"/>
                <w:sz w:val="24"/>
                <w:szCs w:val="24"/>
              </w:rPr>
            </w:pPr>
            <w:r w:rsidRPr="000974D2">
              <w:rPr>
                <w:rFonts w:ascii="Times New Roman" w:hAnsi="Times New Roman" w:cs="Times New Roman"/>
                <w:sz w:val="24"/>
                <w:szCs w:val="24"/>
              </w:rPr>
              <w:t>1.</w:t>
            </w:r>
          </w:p>
        </w:tc>
        <w:tc>
          <w:tcPr>
            <w:tcW w:w="2082" w:type="dxa"/>
          </w:tcPr>
          <w:p w:rsidR="00202665" w:rsidRPr="000974D2" w:rsidRDefault="00202665" w:rsidP="002D4FAD">
            <w:pPr>
              <w:jc w:val="both"/>
              <w:rPr>
                <w:rFonts w:ascii="Times New Roman" w:hAnsi="Times New Roman" w:cs="Times New Roman"/>
                <w:sz w:val="24"/>
                <w:szCs w:val="24"/>
              </w:rPr>
            </w:pPr>
            <w:r w:rsidRPr="000974D2">
              <w:rPr>
                <w:rFonts w:ascii="Times New Roman" w:hAnsi="Times New Roman" w:cs="Times New Roman"/>
                <w:sz w:val="24"/>
                <w:szCs w:val="24"/>
              </w:rPr>
              <w:t>Информирование</w:t>
            </w:r>
          </w:p>
        </w:tc>
        <w:tc>
          <w:tcPr>
            <w:tcW w:w="1134" w:type="dxa"/>
          </w:tcPr>
          <w:p w:rsidR="00202665" w:rsidRPr="000974D2" w:rsidRDefault="00166FDA" w:rsidP="002D4FAD">
            <w:pPr>
              <w:jc w:val="both"/>
              <w:rPr>
                <w:rFonts w:ascii="Times New Roman" w:hAnsi="Times New Roman" w:cs="Times New Roman"/>
                <w:sz w:val="24"/>
                <w:szCs w:val="24"/>
              </w:rPr>
            </w:pPr>
            <w:r w:rsidRPr="000974D2">
              <w:rPr>
                <w:rFonts w:ascii="Times New Roman" w:hAnsi="Times New Roman" w:cs="Times New Roman"/>
                <w:sz w:val="24"/>
                <w:szCs w:val="24"/>
              </w:rPr>
              <w:t xml:space="preserve">100 </w:t>
            </w:r>
            <w:r w:rsidR="000704E4" w:rsidRPr="000974D2">
              <w:rPr>
                <w:rFonts w:ascii="Times New Roman" w:hAnsi="Times New Roman" w:cs="Times New Roman"/>
                <w:sz w:val="24"/>
                <w:szCs w:val="24"/>
              </w:rPr>
              <w:t>%</w:t>
            </w:r>
          </w:p>
        </w:tc>
        <w:tc>
          <w:tcPr>
            <w:tcW w:w="3505" w:type="dxa"/>
          </w:tcPr>
          <w:p w:rsidR="001003EC" w:rsidRPr="008A7833" w:rsidRDefault="0027137F" w:rsidP="002D4FAD">
            <w:pPr>
              <w:jc w:val="both"/>
              <w:rPr>
                <w:rFonts w:ascii="Times New Roman" w:hAnsi="Times New Roman" w:cs="Times New Roman"/>
                <w:color w:val="FF0000"/>
                <w:sz w:val="24"/>
                <w:szCs w:val="24"/>
                <w:highlight w:val="yellow"/>
              </w:rPr>
            </w:pPr>
            <w:r w:rsidRPr="004B6C4C">
              <w:rPr>
                <w:rFonts w:ascii="Times New Roman" w:eastAsia="Times New Roman" w:hAnsi="Times New Roman" w:cs="Times New Roman"/>
                <w:color w:val="000000"/>
                <w:sz w:val="24"/>
                <w:szCs w:val="24"/>
                <w:lang w:eastAsia="ru-RU"/>
              </w:rPr>
              <w:t xml:space="preserve">Размещены и поддержаны в актуальном состоянии на официальном сайте </w:t>
            </w:r>
            <w:r w:rsidR="004B6C4C" w:rsidRPr="004B6C4C">
              <w:rPr>
                <w:rFonts w:ascii="Times New Roman" w:eastAsia="Times New Roman" w:hAnsi="Times New Roman" w:cs="Times New Roman"/>
                <w:color w:val="000000"/>
                <w:sz w:val="24"/>
                <w:szCs w:val="24"/>
                <w:lang w:eastAsia="ru-RU"/>
              </w:rPr>
              <w:t>Министерства культуры Курской области</w:t>
            </w:r>
            <w:r w:rsidR="001003EC" w:rsidRPr="004B6C4C">
              <w:rPr>
                <w:rFonts w:ascii="Times New Roman" w:eastAsia="Times New Roman" w:hAnsi="Times New Roman" w:cs="Times New Roman"/>
                <w:color w:val="000000"/>
                <w:sz w:val="24"/>
                <w:szCs w:val="24"/>
                <w:lang w:eastAsia="ru-RU"/>
              </w:rPr>
              <w:t xml:space="preserve"> </w:t>
            </w:r>
            <w:r w:rsidRPr="004B6C4C">
              <w:rPr>
                <w:rFonts w:ascii="Times New Roman" w:eastAsia="Times New Roman" w:hAnsi="Times New Roman" w:cs="Times New Roman"/>
                <w:color w:val="000000"/>
                <w:sz w:val="24"/>
                <w:szCs w:val="24"/>
                <w:lang w:eastAsia="ru-RU"/>
              </w:rPr>
              <w:t>в сети «Интернет»</w:t>
            </w:r>
            <w:r w:rsidR="001105B9" w:rsidRPr="004B6C4C">
              <w:rPr>
                <w:rFonts w:ascii="Times New Roman" w:eastAsia="Times New Roman" w:hAnsi="Times New Roman" w:cs="Times New Roman"/>
                <w:color w:val="000000"/>
                <w:sz w:val="24"/>
                <w:szCs w:val="24"/>
                <w:lang w:eastAsia="ru-RU"/>
              </w:rPr>
              <w:t>, тексты, документы, сведения, перечни, доклады, предусмотренные Положением об осуществлении регионального государственного контроля (надзора) за состоянием Музейного фонда Российской Федерации</w:t>
            </w:r>
            <w:r w:rsidR="004B6C4C" w:rsidRPr="004B6C4C">
              <w:rPr>
                <w:rFonts w:ascii="Times New Roman" w:eastAsia="Times New Roman" w:hAnsi="Times New Roman" w:cs="Times New Roman"/>
                <w:color w:val="000000"/>
                <w:sz w:val="24"/>
                <w:szCs w:val="24"/>
                <w:lang w:eastAsia="ru-RU"/>
              </w:rPr>
              <w:t xml:space="preserve">. </w:t>
            </w:r>
          </w:p>
        </w:tc>
        <w:tc>
          <w:tcPr>
            <w:tcW w:w="1989" w:type="dxa"/>
          </w:tcPr>
          <w:p w:rsidR="00E7745F" w:rsidRDefault="00837F28" w:rsidP="002D4FAD">
            <w:pPr>
              <w:jc w:val="center"/>
              <w:rPr>
                <w:rFonts w:ascii="Times New Roman" w:hAnsi="Times New Roman"/>
                <w:sz w:val="24"/>
                <w:szCs w:val="24"/>
              </w:rPr>
            </w:pPr>
            <w:r w:rsidRPr="00837F28">
              <w:rPr>
                <w:rFonts w:ascii="Times New Roman" w:hAnsi="Times New Roman"/>
                <w:sz w:val="24"/>
                <w:szCs w:val="24"/>
              </w:rPr>
              <w:t>Управление грантовой поддержки, музейной деятельности</w:t>
            </w:r>
          </w:p>
          <w:p w:rsidR="00202665" w:rsidRPr="00837F28" w:rsidRDefault="00837F28" w:rsidP="002D4FAD">
            <w:pPr>
              <w:jc w:val="center"/>
              <w:rPr>
                <w:rFonts w:ascii="Times New Roman" w:hAnsi="Times New Roman" w:cs="Times New Roman"/>
                <w:sz w:val="24"/>
                <w:szCs w:val="24"/>
                <w:highlight w:val="yellow"/>
              </w:rPr>
            </w:pPr>
            <w:r w:rsidRPr="00837F28">
              <w:rPr>
                <w:rFonts w:ascii="Times New Roman" w:hAnsi="Times New Roman"/>
                <w:sz w:val="24"/>
                <w:szCs w:val="24"/>
              </w:rPr>
              <w:t>и цифровой трансформации Министерства культуры Курской области</w:t>
            </w:r>
          </w:p>
        </w:tc>
      </w:tr>
      <w:tr w:rsidR="00166FDA" w:rsidRPr="008A7833" w:rsidTr="00B54D59">
        <w:tc>
          <w:tcPr>
            <w:tcW w:w="578" w:type="dxa"/>
          </w:tcPr>
          <w:p w:rsidR="00202665" w:rsidRPr="000974D2" w:rsidRDefault="00BF6AA6" w:rsidP="002D4FAD">
            <w:pPr>
              <w:jc w:val="both"/>
              <w:rPr>
                <w:rFonts w:ascii="Times New Roman" w:hAnsi="Times New Roman" w:cs="Times New Roman"/>
                <w:sz w:val="24"/>
                <w:szCs w:val="24"/>
              </w:rPr>
            </w:pPr>
            <w:r w:rsidRPr="000974D2">
              <w:rPr>
                <w:rFonts w:ascii="Times New Roman" w:hAnsi="Times New Roman" w:cs="Times New Roman"/>
                <w:sz w:val="24"/>
                <w:szCs w:val="24"/>
              </w:rPr>
              <w:t>2.</w:t>
            </w:r>
          </w:p>
        </w:tc>
        <w:tc>
          <w:tcPr>
            <w:tcW w:w="2082" w:type="dxa"/>
          </w:tcPr>
          <w:p w:rsidR="00202665" w:rsidRPr="000974D2" w:rsidRDefault="00202665" w:rsidP="002D4FAD">
            <w:pPr>
              <w:jc w:val="both"/>
              <w:rPr>
                <w:rFonts w:ascii="Times New Roman" w:hAnsi="Times New Roman" w:cs="Times New Roman"/>
                <w:sz w:val="24"/>
                <w:szCs w:val="24"/>
              </w:rPr>
            </w:pPr>
            <w:r w:rsidRPr="000974D2">
              <w:rPr>
                <w:rFonts w:ascii="Times New Roman" w:hAnsi="Times New Roman" w:cs="Times New Roman"/>
                <w:sz w:val="24"/>
                <w:szCs w:val="24"/>
              </w:rPr>
              <w:t xml:space="preserve">Обобщение </w:t>
            </w:r>
            <w:proofErr w:type="spellStart"/>
            <w:proofErr w:type="gramStart"/>
            <w:r w:rsidRPr="000974D2">
              <w:rPr>
                <w:rFonts w:ascii="Times New Roman" w:hAnsi="Times New Roman" w:cs="Times New Roman"/>
                <w:sz w:val="24"/>
                <w:szCs w:val="24"/>
              </w:rPr>
              <w:t>правопримени</w:t>
            </w:r>
            <w:proofErr w:type="spellEnd"/>
            <w:r w:rsidR="00B54D59">
              <w:rPr>
                <w:rFonts w:ascii="Times New Roman" w:hAnsi="Times New Roman" w:cs="Times New Roman"/>
                <w:sz w:val="24"/>
                <w:szCs w:val="24"/>
              </w:rPr>
              <w:t>-</w:t>
            </w:r>
            <w:r w:rsidR="00972575">
              <w:rPr>
                <w:rFonts w:ascii="Times New Roman" w:hAnsi="Times New Roman" w:cs="Times New Roman"/>
                <w:sz w:val="24"/>
                <w:szCs w:val="24"/>
              </w:rPr>
              <w:t>те</w:t>
            </w:r>
            <w:r w:rsidRPr="000974D2">
              <w:rPr>
                <w:rFonts w:ascii="Times New Roman" w:hAnsi="Times New Roman" w:cs="Times New Roman"/>
                <w:sz w:val="24"/>
                <w:szCs w:val="24"/>
              </w:rPr>
              <w:t>льной</w:t>
            </w:r>
            <w:proofErr w:type="gramEnd"/>
            <w:r w:rsidRPr="000974D2">
              <w:rPr>
                <w:rFonts w:ascii="Times New Roman" w:hAnsi="Times New Roman" w:cs="Times New Roman"/>
                <w:sz w:val="24"/>
                <w:szCs w:val="24"/>
              </w:rPr>
              <w:t xml:space="preserve"> практики</w:t>
            </w:r>
          </w:p>
        </w:tc>
        <w:tc>
          <w:tcPr>
            <w:tcW w:w="1134" w:type="dxa"/>
          </w:tcPr>
          <w:p w:rsidR="00202665" w:rsidRPr="000974D2" w:rsidRDefault="00C62819" w:rsidP="002D4FAD">
            <w:pPr>
              <w:jc w:val="both"/>
              <w:rPr>
                <w:rFonts w:ascii="Times New Roman" w:hAnsi="Times New Roman" w:cs="Times New Roman"/>
                <w:sz w:val="24"/>
                <w:szCs w:val="24"/>
              </w:rPr>
            </w:pPr>
            <w:r w:rsidRPr="000974D2">
              <w:rPr>
                <w:rFonts w:ascii="Times New Roman" w:hAnsi="Times New Roman" w:cs="Times New Roman"/>
                <w:sz w:val="24"/>
                <w:szCs w:val="24"/>
              </w:rPr>
              <w:t>100 %</w:t>
            </w:r>
          </w:p>
        </w:tc>
        <w:tc>
          <w:tcPr>
            <w:tcW w:w="3505" w:type="dxa"/>
            <w:shd w:val="clear" w:color="auto" w:fill="auto"/>
          </w:tcPr>
          <w:p w:rsidR="00A00511" w:rsidRPr="00A00511" w:rsidRDefault="00B54D59" w:rsidP="002D4FAD">
            <w:pPr>
              <w:shd w:val="clear" w:color="auto" w:fill="FFFFFF"/>
              <w:jc w:val="both"/>
              <w:rPr>
                <w:rFonts w:ascii="Times New Roman" w:hAnsi="Times New Roman" w:cs="Times New Roman"/>
                <w:sz w:val="24"/>
                <w:szCs w:val="24"/>
              </w:rPr>
            </w:pPr>
            <w:r w:rsidRPr="00B54D59">
              <w:rPr>
                <w:rFonts w:ascii="Times New Roman" w:hAnsi="Times New Roman" w:cs="Times New Roman"/>
                <w:sz w:val="24"/>
                <w:szCs w:val="24"/>
              </w:rPr>
              <w:t>Д</w:t>
            </w:r>
            <w:r w:rsidR="00C62819" w:rsidRPr="00B54D59">
              <w:rPr>
                <w:rFonts w:ascii="Times New Roman" w:hAnsi="Times New Roman" w:cs="Times New Roman"/>
                <w:sz w:val="24"/>
                <w:szCs w:val="24"/>
              </w:rPr>
              <w:t>оклад о результатах правоприменительной практики осуществления регионального государственного контроля (надзора) за состоянием Музейного фо</w:t>
            </w:r>
            <w:r w:rsidRPr="00B54D59">
              <w:rPr>
                <w:rFonts w:ascii="Times New Roman" w:hAnsi="Times New Roman" w:cs="Times New Roman"/>
                <w:sz w:val="24"/>
                <w:szCs w:val="24"/>
              </w:rPr>
              <w:t xml:space="preserve">нда Российской Федерации </w:t>
            </w:r>
            <w:r w:rsidR="00A00511">
              <w:rPr>
                <w:rFonts w:ascii="Times New Roman" w:hAnsi="Times New Roman" w:cs="Times New Roman"/>
                <w:sz w:val="24"/>
                <w:szCs w:val="24"/>
              </w:rPr>
              <w:t xml:space="preserve">(далее – Доклад) </w:t>
            </w:r>
            <w:r w:rsidRPr="00B54D59">
              <w:rPr>
                <w:rFonts w:ascii="Times New Roman" w:hAnsi="Times New Roman" w:cs="Times New Roman"/>
                <w:sz w:val="24"/>
                <w:szCs w:val="24"/>
              </w:rPr>
              <w:t>за 2022</w:t>
            </w:r>
            <w:r w:rsidR="00C62819" w:rsidRPr="00B54D59">
              <w:rPr>
                <w:rFonts w:ascii="Times New Roman" w:hAnsi="Times New Roman" w:cs="Times New Roman"/>
                <w:sz w:val="24"/>
                <w:szCs w:val="24"/>
              </w:rPr>
              <w:t xml:space="preserve"> год, утвержденный приказом </w:t>
            </w:r>
            <w:r w:rsidRPr="00B54D59">
              <w:rPr>
                <w:rFonts w:ascii="Times New Roman" w:hAnsi="Times New Roman" w:cs="Times New Roman"/>
                <w:sz w:val="24"/>
                <w:szCs w:val="24"/>
              </w:rPr>
              <w:t>Министерства культуры</w:t>
            </w:r>
            <w:r w:rsidR="00C62819" w:rsidRPr="00B54D59">
              <w:rPr>
                <w:rFonts w:ascii="Times New Roman" w:hAnsi="Times New Roman" w:cs="Times New Roman"/>
                <w:sz w:val="24"/>
                <w:szCs w:val="24"/>
              </w:rPr>
              <w:t xml:space="preserve"> Курской области от </w:t>
            </w:r>
            <w:r>
              <w:rPr>
                <w:rFonts w:ascii="Times New Roman" w:hAnsi="Times New Roman" w:cs="Times New Roman"/>
                <w:sz w:val="24"/>
                <w:szCs w:val="24"/>
              </w:rPr>
              <w:t>01.02.2023 № 05-05/100</w:t>
            </w:r>
            <w:r w:rsidR="00A00511">
              <w:rPr>
                <w:rFonts w:ascii="Times New Roman" w:hAnsi="Times New Roman" w:cs="Times New Roman"/>
                <w:sz w:val="24"/>
                <w:szCs w:val="24"/>
              </w:rPr>
              <w:t xml:space="preserve">. Доклад за 2023 год будет подготовлен до 5 февраля 2024 года и размещен на официальном сайте Министерства культуры </w:t>
            </w:r>
            <w:r w:rsidR="00A00511">
              <w:rPr>
                <w:rFonts w:ascii="Times New Roman" w:hAnsi="Times New Roman" w:cs="Times New Roman"/>
                <w:sz w:val="24"/>
                <w:szCs w:val="24"/>
              </w:rPr>
              <w:lastRenderedPageBreak/>
              <w:t>Курской области</w:t>
            </w:r>
            <w:r w:rsidR="003404D9">
              <w:rPr>
                <w:rFonts w:ascii="Times New Roman" w:hAnsi="Times New Roman" w:cs="Times New Roman"/>
                <w:sz w:val="24"/>
                <w:szCs w:val="24"/>
              </w:rPr>
              <w:t>.</w:t>
            </w:r>
          </w:p>
        </w:tc>
        <w:tc>
          <w:tcPr>
            <w:tcW w:w="1989" w:type="dxa"/>
          </w:tcPr>
          <w:p w:rsidR="00202665" w:rsidRPr="00837F28" w:rsidRDefault="00837F28" w:rsidP="002D4FAD">
            <w:pPr>
              <w:jc w:val="center"/>
              <w:rPr>
                <w:rFonts w:ascii="Times New Roman" w:hAnsi="Times New Roman" w:cs="Times New Roman"/>
                <w:sz w:val="24"/>
                <w:szCs w:val="24"/>
                <w:highlight w:val="yellow"/>
              </w:rPr>
            </w:pPr>
            <w:r w:rsidRPr="00837F28">
              <w:rPr>
                <w:rFonts w:ascii="Times New Roman" w:hAnsi="Times New Roman"/>
                <w:sz w:val="24"/>
                <w:szCs w:val="24"/>
              </w:rPr>
              <w:lastRenderedPageBreak/>
              <w:t>Управление грантовой поддержки, музейной деятельности и цифровой трансформации Министерства культуры Курской области</w:t>
            </w:r>
          </w:p>
        </w:tc>
      </w:tr>
      <w:tr w:rsidR="00166FDA" w:rsidRPr="008A7833" w:rsidTr="00AF3111">
        <w:tc>
          <w:tcPr>
            <w:tcW w:w="578" w:type="dxa"/>
          </w:tcPr>
          <w:p w:rsidR="00202665" w:rsidRPr="000974D2" w:rsidRDefault="00BF6AA6" w:rsidP="002D4FAD">
            <w:pPr>
              <w:jc w:val="both"/>
              <w:rPr>
                <w:rFonts w:ascii="Times New Roman" w:hAnsi="Times New Roman" w:cs="Times New Roman"/>
                <w:sz w:val="24"/>
                <w:szCs w:val="24"/>
              </w:rPr>
            </w:pPr>
            <w:r w:rsidRPr="000974D2">
              <w:rPr>
                <w:rFonts w:ascii="Times New Roman" w:hAnsi="Times New Roman" w:cs="Times New Roman"/>
                <w:sz w:val="24"/>
                <w:szCs w:val="24"/>
              </w:rPr>
              <w:lastRenderedPageBreak/>
              <w:t>3.</w:t>
            </w:r>
          </w:p>
        </w:tc>
        <w:tc>
          <w:tcPr>
            <w:tcW w:w="2082" w:type="dxa"/>
          </w:tcPr>
          <w:p w:rsidR="00202665" w:rsidRPr="000974D2" w:rsidRDefault="00202665" w:rsidP="002D4FAD">
            <w:pPr>
              <w:jc w:val="both"/>
              <w:rPr>
                <w:rFonts w:ascii="Times New Roman" w:hAnsi="Times New Roman" w:cs="Times New Roman"/>
                <w:sz w:val="24"/>
                <w:szCs w:val="24"/>
              </w:rPr>
            </w:pPr>
            <w:r w:rsidRPr="000974D2">
              <w:rPr>
                <w:rFonts w:ascii="Times New Roman" w:hAnsi="Times New Roman" w:cs="Times New Roman"/>
                <w:sz w:val="24"/>
                <w:szCs w:val="24"/>
              </w:rPr>
              <w:t>Объявление предостережения</w:t>
            </w:r>
          </w:p>
        </w:tc>
        <w:tc>
          <w:tcPr>
            <w:tcW w:w="1134" w:type="dxa"/>
          </w:tcPr>
          <w:p w:rsidR="00202665" w:rsidRPr="000974D2" w:rsidRDefault="00C62819" w:rsidP="002D4FAD">
            <w:pPr>
              <w:jc w:val="both"/>
              <w:rPr>
                <w:rFonts w:ascii="Times New Roman" w:hAnsi="Times New Roman" w:cs="Times New Roman"/>
                <w:sz w:val="24"/>
                <w:szCs w:val="24"/>
              </w:rPr>
            </w:pPr>
            <w:r w:rsidRPr="000974D2">
              <w:rPr>
                <w:rFonts w:ascii="Times New Roman" w:hAnsi="Times New Roman" w:cs="Times New Roman"/>
                <w:sz w:val="24"/>
                <w:szCs w:val="24"/>
              </w:rPr>
              <w:t>0</w:t>
            </w:r>
          </w:p>
        </w:tc>
        <w:tc>
          <w:tcPr>
            <w:tcW w:w="3505" w:type="dxa"/>
          </w:tcPr>
          <w:p w:rsidR="00202665" w:rsidRPr="00C345EF" w:rsidRDefault="008C1E08" w:rsidP="002D4FAD">
            <w:pPr>
              <w:jc w:val="both"/>
              <w:rPr>
                <w:rFonts w:ascii="Times New Roman" w:hAnsi="Times New Roman" w:cs="Times New Roman"/>
                <w:color w:val="FF0000"/>
                <w:sz w:val="24"/>
                <w:szCs w:val="24"/>
              </w:rPr>
            </w:pPr>
            <w:r w:rsidRPr="00E7745F">
              <w:rPr>
                <w:rFonts w:ascii="Times New Roman" w:eastAsia="Times New Roman" w:hAnsi="Times New Roman" w:cs="Times New Roman"/>
                <w:color w:val="000000"/>
                <w:sz w:val="24"/>
                <w:szCs w:val="24"/>
                <w:lang w:eastAsia="ru-RU"/>
              </w:rPr>
              <w:t xml:space="preserve">При наличии </w:t>
            </w:r>
            <w:r w:rsidR="009C067B" w:rsidRPr="00E7745F">
              <w:rPr>
                <w:rFonts w:ascii="Times New Roman" w:eastAsia="Times New Roman" w:hAnsi="Times New Roman" w:cs="Times New Roman"/>
                <w:color w:val="000000"/>
                <w:sz w:val="24"/>
                <w:szCs w:val="24"/>
                <w:lang w:eastAsia="ru-RU"/>
              </w:rPr>
              <w:t>с</w:t>
            </w:r>
            <w:r w:rsidRPr="00E7745F">
              <w:rPr>
                <w:rFonts w:ascii="Times New Roman" w:eastAsia="Times New Roman" w:hAnsi="Times New Roman" w:cs="Times New Roman"/>
                <w:color w:val="000000"/>
                <w:sz w:val="24"/>
                <w:szCs w:val="24"/>
                <w:lang w:eastAsia="ru-RU"/>
              </w:rPr>
              <w:t>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989" w:type="dxa"/>
          </w:tcPr>
          <w:p w:rsidR="00202665" w:rsidRPr="00837F28" w:rsidRDefault="00837F28" w:rsidP="002D4FAD">
            <w:pPr>
              <w:jc w:val="center"/>
              <w:rPr>
                <w:rFonts w:ascii="Times New Roman" w:hAnsi="Times New Roman" w:cs="Times New Roman"/>
                <w:sz w:val="24"/>
                <w:szCs w:val="24"/>
                <w:highlight w:val="yellow"/>
              </w:rPr>
            </w:pPr>
            <w:r w:rsidRPr="00837F28">
              <w:rPr>
                <w:rFonts w:ascii="Times New Roman" w:hAnsi="Times New Roman"/>
                <w:sz w:val="24"/>
                <w:szCs w:val="24"/>
              </w:rPr>
              <w:t>Управление грантовой поддержки, музейной деятельности и цифровой трансформации Министерства культуры Курской области</w:t>
            </w:r>
          </w:p>
        </w:tc>
      </w:tr>
      <w:tr w:rsidR="00166FDA" w:rsidRPr="008A7833" w:rsidTr="00AF3111">
        <w:tc>
          <w:tcPr>
            <w:tcW w:w="578" w:type="dxa"/>
          </w:tcPr>
          <w:p w:rsidR="00202665" w:rsidRPr="000974D2" w:rsidRDefault="00BF6AA6" w:rsidP="002D4FAD">
            <w:pPr>
              <w:jc w:val="both"/>
              <w:rPr>
                <w:rFonts w:ascii="Times New Roman" w:hAnsi="Times New Roman" w:cs="Times New Roman"/>
                <w:sz w:val="24"/>
                <w:szCs w:val="24"/>
              </w:rPr>
            </w:pPr>
            <w:r w:rsidRPr="000974D2">
              <w:rPr>
                <w:rFonts w:ascii="Times New Roman" w:hAnsi="Times New Roman" w:cs="Times New Roman"/>
                <w:sz w:val="24"/>
                <w:szCs w:val="24"/>
              </w:rPr>
              <w:t>4.</w:t>
            </w:r>
          </w:p>
        </w:tc>
        <w:tc>
          <w:tcPr>
            <w:tcW w:w="2082" w:type="dxa"/>
          </w:tcPr>
          <w:p w:rsidR="00202665" w:rsidRPr="000974D2" w:rsidRDefault="00202665" w:rsidP="002D4FAD">
            <w:pPr>
              <w:jc w:val="both"/>
              <w:rPr>
                <w:rFonts w:ascii="Times New Roman" w:hAnsi="Times New Roman" w:cs="Times New Roman"/>
                <w:sz w:val="24"/>
                <w:szCs w:val="24"/>
              </w:rPr>
            </w:pPr>
            <w:proofErr w:type="spellStart"/>
            <w:proofErr w:type="gramStart"/>
            <w:r w:rsidRPr="000974D2">
              <w:rPr>
                <w:rFonts w:ascii="Times New Roman" w:hAnsi="Times New Roman" w:cs="Times New Roman"/>
                <w:sz w:val="24"/>
                <w:szCs w:val="24"/>
              </w:rPr>
              <w:t>Консультирова</w:t>
            </w:r>
            <w:r w:rsidR="00AF3111">
              <w:rPr>
                <w:rFonts w:ascii="Times New Roman" w:hAnsi="Times New Roman" w:cs="Times New Roman"/>
                <w:sz w:val="24"/>
                <w:szCs w:val="24"/>
              </w:rPr>
              <w:t>-</w:t>
            </w:r>
            <w:r w:rsidRPr="000974D2">
              <w:rPr>
                <w:rFonts w:ascii="Times New Roman" w:hAnsi="Times New Roman" w:cs="Times New Roman"/>
                <w:sz w:val="24"/>
                <w:szCs w:val="24"/>
              </w:rPr>
              <w:t>ние</w:t>
            </w:r>
            <w:proofErr w:type="spellEnd"/>
            <w:proofErr w:type="gramEnd"/>
          </w:p>
        </w:tc>
        <w:tc>
          <w:tcPr>
            <w:tcW w:w="1134" w:type="dxa"/>
          </w:tcPr>
          <w:p w:rsidR="00202665" w:rsidRPr="000974D2" w:rsidRDefault="0027137F" w:rsidP="002D4FAD">
            <w:pPr>
              <w:jc w:val="both"/>
              <w:rPr>
                <w:rFonts w:ascii="Times New Roman" w:hAnsi="Times New Roman" w:cs="Times New Roman"/>
                <w:sz w:val="24"/>
                <w:szCs w:val="24"/>
              </w:rPr>
            </w:pPr>
            <w:r w:rsidRPr="000974D2">
              <w:rPr>
                <w:rFonts w:ascii="Times New Roman" w:hAnsi="Times New Roman" w:cs="Times New Roman"/>
                <w:sz w:val="24"/>
                <w:szCs w:val="24"/>
              </w:rPr>
              <w:t>100 %</w:t>
            </w:r>
          </w:p>
        </w:tc>
        <w:tc>
          <w:tcPr>
            <w:tcW w:w="3505" w:type="dxa"/>
          </w:tcPr>
          <w:p w:rsidR="00202665" w:rsidRPr="00E7745F" w:rsidRDefault="000704E4" w:rsidP="002D4FAD">
            <w:pPr>
              <w:jc w:val="both"/>
              <w:rPr>
                <w:rFonts w:ascii="Times New Roman" w:hAnsi="Times New Roman" w:cs="Times New Roman"/>
                <w:sz w:val="24"/>
                <w:szCs w:val="24"/>
              </w:rPr>
            </w:pPr>
            <w:r w:rsidRPr="00E7745F">
              <w:rPr>
                <w:rFonts w:ascii="Times New Roman" w:hAnsi="Times New Roman" w:cs="Times New Roman"/>
                <w:sz w:val="24"/>
                <w:szCs w:val="24"/>
              </w:rPr>
              <w:t xml:space="preserve">Проведение </w:t>
            </w:r>
            <w:r w:rsidR="005934D5" w:rsidRPr="00E7745F">
              <w:rPr>
                <w:rFonts w:ascii="Times New Roman" w:hAnsi="Times New Roman" w:cs="Times New Roman"/>
                <w:sz w:val="24"/>
                <w:szCs w:val="24"/>
              </w:rPr>
              <w:t>консультирования</w:t>
            </w:r>
            <w:r w:rsidRPr="00E7745F">
              <w:rPr>
                <w:rFonts w:ascii="Times New Roman" w:hAnsi="Times New Roman" w:cs="Times New Roman"/>
                <w:sz w:val="24"/>
                <w:szCs w:val="24"/>
              </w:rPr>
              <w:t xml:space="preserve"> в целях </w:t>
            </w:r>
            <w:r w:rsidR="005934D5" w:rsidRPr="00E7745F">
              <w:rPr>
                <w:rFonts w:ascii="Times New Roman" w:hAnsi="Times New Roman" w:cs="Times New Roman"/>
                <w:sz w:val="24"/>
                <w:szCs w:val="24"/>
              </w:rPr>
              <w:t>предотвращения</w:t>
            </w:r>
            <w:r w:rsidR="005934D5" w:rsidRPr="00E7745F">
              <w:rPr>
                <w:rFonts w:ascii="Times New Roman" w:eastAsia="Times New Roman" w:hAnsi="Times New Roman" w:cs="Times New Roman"/>
                <w:sz w:val="24"/>
                <w:szCs w:val="24"/>
                <w:lang w:eastAsia="ru-RU"/>
              </w:rPr>
              <w:t xml:space="preserve"> совершения контролируемыми лицами нарушений обязательных требований:</w:t>
            </w:r>
          </w:p>
          <w:p w:rsidR="005934D5" w:rsidRPr="00E7745F" w:rsidRDefault="005934D5" w:rsidP="002D4FAD">
            <w:pPr>
              <w:jc w:val="both"/>
              <w:rPr>
                <w:rFonts w:ascii="Times New Roman" w:eastAsia="Times New Roman" w:hAnsi="Times New Roman" w:cs="Times New Roman"/>
                <w:sz w:val="24"/>
                <w:szCs w:val="24"/>
                <w:lang w:eastAsia="ru-RU"/>
              </w:rPr>
            </w:pPr>
            <w:r w:rsidRPr="00E7745F">
              <w:rPr>
                <w:rFonts w:ascii="Times New Roman" w:eastAsia="Times New Roman" w:hAnsi="Times New Roman" w:cs="Times New Roman"/>
                <w:sz w:val="24"/>
                <w:szCs w:val="24"/>
                <w:lang w:eastAsia="ru-RU"/>
              </w:rPr>
              <w:t>1) наличие и (или) содержание обязательных требований;</w:t>
            </w:r>
          </w:p>
          <w:p w:rsidR="005934D5" w:rsidRPr="00E7745F" w:rsidRDefault="005934D5" w:rsidP="002D4FAD">
            <w:pPr>
              <w:jc w:val="both"/>
              <w:rPr>
                <w:rFonts w:ascii="Times New Roman" w:eastAsia="Times New Roman" w:hAnsi="Times New Roman" w:cs="Times New Roman"/>
                <w:sz w:val="24"/>
                <w:szCs w:val="24"/>
                <w:lang w:eastAsia="ru-RU"/>
              </w:rPr>
            </w:pPr>
            <w:r w:rsidRPr="00E7745F">
              <w:rPr>
                <w:rFonts w:ascii="Times New Roman" w:eastAsia="Times New Roman" w:hAnsi="Times New Roman" w:cs="Times New Roman"/>
                <w:sz w:val="24"/>
                <w:szCs w:val="24"/>
                <w:lang w:eastAsia="ru-RU"/>
              </w:rPr>
              <w:t>2) периодичность и порядок проведения контрольных (надзорных) мероприятий;</w:t>
            </w:r>
          </w:p>
          <w:p w:rsidR="005934D5" w:rsidRPr="00E7745F" w:rsidRDefault="005934D5" w:rsidP="002D4FAD">
            <w:pPr>
              <w:jc w:val="both"/>
              <w:rPr>
                <w:rFonts w:ascii="Times New Roman" w:eastAsia="Times New Roman" w:hAnsi="Times New Roman" w:cs="Times New Roman"/>
                <w:sz w:val="24"/>
                <w:szCs w:val="24"/>
                <w:lang w:eastAsia="ru-RU"/>
              </w:rPr>
            </w:pPr>
            <w:r w:rsidRPr="00E7745F">
              <w:rPr>
                <w:rFonts w:ascii="Times New Roman" w:eastAsia="Times New Roman" w:hAnsi="Times New Roman" w:cs="Times New Roman"/>
                <w:sz w:val="24"/>
                <w:szCs w:val="24"/>
                <w:lang w:eastAsia="ru-RU"/>
              </w:rPr>
              <w:t>3) порядок выполнения обязательных требований;</w:t>
            </w:r>
          </w:p>
          <w:p w:rsidR="005934D5" w:rsidRPr="00C345EF" w:rsidRDefault="005934D5" w:rsidP="002D4FAD">
            <w:pPr>
              <w:jc w:val="both"/>
              <w:rPr>
                <w:rFonts w:ascii="Times New Roman" w:eastAsia="Times New Roman" w:hAnsi="Times New Roman" w:cs="Times New Roman"/>
                <w:sz w:val="24"/>
                <w:szCs w:val="24"/>
                <w:lang w:eastAsia="ru-RU"/>
              </w:rPr>
            </w:pPr>
            <w:r w:rsidRPr="00E7745F">
              <w:rPr>
                <w:rFonts w:ascii="Times New Roman" w:eastAsia="Times New Roman" w:hAnsi="Times New Roman" w:cs="Times New Roman"/>
                <w:sz w:val="24"/>
                <w:szCs w:val="24"/>
                <w:lang w:eastAsia="ru-RU"/>
              </w:rPr>
              <w:t>4) порядок исполнения предписания, выданного по результатам контрольного (надзорного) мероприятия</w:t>
            </w:r>
            <w:r w:rsidR="00C345EF">
              <w:rPr>
                <w:rFonts w:ascii="Times New Roman" w:eastAsia="Times New Roman" w:hAnsi="Times New Roman" w:cs="Times New Roman"/>
                <w:sz w:val="24"/>
                <w:szCs w:val="24"/>
                <w:lang w:eastAsia="ru-RU"/>
              </w:rPr>
              <w:t>.</w:t>
            </w:r>
          </w:p>
          <w:p w:rsidR="00E7745F" w:rsidRPr="00AF3111" w:rsidRDefault="00E7745F" w:rsidP="002D4FAD">
            <w:pPr>
              <w:tabs>
                <w:tab w:val="left" w:pos="709"/>
              </w:tabs>
              <w:overflowPunct w:val="0"/>
              <w:autoSpaceDE w:val="0"/>
              <w:autoSpaceDN w:val="0"/>
              <w:adjustRightInd w:val="0"/>
              <w:ind w:right="-2"/>
              <w:contextualSpacing/>
              <w:jc w:val="both"/>
              <w:textAlignment w:val="baseline"/>
              <w:rPr>
                <w:rFonts w:ascii="Times New Roman" w:eastAsia="Times New Roman" w:hAnsi="Times New Roman" w:cs="Times New Roman"/>
                <w:sz w:val="24"/>
                <w:szCs w:val="24"/>
                <w:lang w:eastAsia="ru-RU"/>
              </w:rPr>
            </w:pPr>
            <w:r w:rsidRPr="00AF3111">
              <w:rPr>
                <w:rFonts w:ascii="Times New Roman" w:eastAsia="Times New Roman" w:hAnsi="Times New Roman" w:cs="Times New Roman"/>
                <w:sz w:val="24"/>
                <w:szCs w:val="24"/>
                <w:lang w:eastAsia="ru-RU"/>
              </w:rPr>
              <w:t xml:space="preserve">В ходе профилактического визита проведена консультация по следующим вопросам: </w:t>
            </w:r>
          </w:p>
          <w:p w:rsidR="00E7745F" w:rsidRPr="00AF3111" w:rsidRDefault="00E7745F" w:rsidP="002D4FAD">
            <w:pPr>
              <w:tabs>
                <w:tab w:val="left" w:pos="709"/>
              </w:tabs>
              <w:overflowPunct w:val="0"/>
              <w:autoSpaceDE w:val="0"/>
              <w:autoSpaceDN w:val="0"/>
              <w:adjustRightInd w:val="0"/>
              <w:ind w:right="-2"/>
              <w:contextualSpacing/>
              <w:jc w:val="both"/>
              <w:textAlignment w:val="baseline"/>
              <w:rPr>
                <w:rFonts w:ascii="Times New Roman" w:eastAsia="Calibri" w:hAnsi="Times New Roman" w:cs="Times New Roman"/>
                <w:sz w:val="24"/>
                <w:szCs w:val="24"/>
                <w:lang w:eastAsia="ru-RU"/>
              </w:rPr>
            </w:pPr>
            <w:r w:rsidRPr="00AF3111">
              <w:rPr>
                <w:rFonts w:ascii="Times New Roman" w:eastAsia="Calibri" w:hAnsi="Times New Roman" w:cs="Times New Roman"/>
                <w:sz w:val="24"/>
                <w:szCs w:val="24"/>
                <w:lang w:eastAsia="ru-RU"/>
              </w:rPr>
              <w:t>- перечень актов, содержащих обязательные требования, соблюдение которых оценивается при проведении контрольных (надзорных) мероприятий в рамках контроля (надзора) за состоянием Музейного фонда Российской Федерации;</w:t>
            </w:r>
          </w:p>
          <w:p w:rsidR="00E7745F" w:rsidRPr="00AF3111" w:rsidRDefault="00E7745F" w:rsidP="002D4FAD">
            <w:pPr>
              <w:tabs>
                <w:tab w:val="left" w:pos="709"/>
              </w:tabs>
              <w:overflowPunct w:val="0"/>
              <w:autoSpaceDE w:val="0"/>
              <w:autoSpaceDN w:val="0"/>
              <w:adjustRightInd w:val="0"/>
              <w:ind w:right="-2"/>
              <w:contextualSpacing/>
              <w:jc w:val="both"/>
              <w:textAlignment w:val="baseline"/>
              <w:rPr>
                <w:rFonts w:ascii="Times New Roman" w:eastAsia="Times New Roman" w:hAnsi="Times New Roman" w:cs="Times New Roman"/>
                <w:sz w:val="24"/>
                <w:szCs w:val="24"/>
                <w:lang w:eastAsia="ru-RU"/>
              </w:rPr>
            </w:pPr>
            <w:r w:rsidRPr="00AF3111">
              <w:rPr>
                <w:rFonts w:ascii="Times New Roman" w:eastAsia="Calibri" w:hAnsi="Times New Roman" w:cs="Times New Roman"/>
                <w:sz w:val="24"/>
                <w:szCs w:val="24"/>
                <w:lang w:eastAsia="ru-RU"/>
              </w:rPr>
              <w:t xml:space="preserve">- перечень нормативных правовых актов, регламентирующих осуществление контроля (надзора) за соблюдением законодательства при осуществлении регионального государственного контроля (надзора) за состоянием </w:t>
            </w:r>
            <w:r w:rsidRPr="00AF3111">
              <w:rPr>
                <w:rFonts w:ascii="Times New Roman" w:eastAsia="Calibri" w:hAnsi="Times New Roman" w:cs="Times New Roman"/>
                <w:sz w:val="24"/>
                <w:szCs w:val="24"/>
                <w:lang w:eastAsia="ru-RU"/>
              </w:rPr>
              <w:lastRenderedPageBreak/>
              <w:t>Музейного фонда Российской Федерации;</w:t>
            </w:r>
          </w:p>
          <w:p w:rsidR="00E7745F" w:rsidRPr="00AF3111" w:rsidRDefault="00E7745F" w:rsidP="002D4FAD">
            <w:pPr>
              <w:widowControl w:val="0"/>
              <w:tabs>
                <w:tab w:val="left" w:pos="709"/>
              </w:tabs>
              <w:overflowPunct w:val="0"/>
              <w:autoSpaceDE w:val="0"/>
              <w:autoSpaceDN w:val="0"/>
              <w:adjustRightInd w:val="0"/>
              <w:ind w:right="-2"/>
              <w:jc w:val="both"/>
              <w:textAlignment w:val="baseline"/>
              <w:rPr>
                <w:rFonts w:ascii="Times New Roman" w:eastAsia="Times New Roman" w:hAnsi="Times New Roman" w:cs="Times New Roman"/>
                <w:sz w:val="24"/>
                <w:szCs w:val="24"/>
                <w:lang w:eastAsia="ru-RU"/>
              </w:rPr>
            </w:pPr>
            <w:r w:rsidRPr="00AF3111">
              <w:rPr>
                <w:rFonts w:ascii="Times New Roman" w:eastAsia="Times New Roman" w:hAnsi="Times New Roman" w:cs="Times New Roman"/>
                <w:sz w:val="24"/>
                <w:szCs w:val="24"/>
                <w:lang w:eastAsia="ru-RU"/>
              </w:rPr>
              <w:t>- виды и содержание контрольных надзорных мероприятий;</w:t>
            </w:r>
          </w:p>
          <w:p w:rsidR="00E7745F" w:rsidRPr="00AF3111" w:rsidRDefault="00C345EF" w:rsidP="002D4FAD">
            <w:pPr>
              <w:widowControl w:val="0"/>
              <w:tabs>
                <w:tab w:val="left" w:pos="709"/>
              </w:tabs>
              <w:overflowPunct w:val="0"/>
              <w:autoSpaceDE w:val="0"/>
              <w:autoSpaceDN w:val="0"/>
              <w:adjustRightInd w:val="0"/>
              <w:ind w:right="-2"/>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7745F" w:rsidRPr="00AF3111">
              <w:rPr>
                <w:rFonts w:ascii="Times New Roman" w:eastAsia="Times New Roman" w:hAnsi="Times New Roman" w:cs="Times New Roman"/>
                <w:sz w:val="24"/>
                <w:szCs w:val="24"/>
                <w:lang w:eastAsia="ru-RU"/>
              </w:rPr>
              <w:t>проведение профилактических мероприятий;</w:t>
            </w:r>
          </w:p>
          <w:p w:rsidR="00E7745F" w:rsidRPr="00AF3111" w:rsidRDefault="00C345EF" w:rsidP="002D4FAD">
            <w:pPr>
              <w:tabs>
                <w:tab w:val="left" w:pos="709"/>
              </w:tabs>
              <w:overflowPunct w:val="0"/>
              <w:autoSpaceDE w:val="0"/>
              <w:autoSpaceDN w:val="0"/>
              <w:adjustRightInd w:val="0"/>
              <w:ind w:right="-2"/>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7745F" w:rsidRPr="00AF3111">
              <w:rPr>
                <w:rFonts w:ascii="Times New Roman" w:eastAsia="Times New Roman" w:hAnsi="Times New Roman" w:cs="Times New Roman"/>
                <w:sz w:val="24"/>
                <w:szCs w:val="24"/>
                <w:lang w:eastAsia="ru-RU"/>
              </w:rPr>
              <w:t>ограничения, введенные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E7745F" w:rsidRPr="00AF3111" w:rsidRDefault="00C345EF" w:rsidP="002D4FAD">
            <w:pPr>
              <w:tabs>
                <w:tab w:val="left" w:pos="709"/>
              </w:tabs>
              <w:overflowPunct w:val="0"/>
              <w:autoSpaceDE w:val="0"/>
              <w:autoSpaceDN w:val="0"/>
              <w:adjustRightInd w:val="0"/>
              <w:ind w:right="-2"/>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7745F" w:rsidRPr="00AF3111">
              <w:rPr>
                <w:rFonts w:ascii="Times New Roman" w:eastAsia="Times New Roman" w:hAnsi="Times New Roman" w:cs="Times New Roman"/>
                <w:sz w:val="24"/>
                <w:szCs w:val="24"/>
                <w:lang w:eastAsia="ru-RU"/>
              </w:rPr>
              <w:t xml:space="preserve">индикаторы рисков причинения вреда охраняемым законом ценностям; </w:t>
            </w:r>
          </w:p>
          <w:p w:rsidR="00E7745F" w:rsidRPr="00AF3111" w:rsidRDefault="00E7745F" w:rsidP="002D4FAD">
            <w:pPr>
              <w:tabs>
                <w:tab w:val="left" w:pos="709"/>
              </w:tabs>
              <w:overflowPunct w:val="0"/>
              <w:autoSpaceDE w:val="0"/>
              <w:autoSpaceDN w:val="0"/>
              <w:adjustRightInd w:val="0"/>
              <w:ind w:right="-2"/>
              <w:jc w:val="both"/>
              <w:textAlignment w:val="baseline"/>
              <w:rPr>
                <w:rFonts w:ascii="Times New Roman" w:eastAsia="Times New Roman" w:hAnsi="Times New Roman" w:cs="Times New Roman"/>
                <w:sz w:val="24"/>
                <w:szCs w:val="24"/>
                <w:lang w:eastAsia="ru-RU"/>
              </w:rPr>
            </w:pPr>
            <w:r w:rsidRPr="00AF3111">
              <w:rPr>
                <w:rFonts w:ascii="Times New Roman" w:eastAsia="Times New Roman" w:hAnsi="Times New Roman" w:cs="Times New Roman"/>
                <w:sz w:val="24"/>
                <w:szCs w:val="24"/>
                <w:lang w:eastAsia="ru-RU"/>
              </w:rPr>
              <w:t>- самопроверка контролируемыми лицами;</w:t>
            </w:r>
          </w:p>
          <w:p w:rsidR="00E7745F" w:rsidRPr="00AF3111" w:rsidRDefault="00E7745F" w:rsidP="002D4FAD">
            <w:pPr>
              <w:tabs>
                <w:tab w:val="left" w:pos="709"/>
              </w:tabs>
              <w:overflowPunct w:val="0"/>
              <w:autoSpaceDE w:val="0"/>
              <w:autoSpaceDN w:val="0"/>
              <w:adjustRightInd w:val="0"/>
              <w:ind w:right="-2"/>
              <w:jc w:val="both"/>
              <w:textAlignment w:val="baseline"/>
              <w:rPr>
                <w:rFonts w:ascii="Times New Roman" w:eastAsia="Times New Roman" w:hAnsi="Times New Roman" w:cs="Times New Roman"/>
                <w:sz w:val="24"/>
                <w:szCs w:val="24"/>
                <w:lang w:eastAsia="ru-RU"/>
              </w:rPr>
            </w:pPr>
            <w:r w:rsidRPr="00AF3111">
              <w:rPr>
                <w:rFonts w:ascii="Times New Roman" w:eastAsia="Times New Roman" w:hAnsi="Times New Roman" w:cs="Times New Roman"/>
                <w:sz w:val="24"/>
                <w:szCs w:val="24"/>
                <w:lang w:eastAsia="ru-RU"/>
              </w:rPr>
              <w:t>- применение проверочных листов;</w:t>
            </w:r>
          </w:p>
          <w:p w:rsidR="00E7745F" w:rsidRPr="008A7833" w:rsidRDefault="00E7745F" w:rsidP="002D4FAD">
            <w:pPr>
              <w:jc w:val="both"/>
              <w:rPr>
                <w:rFonts w:ascii="Times New Roman" w:hAnsi="Times New Roman" w:cs="Times New Roman"/>
                <w:sz w:val="24"/>
                <w:szCs w:val="24"/>
                <w:highlight w:val="yellow"/>
              </w:rPr>
            </w:pPr>
            <w:r w:rsidRPr="00AF3111">
              <w:rPr>
                <w:rFonts w:ascii="Times New Roman" w:eastAsia="Times New Roman" w:hAnsi="Times New Roman" w:cs="Times New Roman"/>
                <w:sz w:val="24"/>
                <w:szCs w:val="24"/>
                <w:lang w:eastAsia="ru-RU"/>
              </w:rPr>
              <w:t>- применение мер административной ответственности за нарушение обязательных требований.</w:t>
            </w:r>
          </w:p>
        </w:tc>
        <w:tc>
          <w:tcPr>
            <w:tcW w:w="1989" w:type="dxa"/>
          </w:tcPr>
          <w:p w:rsidR="00202665" w:rsidRPr="00837F28" w:rsidRDefault="00837F28" w:rsidP="002D4FAD">
            <w:pPr>
              <w:jc w:val="center"/>
              <w:rPr>
                <w:rFonts w:ascii="Times New Roman" w:hAnsi="Times New Roman" w:cs="Times New Roman"/>
                <w:sz w:val="24"/>
                <w:szCs w:val="24"/>
                <w:highlight w:val="yellow"/>
              </w:rPr>
            </w:pPr>
            <w:r w:rsidRPr="00837F28">
              <w:rPr>
                <w:rFonts w:ascii="Times New Roman" w:hAnsi="Times New Roman"/>
                <w:sz w:val="24"/>
                <w:szCs w:val="24"/>
              </w:rPr>
              <w:lastRenderedPageBreak/>
              <w:t>Управление грантовой поддержки, музейной деятельности и цифровой трансформации Министерства культуры Курской области</w:t>
            </w:r>
          </w:p>
        </w:tc>
      </w:tr>
      <w:tr w:rsidR="00166FDA" w:rsidRPr="00C0104B" w:rsidTr="00AF3111">
        <w:tc>
          <w:tcPr>
            <w:tcW w:w="578" w:type="dxa"/>
          </w:tcPr>
          <w:p w:rsidR="00202665" w:rsidRPr="00137150" w:rsidRDefault="00BF6AA6" w:rsidP="002D4FAD">
            <w:pPr>
              <w:jc w:val="both"/>
              <w:rPr>
                <w:rFonts w:ascii="Times New Roman" w:hAnsi="Times New Roman" w:cs="Times New Roman"/>
                <w:sz w:val="24"/>
                <w:szCs w:val="24"/>
              </w:rPr>
            </w:pPr>
            <w:r w:rsidRPr="00137150">
              <w:rPr>
                <w:rFonts w:ascii="Times New Roman" w:hAnsi="Times New Roman" w:cs="Times New Roman"/>
                <w:sz w:val="24"/>
                <w:szCs w:val="24"/>
              </w:rPr>
              <w:lastRenderedPageBreak/>
              <w:t>5.</w:t>
            </w:r>
          </w:p>
        </w:tc>
        <w:tc>
          <w:tcPr>
            <w:tcW w:w="2082" w:type="dxa"/>
          </w:tcPr>
          <w:p w:rsidR="000974D2" w:rsidRPr="00137150" w:rsidRDefault="00BF6AA6" w:rsidP="002D4FAD">
            <w:pPr>
              <w:jc w:val="both"/>
              <w:rPr>
                <w:rFonts w:ascii="Times New Roman" w:hAnsi="Times New Roman" w:cs="Times New Roman"/>
                <w:sz w:val="24"/>
                <w:szCs w:val="24"/>
              </w:rPr>
            </w:pPr>
            <w:proofErr w:type="spellStart"/>
            <w:proofErr w:type="gramStart"/>
            <w:r w:rsidRPr="00137150">
              <w:rPr>
                <w:rFonts w:ascii="Times New Roman" w:hAnsi="Times New Roman" w:cs="Times New Roman"/>
                <w:sz w:val="24"/>
                <w:szCs w:val="24"/>
              </w:rPr>
              <w:t>Профилактичес</w:t>
            </w:r>
            <w:proofErr w:type="spellEnd"/>
            <w:r w:rsidR="00EB1969">
              <w:rPr>
                <w:rFonts w:ascii="Times New Roman" w:hAnsi="Times New Roman" w:cs="Times New Roman"/>
                <w:sz w:val="24"/>
                <w:szCs w:val="24"/>
              </w:rPr>
              <w:t>-</w:t>
            </w:r>
            <w:r w:rsidRPr="00137150">
              <w:rPr>
                <w:rFonts w:ascii="Times New Roman" w:hAnsi="Times New Roman" w:cs="Times New Roman"/>
                <w:sz w:val="24"/>
                <w:szCs w:val="24"/>
              </w:rPr>
              <w:t>кий</w:t>
            </w:r>
            <w:proofErr w:type="gramEnd"/>
            <w:r w:rsidRPr="00137150">
              <w:rPr>
                <w:rFonts w:ascii="Times New Roman" w:hAnsi="Times New Roman" w:cs="Times New Roman"/>
                <w:sz w:val="24"/>
                <w:szCs w:val="24"/>
              </w:rPr>
              <w:t xml:space="preserve"> визит в отношении ОБУК «Курский областной краеведческий музей" </w:t>
            </w:r>
          </w:p>
          <w:p w:rsidR="00BF6AA6" w:rsidRPr="00137150" w:rsidRDefault="00BF6AA6" w:rsidP="002D4FAD">
            <w:pPr>
              <w:jc w:val="both"/>
              <w:rPr>
                <w:rFonts w:ascii="Times New Roman" w:hAnsi="Times New Roman" w:cs="Times New Roman"/>
                <w:sz w:val="24"/>
                <w:szCs w:val="24"/>
              </w:rPr>
            </w:pPr>
            <w:r w:rsidRPr="00137150">
              <w:rPr>
                <w:rFonts w:ascii="Times New Roman" w:hAnsi="Times New Roman" w:cs="Times New Roman"/>
                <w:sz w:val="24"/>
                <w:szCs w:val="24"/>
              </w:rPr>
              <w:t>по инициативе контролируемого лица</w:t>
            </w:r>
            <w:r w:rsidR="004E4C2C" w:rsidRPr="00137150">
              <w:rPr>
                <w:rFonts w:ascii="Times New Roman" w:hAnsi="Times New Roman" w:cs="Times New Roman"/>
                <w:sz w:val="24"/>
                <w:szCs w:val="24"/>
              </w:rPr>
              <w:t xml:space="preserve"> с использованием Типового облачного решения по автоматизации контрольной (надзорной) деятельности (далее – ГИС ТОР КНД)</w:t>
            </w:r>
            <w:r w:rsidR="00137150" w:rsidRPr="00137150">
              <w:rPr>
                <w:rFonts w:ascii="Times New Roman" w:hAnsi="Times New Roman" w:cs="Times New Roman"/>
                <w:sz w:val="24"/>
                <w:szCs w:val="24"/>
              </w:rPr>
              <w:t xml:space="preserve"> по месту осуществления деятельности контролируемого </w:t>
            </w:r>
            <w:r w:rsidR="00137150" w:rsidRPr="00137150">
              <w:rPr>
                <w:rFonts w:ascii="Times New Roman" w:hAnsi="Times New Roman" w:cs="Times New Roman"/>
                <w:sz w:val="24"/>
                <w:szCs w:val="24"/>
              </w:rPr>
              <w:lastRenderedPageBreak/>
              <w:t>лица</w:t>
            </w:r>
          </w:p>
          <w:p w:rsidR="00202665" w:rsidRPr="00137150" w:rsidRDefault="00202665" w:rsidP="002D4FAD">
            <w:pPr>
              <w:jc w:val="both"/>
              <w:rPr>
                <w:rFonts w:ascii="Times New Roman" w:hAnsi="Times New Roman" w:cs="Times New Roman"/>
                <w:color w:val="FF0000"/>
                <w:sz w:val="24"/>
                <w:szCs w:val="24"/>
              </w:rPr>
            </w:pPr>
          </w:p>
        </w:tc>
        <w:tc>
          <w:tcPr>
            <w:tcW w:w="1134" w:type="dxa"/>
          </w:tcPr>
          <w:p w:rsidR="00202665" w:rsidRPr="00137150" w:rsidRDefault="00BF6AA6" w:rsidP="002D4FAD">
            <w:pPr>
              <w:jc w:val="both"/>
              <w:rPr>
                <w:rFonts w:ascii="Times New Roman" w:hAnsi="Times New Roman" w:cs="Times New Roman"/>
                <w:sz w:val="24"/>
                <w:szCs w:val="24"/>
              </w:rPr>
            </w:pPr>
            <w:r w:rsidRPr="00137150">
              <w:rPr>
                <w:rFonts w:ascii="Times New Roman" w:hAnsi="Times New Roman" w:cs="Times New Roman"/>
                <w:sz w:val="24"/>
                <w:szCs w:val="24"/>
              </w:rPr>
              <w:lastRenderedPageBreak/>
              <w:t>1</w:t>
            </w:r>
          </w:p>
        </w:tc>
        <w:tc>
          <w:tcPr>
            <w:tcW w:w="3505" w:type="dxa"/>
          </w:tcPr>
          <w:p w:rsidR="00AF3111" w:rsidRPr="00AF3111" w:rsidRDefault="00AF3111" w:rsidP="002D4FAD">
            <w:pPr>
              <w:widowControl w:val="0"/>
              <w:autoSpaceDE w:val="0"/>
              <w:autoSpaceDN w:val="0"/>
              <w:adjustRightInd w:val="0"/>
              <w:jc w:val="both"/>
              <w:rPr>
                <w:rFonts w:ascii="Times New Roman" w:eastAsia="Times New Roman" w:hAnsi="Times New Roman" w:cs="Times New Roman"/>
                <w:sz w:val="24"/>
                <w:szCs w:val="24"/>
                <w:lang w:eastAsia="ru-RU"/>
              </w:rPr>
            </w:pPr>
            <w:r w:rsidRPr="00AF3111">
              <w:rPr>
                <w:rFonts w:ascii="Times New Roman" w:eastAsia="Times New Roman" w:hAnsi="Times New Roman" w:cs="Times New Roman"/>
                <w:sz w:val="24"/>
                <w:szCs w:val="24"/>
                <w:lang w:eastAsia="ru-RU"/>
              </w:rPr>
              <w:t xml:space="preserve">Рассмотрены вопросы:  </w:t>
            </w:r>
          </w:p>
          <w:p w:rsidR="00AF3111" w:rsidRPr="00AF3111" w:rsidRDefault="00AF3111" w:rsidP="002D4FAD">
            <w:pPr>
              <w:tabs>
                <w:tab w:val="left" w:pos="709"/>
              </w:tabs>
              <w:overflowPunct w:val="0"/>
              <w:autoSpaceDE w:val="0"/>
              <w:autoSpaceDN w:val="0"/>
              <w:adjustRightInd w:val="0"/>
              <w:ind w:right="-2"/>
              <w:contextualSpacing/>
              <w:jc w:val="both"/>
              <w:textAlignment w:val="baseline"/>
              <w:rPr>
                <w:rFonts w:ascii="Times New Roman" w:eastAsia="Times New Roman" w:hAnsi="Times New Roman" w:cs="Times New Roman"/>
                <w:sz w:val="24"/>
                <w:szCs w:val="24"/>
                <w:lang w:eastAsia="ru-RU"/>
              </w:rPr>
            </w:pPr>
            <w:r w:rsidRPr="00AF3111">
              <w:rPr>
                <w:rFonts w:ascii="Times New Roman" w:eastAsia="Times New Roman" w:hAnsi="Times New Roman" w:cs="Times New Roman"/>
                <w:sz w:val="24"/>
                <w:szCs w:val="24"/>
                <w:lang w:eastAsia="ru-RU"/>
              </w:rPr>
              <w:t>1) об обязательных требованиях законодательства, предъявляемых к объектам контроля;</w:t>
            </w:r>
          </w:p>
          <w:p w:rsidR="00AF3111" w:rsidRPr="00AF3111" w:rsidRDefault="00AF3111" w:rsidP="002D4FAD">
            <w:pPr>
              <w:tabs>
                <w:tab w:val="left" w:pos="709"/>
              </w:tabs>
              <w:overflowPunct w:val="0"/>
              <w:autoSpaceDE w:val="0"/>
              <w:autoSpaceDN w:val="0"/>
              <w:adjustRightInd w:val="0"/>
              <w:ind w:right="-2"/>
              <w:contextualSpacing/>
              <w:jc w:val="both"/>
              <w:textAlignment w:val="baseline"/>
              <w:rPr>
                <w:rFonts w:ascii="Times New Roman" w:eastAsia="Times New Roman" w:hAnsi="Times New Roman" w:cs="Times New Roman"/>
                <w:sz w:val="24"/>
                <w:szCs w:val="24"/>
                <w:lang w:eastAsia="ru-RU"/>
              </w:rPr>
            </w:pPr>
            <w:r w:rsidRPr="00AF3111">
              <w:rPr>
                <w:rFonts w:ascii="Times New Roman" w:eastAsia="Times New Roman" w:hAnsi="Times New Roman" w:cs="Times New Roman"/>
                <w:sz w:val="24"/>
                <w:szCs w:val="24"/>
                <w:lang w:eastAsia="ru-RU"/>
              </w:rPr>
              <w:t>2) о критериях отнесения объектов регионального государственного контроля (надзора) за состоянием Музейного фонда Российской Федерации к категории риска и способах изменения присвоенной ранее категории риска;</w:t>
            </w:r>
          </w:p>
          <w:p w:rsidR="00AF3111" w:rsidRPr="00AF3111" w:rsidRDefault="00AF3111" w:rsidP="002D4FAD">
            <w:pPr>
              <w:tabs>
                <w:tab w:val="left" w:pos="709"/>
              </w:tabs>
              <w:overflowPunct w:val="0"/>
              <w:autoSpaceDE w:val="0"/>
              <w:autoSpaceDN w:val="0"/>
              <w:adjustRightInd w:val="0"/>
              <w:ind w:right="-2"/>
              <w:contextualSpacing/>
              <w:jc w:val="both"/>
              <w:textAlignment w:val="baseline"/>
              <w:rPr>
                <w:rFonts w:ascii="Times New Roman" w:eastAsia="Times New Roman" w:hAnsi="Times New Roman" w:cs="Times New Roman"/>
                <w:sz w:val="24"/>
                <w:szCs w:val="24"/>
                <w:lang w:eastAsia="ru-RU"/>
              </w:rPr>
            </w:pPr>
            <w:r w:rsidRPr="00AF3111">
              <w:rPr>
                <w:rFonts w:ascii="Times New Roman" w:eastAsia="Times New Roman" w:hAnsi="Times New Roman" w:cs="Times New Roman"/>
                <w:sz w:val="24"/>
                <w:szCs w:val="24"/>
                <w:lang w:eastAsia="ru-RU"/>
              </w:rPr>
              <w:t xml:space="preserve">3) о видах, содержании и периодичности контрольных (надзорных) мероприятий, проводимых в отношении объекта контроля исходя из его отнесения к соответствующей категории риска. </w:t>
            </w:r>
          </w:p>
          <w:p w:rsidR="00AF3111" w:rsidRPr="00AF3111" w:rsidRDefault="00AF3111" w:rsidP="002D4FAD">
            <w:pPr>
              <w:tabs>
                <w:tab w:val="left" w:pos="709"/>
              </w:tabs>
              <w:overflowPunct w:val="0"/>
              <w:autoSpaceDE w:val="0"/>
              <w:autoSpaceDN w:val="0"/>
              <w:adjustRightInd w:val="0"/>
              <w:ind w:right="-2"/>
              <w:contextualSpacing/>
              <w:jc w:val="both"/>
              <w:textAlignment w:val="baseline"/>
              <w:rPr>
                <w:rFonts w:ascii="Times New Roman" w:eastAsia="Times New Roman" w:hAnsi="Times New Roman" w:cs="Times New Roman"/>
                <w:sz w:val="24"/>
                <w:szCs w:val="24"/>
                <w:lang w:eastAsia="ru-RU"/>
              </w:rPr>
            </w:pPr>
            <w:r w:rsidRPr="00AF3111">
              <w:rPr>
                <w:rFonts w:ascii="Times New Roman" w:eastAsia="Times New Roman" w:hAnsi="Times New Roman" w:cs="Times New Roman"/>
                <w:sz w:val="24"/>
                <w:szCs w:val="24"/>
                <w:lang w:eastAsia="ru-RU"/>
              </w:rPr>
              <w:t xml:space="preserve">В ходе профилактического визита проведена консультация по следующим вопросам: </w:t>
            </w:r>
          </w:p>
          <w:p w:rsidR="00AF3111" w:rsidRPr="00AF3111" w:rsidRDefault="00AF3111" w:rsidP="002D4FAD">
            <w:pPr>
              <w:tabs>
                <w:tab w:val="left" w:pos="709"/>
              </w:tabs>
              <w:overflowPunct w:val="0"/>
              <w:autoSpaceDE w:val="0"/>
              <w:autoSpaceDN w:val="0"/>
              <w:adjustRightInd w:val="0"/>
              <w:ind w:right="-2"/>
              <w:contextualSpacing/>
              <w:jc w:val="both"/>
              <w:textAlignment w:val="baseline"/>
              <w:rPr>
                <w:rFonts w:ascii="Times New Roman" w:eastAsia="Calibri" w:hAnsi="Times New Roman" w:cs="Times New Roman"/>
                <w:sz w:val="24"/>
                <w:szCs w:val="24"/>
                <w:lang w:eastAsia="ru-RU"/>
              </w:rPr>
            </w:pPr>
            <w:r w:rsidRPr="00AF3111">
              <w:rPr>
                <w:rFonts w:ascii="Times New Roman" w:eastAsia="Calibri" w:hAnsi="Times New Roman" w:cs="Times New Roman"/>
                <w:sz w:val="24"/>
                <w:szCs w:val="24"/>
                <w:lang w:eastAsia="ru-RU"/>
              </w:rPr>
              <w:lastRenderedPageBreak/>
              <w:t>- перечень актов, содержащих обязательные требования, соблюдение которых оценивается при проведении контрольных (надзорных) мероприятий в рамках контроля (надзора) за состоянием Музейного фонда Российской Федерации;</w:t>
            </w:r>
          </w:p>
          <w:p w:rsidR="00AF3111" w:rsidRPr="00AF3111" w:rsidRDefault="00AF3111" w:rsidP="002D4FAD">
            <w:pPr>
              <w:tabs>
                <w:tab w:val="left" w:pos="709"/>
              </w:tabs>
              <w:overflowPunct w:val="0"/>
              <w:autoSpaceDE w:val="0"/>
              <w:autoSpaceDN w:val="0"/>
              <w:adjustRightInd w:val="0"/>
              <w:ind w:right="-2"/>
              <w:contextualSpacing/>
              <w:jc w:val="both"/>
              <w:textAlignment w:val="baseline"/>
              <w:rPr>
                <w:rFonts w:ascii="Times New Roman" w:eastAsia="Times New Roman" w:hAnsi="Times New Roman" w:cs="Times New Roman"/>
                <w:sz w:val="24"/>
                <w:szCs w:val="24"/>
                <w:lang w:eastAsia="ru-RU"/>
              </w:rPr>
            </w:pPr>
            <w:r w:rsidRPr="00AF3111">
              <w:rPr>
                <w:rFonts w:ascii="Times New Roman" w:eastAsia="Calibri" w:hAnsi="Times New Roman" w:cs="Times New Roman"/>
                <w:sz w:val="24"/>
                <w:szCs w:val="24"/>
                <w:lang w:eastAsia="ru-RU"/>
              </w:rPr>
              <w:t>- перечень нормативных правовых актов, регламентирующих осуществление контроля (надзора) за соблюдением законодательства при осуществлении регионального государственного контроля (надзора) за состоянием Музейного фонда Российской Федерации;</w:t>
            </w:r>
          </w:p>
          <w:p w:rsidR="00AF3111" w:rsidRPr="00AF3111" w:rsidRDefault="00AF3111" w:rsidP="002D4FAD">
            <w:pPr>
              <w:widowControl w:val="0"/>
              <w:tabs>
                <w:tab w:val="left" w:pos="709"/>
              </w:tabs>
              <w:overflowPunct w:val="0"/>
              <w:autoSpaceDE w:val="0"/>
              <w:autoSpaceDN w:val="0"/>
              <w:adjustRightInd w:val="0"/>
              <w:ind w:right="-2"/>
              <w:jc w:val="both"/>
              <w:textAlignment w:val="baseline"/>
              <w:rPr>
                <w:rFonts w:ascii="Times New Roman" w:eastAsia="Times New Roman" w:hAnsi="Times New Roman" w:cs="Times New Roman"/>
                <w:sz w:val="24"/>
                <w:szCs w:val="24"/>
                <w:lang w:eastAsia="ru-RU"/>
              </w:rPr>
            </w:pPr>
            <w:r w:rsidRPr="00AF3111">
              <w:rPr>
                <w:rFonts w:ascii="Times New Roman" w:eastAsia="Times New Roman" w:hAnsi="Times New Roman" w:cs="Times New Roman"/>
                <w:sz w:val="24"/>
                <w:szCs w:val="24"/>
                <w:lang w:eastAsia="ru-RU"/>
              </w:rPr>
              <w:t>- виды и содержание контрольных надзорных мероприятий;</w:t>
            </w:r>
          </w:p>
          <w:p w:rsidR="00AF3111" w:rsidRPr="00AF3111" w:rsidRDefault="00AF3111" w:rsidP="002D4FAD">
            <w:pPr>
              <w:widowControl w:val="0"/>
              <w:tabs>
                <w:tab w:val="left" w:pos="709"/>
              </w:tabs>
              <w:overflowPunct w:val="0"/>
              <w:autoSpaceDE w:val="0"/>
              <w:autoSpaceDN w:val="0"/>
              <w:adjustRightInd w:val="0"/>
              <w:ind w:right="-2"/>
              <w:jc w:val="both"/>
              <w:textAlignment w:val="baseline"/>
              <w:rPr>
                <w:rFonts w:ascii="Times New Roman" w:eastAsia="Times New Roman" w:hAnsi="Times New Roman" w:cs="Times New Roman"/>
                <w:sz w:val="24"/>
                <w:szCs w:val="24"/>
                <w:lang w:eastAsia="ru-RU"/>
              </w:rPr>
            </w:pPr>
            <w:r w:rsidRPr="00AF3111">
              <w:rPr>
                <w:rFonts w:ascii="Times New Roman" w:eastAsia="Times New Roman" w:hAnsi="Times New Roman" w:cs="Times New Roman"/>
                <w:sz w:val="24"/>
                <w:szCs w:val="24"/>
                <w:lang w:eastAsia="ru-RU"/>
              </w:rPr>
              <w:t>- проведение профилактических мероприятий;</w:t>
            </w:r>
          </w:p>
          <w:p w:rsidR="00AF3111" w:rsidRPr="00AF3111" w:rsidRDefault="00AF3111" w:rsidP="002D4FAD">
            <w:pPr>
              <w:tabs>
                <w:tab w:val="left" w:pos="709"/>
              </w:tabs>
              <w:overflowPunct w:val="0"/>
              <w:autoSpaceDE w:val="0"/>
              <w:autoSpaceDN w:val="0"/>
              <w:adjustRightInd w:val="0"/>
              <w:ind w:right="-2"/>
              <w:jc w:val="both"/>
              <w:textAlignment w:val="baseline"/>
              <w:rPr>
                <w:rFonts w:ascii="Times New Roman" w:eastAsia="Times New Roman" w:hAnsi="Times New Roman" w:cs="Times New Roman"/>
                <w:sz w:val="24"/>
                <w:szCs w:val="24"/>
                <w:lang w:eastAsia="ru-RU"/>
              </w:rPr>
            </w:pPr>
            <w:r w:rsidRPr="00AF3111">
              <w:rPr>
                <w:rFonts w:ascii="Times New Roman" w:eastAsia="Times New Roman" w:hAnsi="Times New Roman" w:cs="Times New Roman"/>
                <w:sz w:val="24"/>
                <w:szCs w:val="24"/>
                <w:lang w:eastAsia="ru-RU"/>
              </w:rPr>
              <w:t>- ограничения, введенные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AF3111" w:rsidRPr="00AF3111" w:rsidRDefault="00AF3111" w:rsidP="002D4FAD">
            <w:pPr>
              <w:tabs>
                <w:tab w:val="left" w:pos="709"/>
              </w:tabs>
              <w:overflowPunct w:val="0"/>
              <w:autoSpaceDE w:val="0"/>
              <w:autoSpaceDN w:val="0"/>
              <w:adjustRightInd w:val="0"/>
              <w:ind w:right="-2"/>
              <w:jc w:val="both"/>
              <w:textAlignment w:val="baseline"/>
              <w:rPr>
                <w:rFonts w:ascii="Times New Roman" w:eastAsia="Times New Roman" w:hAnsi="Times New Roman" w:cs="Times New Roman"/>
                <w:sz w:val="24"/>
                <w:szCs w:val="24"/>
                <w:lang w:eastAsia="ru-RU"/>
              </w:rPr>
            </w:pPr>
            <w:r w:rsidRPr="00AF3111">
              <w:rPr>
                <w:rFonts w:ascii="Times New Roman" w:eastAsia="Times New Roman" w:hAnsi="Times New Roman" w:cs="Times New Roman"/>
                <w:sz w:val="24"/>
                <w:szCs w:val="24"/>
                <w:lang w:eastAsia="ru-RU"/>
              </w:rPr>
              <w:t xml:space="preserve">- индикаторы рисков причинения вреда охраняемым законом ценностям; </w:t>
            </w:r>
          </w:p>
          <w:p w:rsidR="00AF3111" w:rsidRPr="00AF3111" w:rsidRDefault="00AF3111" w:rsidP="002D4FAD">
            <w:pPr>
              <w:tabs>
                <w:tab w:val="left" w:pos="709"/>
              </w:tabs>
              <w:overflowPunct w:val="0"/>
              <w:autoSpaceDE w:val="0"/>
              <w:autoSpaceDN w:val="0"/>
              <w:adjustRightInd w:val="0"/>
              <w:ind w:right="-2"/>
              <w:jc w:val="both"/>
              <w:textAlignment w:val="baseline"/>
              <w:rPr>
                <w:rFonts w:ascii="Times New Roman" w:eastAsia="Times New Roman" w:hAnsi="Times New Roman" w:cs="Times New Roman"/>
                <w:sz w:val="24"/>
                <w:szCs w:val="24"/>
                <w:lang w:eastAsia="ru-RU"/>
              </w:rPr>
            </w:pPr>
            <w:r w:rsidRPr="00AF3111">
              <w:rPr>
                <w:rFonts w:ascii="Times New Roman" w:eastAsia="Times New Roman" w:hAnsi="Times New Roman" w:cs="Times New Roman"/>
                <w:sz w:val="24"/>
                <w:szCs w:val="24"/>
                <w:lang w:eastAsia="ru-RU"/>
              </w:rPr>
              <w:t>- самопроверка контролируемыми лицами;</w:t>
            </w:r>
          </w:p>
          <w:p w:rsidR="00AF3111" w:rsidRPr="00AF3111" w:rsidRDefault="00AF3111" w:rsidP="002D4FAD">
            <w:pPr>
              <w:tabs>
                <w:tab w:val="left" w:pos="709"/>
              </w:tabs>
              <w:overflowPunct w:val="0"/>
              <w:autoSpaceDE w:val="0"/>
              <w:autoSpaceDN w:val="0"/>
              <w:adjustRightInd w:val="0"/>
              <w:ind w:right="-2"/>
              <w:jc w:val="both"/>
              <w:textAlignment w:val="baseline"/>
              <w:rPr>
                <w:rFonts w:ascii="Times New Roman" w:eastAsia="Times New Roman" w:hAnsi="Times New Roman" w:cs="Times New Roman"/>
                <w:sz w:val="24"/>
                <w:szCs w:val="24"/>
                <w:lang w:eastAsia="ru-RU"/>
              </w:rPr>
            </w:pPr>
            <w:r w:rsidRPr="00AF3111">
              <w:rPr>
                <w:rFonts w:ascii="Times New Roman" w:eastAsia="Times New Roman" w:hAnsi="Times New Roman" w:cs="Times New Roman"/>
                <w:sz w:val="24"/>
                <w:szCs w:val="24"/>
                <w:lang w:eastAsia="ru-RU"/>
              </w:rPr>
              <w:t>- применение проверочных листов;</w:t>
            </w:r>
          </w:p>
          <w:p w:rsidR="00AF3111" w:rsidRPr="00AF3111" w:rsidRDefault="00AF3111" w:rsidP="002D4FAD">
            <w:pPr>
              <w:tabs>
                <w:tab w:val="left" w:pos="709"/>
              </w:tabs>
              <w:overflowPunct w:val="0"/>
              <w:autoSpaceDE w:val="0"/>
              <w:autoSpaceDN w:val="0"/>
              <w:adjustRightInd w:val="0"/>
              <w:ind w:right="-2"/>
              <w:jc w:val="both"/>
              <w:textAlignment w:val="baseline"/>
              <w:rPr>
                <w:rFonts w:ascii="Times New Roman" w:eastAsia="Times New Roman" w:hAnsi="Times New Roman" w:cs="Times New Roman"/>
                <w:sz w:val="24"/>
                <w:szCs w:val="24"/>
                <w:lang w:eastAsia="ru-RU"/>
              </w:rPr>
            </w:pPr>
            <w:r w:rsidRPr="00AF3111">
              <w:rPr>
                <w:rFonts w:ascii="Times New Roman" w:eastAsia="Times New Roman" w:hAnsi="Times New Roman" w:cs="Times New Roman"/>
                <w:sz w:val="24"/>
                <w:szCs w:val="24"/>
                <w:lang w:eastAsia="ru-RU"/>
              </w:rPr>
              <w:t xml:space="preserve">- применение мер административной ответственности за нарушение обязательных требований. </w:t>
            </w:r>
          </w:p>
          <w:p w:rsidR="00C0104B" w:rsidRPr="00AF3111" w:rsidRDefault="00AF3111" w:rsidP="002D4FAD">
            <w:pPr>
              <w:widowControl w:val="0"/>
              <w:tabs>
                <w:tab w:val="left" w:pos="709"/>
              </w:tabs>
              <w:overflowPunct w:val="0"/>
              <w:autoSpaceDE w:val="0"/>
              <w:autoSpaceDN w:val="0"/>
              <w:adjustRightInd w:val="0"/>
              <w:ind w:right="-2"/>
              <w:jc w:val="both"/>
              <w:textAlignment w:val="baseline"/>
              <w:rPr>
                <w:rFonts w:ascii="Times New Roman" w:eastAsia="Calibri" w:hAnsi="Times New Roman" w:cs="Times New Roman"/>
                <w:sz w:val="24"/>
                <w:szCs w:val="24"/>
              </w:rPr>
            </w:pPr>
            <w:r w:rsidRPr="00AF3111">
              <w:rPr>
                <w:rFonts w:ascii="Times New Roman" w:eastAsia="Calibri" w:hAnsi="Times New Roman" w:cs="Times New Roman"/>
                <w:sz w:val="24"/>
                <w:szCs w:val="24"/>
                <w:lang w:eastAsia="ru-RU"/>
              </w:rPr>
              <w:t xml:space="preserve">В ходе профилактического визита не установлено фактов, что деятельность  контролируемого лица представляют явную непосредственную угрозу </w:t>
            </w:r>
            <w:r w:rsidRPr="00AF3111">
              <w:rPr>
                <w:rFonts w:ascii="Times New Roman" w:eastAsia="Calibri" w:hAnsi="Times New Roman" w:cs="Times New Roman"/>
                <w:sz w:val="24"/>
                <w:szCs w:val="24"/>
                <w:lang w:eastAsia="ru-RU"/>
              </w:rPr>
              <w:lastRenderedPageBreak/>
              <w:t xml:space="preserve">причинения вреда (ущерба) охраняемым законом ценностям или такой вред (ущерб) причинен. </w:t>
            </w:r>
          </w:p>
        </w:tc>
        <w:tc>
          <w:tcPr>
            <w:tcW w:w="1989" w:type="dxa"/>
          </w:tcPr>
          <w:p w:rsidR="00202665" w:rsidRPr="00837F28" w:rsidRDefault="00837F28" w:rsidP="002D4FAD">
            <w:pPr>
              <w:jc w:val="center"/>
              <w:rPr>
                <w:rFonts w:ascii="Times New Roman" w:hAnsi="Times New Roman" w:cs="Times New Roman"/>
                <w:sz w:val="24"/>
                <w:szCs w:val="24"/>
              </w:rPr>
            </w:pPr>
            <w:r w:rsidRPr="00837F28">
              <w:rPr>
                <w:rFonts w:ascii="Times New Roman" w:hAnsi="Times New Roman"/>
                <w:sz w:val="24"/>
                <w:szCs w:val="24"/>
              </w:rPr>
              <w:lastRenderedPageBreak/>
              <w:t>Управление грантовой поддержки, музейной деятельности и цифровой трансформации Министерства культуры Курской области</w:t>
            </w:r>
          </w:p>
        </w:tc>
      </w:tr>
    </w:tbl>
    <w:p w:rsidR="00135D44" w:rsidRDefault="00135D44" w:rsidP="002D4FAD">
      <w:pPr>
        <w:spacing w:after="0" w:line="240" w:lineRule="auto"/>
        <w:jc w:val="both"/>
        <w:rPr>
          <w:rFonts w:ascii="Times New Roman" w:hAnsi="Times New Roman" w:cs="Times New Roman"/>
          <w:sz w:val="28"/>
          <w:szCs w:val="28"/>
        </w:rPr>
      </w:pPr>
    </w:p>
    <w:p w:rsidR="00860F93" w:rsidRDefault="00860F93" w:rsidP="002D4FAD">
      <w:pPr>
        <w:spacing w:after="0" w:line="240" w:lineRule="auto"/>
        <w:jc w:val="center"/>
        <w:rPr>
          <w:rFonts w:ascii="Times New Roman" w:hAnsi="Times New Roman" w:cs="Times New Roman"/>
          <w:b/>
          <w:sz w:val="28"/>
          <w:szCs w:val="28"/>
        </w:rPr>
      </w:pPr>
    </w:p>
    <w:p w:rsidR="0000433C" w:rsidRPr="00425BA9" w:rsidRDefault="00974A4C" w:rsidP="002D4FAD">
      <w:pPr>
        <w:spacing w:after="0" w:line="240" w:lineRule="auto"/>
        <w:jc w:val="center"/>
        <w:rPr>
          <w:rFonts w:ascii="Times New Roman" w:hAnsi="Times New Roman" w:cs="Times New Roman"/>
          <w:b/>
          <w:sz w:val="28"/>
          <w:szCs w:val="28"/>
        </w:rPr>
      </w:pPr>
      <w:r w:rsidRPr="00425BA9">
        <w:rPr>
          <w:rFonts w:ascii="Times New Roman" w:hAnsi="Times New Roman" w:cs="Times New Roman"/>
          <w:b/>
          <w:sz w:val="28"/>
          <w:szCs w:val="28"/>
        </w:rPr>
        <w:t xml:space="preserve">II. </w:t>
      </w:r>
      <w:r w:rsidR="0000433C" w:rsidRPr="00425BA9">
        <w:rPr>
          <w:rFonts w:ascii="Times New Roman" w:hAnsi="Times New Roman" w:cs="Times New Roman"/>
          <w:b/>
          <w:sz w:val="28"/>
          <w:szCs w:val="28"/>
        </w:rPr>
        <w:t>Цели и задачи</w:t>
      </w:r>
      <w:r w:rsidR="0036369F" w:rsidRPr="00425BA9">
        <w:rPr>
          <w:rFonts w:ascii="Times New Roman" w:hAnsi="Times New Roman" w:cs="Times New Roman"/>
          <w:b/>
          <w:sz w:val="28"/>
          <w:szCs w:val="28"/>
        </w:rPr>
        <w:t xml:space="preserve"> </w:t>
      </w:r>
      <w:r w:rsidRPr="00425BA9">
        <w:rPr>
          <w:rFonts w:ascii="Times New Roman" w:hAnsi="Times New Roman" w:cs="Times New Roman"/>
          <w:b/>
          <w:sz w:val="28"/>
          <w:szCs w:val="28"/>
        </w:rPr>
        <w:t>реализации программы профилактики</w:t>
      </w:r>
    </w:p>
    <w:p w:rsidR="00E9336C" w:rsidRDefault="00E9336C" w:rsidP="002D4FAD">
      <w:pPr>
        <w:spacing w:after="0" w:line="240" w:lineRule="auto"/>
        <w:jc w:val="both"/>
        <w:rPr>
          <w:rFonts w:ascii="Times New Roman" w:hAnsi="Times New Roman" w:cs="Times New Roman"/>
          <w:sz w:val="28"/>
          <w:szCs w:val="28"/>
        </w:rPr>
      </w:pPr>
    </w:p>
    <w:p w:rsidR="00DD752B" w:rsidRPr="00F25C6B" w:rsidRDefault="0095506F" w:rsidP="005310E8">
      <w:pPr>
        <w:spacing w:after="0" w:line="240" w:lineRule="auto"/>
        <w:jc w:val="both"/>
        <w:rPr>
          <w:rFonts w:ascii="Times New Roman" w:eastAsia="Times New Roman" w:hAnsi="Times New Roman" w:cs="Times New Roman"/>
          <w:color w:val="000000"/>
          <w:sz w:val="28"/>
          <w:szCs w:val="20"/>
          <w:lang w:eastAsia="ru-RU"/>
        </w:rPr>
      </w:pPr>
      <w:r w:rsidRPr="00613FA8">
        <w:rPr>
          <w:rFonts w:ascii="Times New Roman" w:hAnsi="Times New Roman" w:cs="Times New Roman"/>
          <w:sz w:val="28"/>
          <w:szCs w:val="28"/>
        </w:rPr>
        <w:tab/>
      </w:r>
      <w:r w:rsidR="00834983" w:rsidRPr="00F25C6B">
        <w:rPr>
          <w:rFonts w:ascii="Times New Roman" w:eastAsia="Times New Roman" w:hAnsi="Times New Roman" w:cs="Times New Roman"/>
          <w:color w:val="000000"/>
          <w:sz w:val="28"/>
          <w:szCs w:val="20"/>
          <w:lang w:eastAsia="ru-RU"/>
        </w:rPr>
        <w:t xml:space="preserve">1. Профилактика рисков причинения вреда (ущерба) охраняемым законом ценностям направлена на достижение следующих основных </w:t>
      </w:r>
      <w:r w:rsidR="00BE57E2" w:rsidRPr="00F25C6B">
        <w:rPr>
          <w:rFonts w:ascii="Times New Roman" w:eastAsia="Times New Roman" w:hAnsi="Times New Roman" w:cs="Times New Roman"/>
          <w:color w:val="000000"/>
          <w:sz w:val="28"/>
          <w:szCs w:val="20"/>
          <w:lang w:eastAsia="ru-RU"/>
        </w:rPr>
        <w:t>целей:</w:t>
      </w:r>
      <w:r w:rsidR="00BE57E2" w:rsidRPr="00F25C6B">
        <w:rPr>
          <w:rFonts w:ascii="Times New Roman" w:eastAsia="Times New Roman" w:hAnsi="Times New Roman" w:cs="Times New Roman"/>
          <w:color w:val="000000"/>
          <w:sz w:val="28"/>
          <w:szCs w:val="20"/>
          <w:lang w:eastAsia="ru-RU"/>
        </w:rPr>
        <w:tab/>
      </w:r>
    </w:p>
    <w:p w:rsidR="00DD752B" w:rsidRPr="00F25C6B" w:rsidRDefault="00834983" w:rsidP="00DD752B">
      <w:pPr>
        <w:spacing w:after="0" w:line="240" w:lineRule="auto"/>
        <w:ind w:firstLine="708"/>
        <w:jc w:val="both"/>
        <w:rPr>
          <w:rFonts w:ascii="Times New Roman" w:eastAsia="Times New Roman" w:hAnsi="Times New Roman" w:cs="Times New Roman"/>
          <w:color w:val="000000"/>
          <w:sz w:val="28"/>
          <w:szCs w:val="20"/>
          <w:lang w:eastAsia="ru-RU"/>
        </w:rPr>
      </w:pPr>
      <w:r w:rsidRPr="00F25C6B">
        <w:rPr>
          <w:rFonts w:ascii="Times New Roman" w:eastAsia="Times New Roman" w:hAnsi="Times New Roman" w:cs="Times New Roman"/>
          <w:color w:val="000000"/>
          <w:sz w:val="28"/>
          <w:szCs w:val="20"/>
          <w:lang w:eastAsia="ru-RU"/>
        </w:rPr>
        <w:t xml:space="preserve">1) </w:t>
      </w:r>
      <w:r w:rsidR="00DD752B" w:rsidRPr="00F25C6B">
        <w:rPr>
          <w:rFonts w:ascii="Times New Roman" w:eastAsia="Times New Roman" w:hAnsi="Times New Roman" w:cs="Times New Roman"/>
          <w:color w:val="000000"/>
          <w:sz w:val="28"/>
          <w:szCs w:val="20"/>
          <w:lang w:eastAsia="ru-RU"/>
        </w:rPr>
        <w:t>предотвращение рисков причинения вреда охраняемым законом ценностям;</w:t>
      </w:r>
    </w:p>
    <w:p w:rsidR="00DD752B" w:rsidRPr="00F25C6B" w:rsidRDefault="00DD752B" w:rsidP="00DD752B">
      <w:pPr>
        <w:spacing w:after="0" w:line="240" w:lineRule="auto"/>
        <w:ind w:firstLine="708"/>
        <w:jc w:val="both"/>
        <w:rPr>
          <w:rFonts w:ascii="Times New Roman" w:eastAsia="Times New Roman" w:hAnsi="Times New Roman" w:cs="Times New Roman"/>
          <w:color w:val="000000"/>
          <w:sz w:val="28"/>
          <w:szCs w:val="20"/>
          <w:lang w:eastAsia="ru-RU"/>
        </w:rPr>
      </w:pPr>
      <w:r w:rsidRPr="00F25C6B">
        <w:rPr>
          <w:rFonts w:ascii="Times New Roman" w:eastAsia="Times New Roman" w:hAnsi="Times New Roman" w:cs="Times New Roman"/>
          <w:color w:val="000000"/>
          <w:sz w:val="28"/>
          <w:szCs w:val="20"/>
          <w:lang w:eastAsia="ru-RU"/>
        </w:rPr>
        <w:t>2) предотвращение нарушений обязательных требований (снижение числа нарушений обязательных требований);</w:t>
      </w:r>
    </w:p>
    <w:p w:rsidR="00834983" w:rsidRPr="00F25C6B" w:rsidRDefault="00DD752B" w:rsidP="00DD752B">
      <w:pPr>
        <w:spacing w:after="0" w:line="240" w:lineRule="auto"/>
        <w:ind w:firstLine="708"/>
        <w:jc w:val="both"/>
        <w:rPr>
          <w:rFonts w:ascii="Times New Roman" w:hAnsi="Times New Roman" w:cs="Times New Roman"/>
          <w:sz w:val="28"/>
          <w:szCs w:val="28"/>
        </w:rPr>
      </w:pPr>
      <w:r w:rsidRPr="00F25C6B">
        <w:rPr>
          <w:rFonts w:ascii="Times New Roman" w:eastAsia="Times New Roman" w:hAnsi="Times New Roman" w:cs="Times New Roman"/>
          <w:color w:val="000000"/>
          <w:sz w:val="28"/>
          <w:szCs w:val="20"/>
          <w:lang w:eastAsia="ru-RU"/>
        </w:rPr>
        <w:t xml:space="preserve">3) </w:t>
      </w:r>
      <w:r w:rsidR="00834983" w:rsidRPr="00F25C6B">
        <w:rPr>
          <w:rFonts w:ascii="Times New Roman" w:eastAsia="Times New Roman" w:hAnsi="Times New Roman" w:cs="Times New Roman"/>
          <w:color w:val="000000"/>
          <w:sz w:val="28"/>
          <w:szCs w:val="20"/>
          <w:lang w:eastAsia="ru-RU"/>
        </w:rPr>
        <w:t>стимулирование добросовестного соблюдения обязательных требований всеми контролир</w:t>
      </w:r>
      <w:r w:rsidRPr="00F25C6B">
        <w:rPr>
          <w:rFonts w:ascii="Times New Roman" w:eastAsia="Times New Roman" w:hAnsi="Times New Roman" w:cs="Times New Roman"/>
          <w:color w:val="000000"/>
          <w:sz w:val="28"/>
          <w:szCs w:val="20"/>
          <w:lang w:eastAsia="ru-RU"/>
        </w:rPr>
        <w:t>уемыми лицами;</w:t>
      </w:r>
      <w:r w:rsidRPr="00F25C6B">
        <w:rPr>
          <w:rFonts w:ascii="Times New Roman" w:eastAsia="Times New Roman" w:hAnsi="Times New Roman" w:cs="Times New Roman"/>
          <w:color w:val="000000"/>
          <w:sz w:val="28"/>
          <w:szCs w:val="20"/>
          <w:lang w:eastAsia="ru-RU"/>
        </w:rPr>
        <w:tab/>
      </w:r>
      <w:r w:rsidRPr="00F25C6B">
        <w:rPr>
          <w:rFonts w:ascii="Times New Roman" w:eastAsia="Times New Roman" w:hAnsi="Times New Roman" w:cs="Times New Roman"/>
          <w:color w:val="000000"/>
          <w:sz w:val="28"/>
          <w:szCs w:val="20"/>
          <w:lang w:eastAsia="ru-RU"/>
        </w:rPr>
        <w:tab/>
      </w:r>
      <w:r w:rsidRPr="00F25C6B">
        <w:rPr>
          <w:rFonts w:ascii="Times New Roman" w:eastAsia="Times New Roman" w:hAnsi="Times New Roman" w:cs="Times New Roman"/>
          <w:color w:val="000000"/>
          <w:sz w:val="28"/>
          <w:szCs w:val="20"/>
          <w:lang w:eastAsia="ru-RU"/>
        </w:rPr>
        <w:tab/>
      </w:r>
      <w:r w:rsidRPr="00F25C6B">
        <w:rPr>
          <w:rFonts w:ascii="Times New Roman" w:eastAsia="Times New Roman" w:hAnsi="Times New Roman" w:cs="Times New Roman"/>
          <w:color w:val="000000"/>
          <w:sz w:val="28"/>
          <w:szCs w:val="20"/>
          <w:lang w:eastAsia="ru-RU"/>
        </w:rPr>
        <w:tab/>
      </w:r>
      <w:r w:rsidRPr="00F25C6B">
        <w:rPr>
          <w:rFonts w:ascii="Times New Roman" w:eastAsia="Times New Roman" w:hAnsi="Times New Roman" w:cs="Times New Roman"/>
          <w:color w:val="000000"/>
          <w:sz w:val="28"/>
          <w:szCs w:val="20"/>
          <w:lang w:eastAsia="ru-RU"/>
        </w:rPr>
        <w:tab/>
      </w:r>
      <w:r w:rsidRPr="00F25C6B">
        <w:rPr>
          <w:rFonts w:ascii="Times New Roman" w:eastAsia="Times New Roman" w:hAnsi="Times New Roman" w:cs="Times New Roman"/>
          <w:color w:val="000000"/>
          <w:sz w:val="28"/>
          <w:szCs w:val="20"/>
          <w:lang w:eastAsia="ru-RU"/>
        </w:rPr>
        <w:tab/>
        <w:t>4</w:t>
      </w:r>
      <w:r w:rsidR="00834983" w:rsidRPr="00F25C6B">
        <w:rPr>
          <w:rFonts w:ascii="Times New Roman" w:eastAsia="Times New Roman" w:hAnsi="Times New Roman" w:cs="Times New Roman"/>
          <w:color w:val="000000"/>
          <w:sz w:val="28"/>
          <w:szCs w:val="20"/>
          <w:lang w:eastAsia="ru-RU"/>
        </w:rPr>
        <w:t>) устранение условий, причин и факторов, способных привести к нарушениям обязательных требований и (или) причинению вреда (ущерба) охраня</w:t>
      </w:r>
      <w:r w:rsidRPr="00F25C6B">
        <w:rPr>
          <w:rFonts w:ascii="Times New Roman" w:eastAsia="Times New Roman" w:hAnsi="Times New Roman" w:cs="Times New Roman"/>
          <w:color w:val="000000"/>
          <w:sz w:val="28"/>
          <w:szCs w:val="20"/>
          <w:lang w:eastAsia="ru-RU"/>
        </w:rPr>
        <w:t>емым законом ценностям;</w:t>
      </w:r>
      <w:r w:rsidRPr="00F25C6B">
        <w:rPr>
          <w:rFonts w:ascii="Times New Roman" w:eastAsia="Times New Roman" w:hAnsi="Times New Roman" w:cs="Times New Roman"/>
          <w:color w:val="000000"/>
          <w:sz w:val="28"/>
          <w:szCs w:val="20"/>
          <w:lang w:eastAsia="ru-RU"/>
        </w:rPr>
        <w:tab/>
      </w:r>
      <w:r w:rsidRPr="00F25C6B">
        <w:rPr>
          <w:rFonts w:ascii="Times New Roman" w:eastAsia="Times New Roman" w:hAnsi="Times New Roman" w:cs="Times New Roman"/>
          <w:color w:val="000000"/>
          <w:sz w:val="28"/>
          <w:szCs w:val="20"/>
          <w:lang w:eastAsia="ru-RU"/>
        </w:rPr>
        <w:tab/>
      </w:r>
      <w:r w:rsidRPr="00F25C6B">
        <w:rPr>
          <w:rFonts w:ascii="Times New Roman" w:eastAsia="Times New Roman" w:hAnsi="Times New Roman" w:cs="Times New Roman"/>
          <w:color w:val="000000"/>
          <w:sz w:val="28"/>
          <w:szCs w:val="20"/>
          <w:lang w:eastAsia="ru-RU"/>
        </w:rPr>
        <w:tab/>
      </w:r>
      <w:r w:rsidRPr="00F25C6B">
        <w:rPr>
          <w:rFonts w:ascii="Times New Roman" w:eastAsia="Times New Roman" w:hAnsi="Times New Roman" w:cs="Times New Roman"/>
          <w:color w:val="000000"/>
          <w:sz w:val="28"/>
          <w:szCs w:val="20"/>
          <w:lang w:eastAsia="ru-RU"/>
        </w:rPr>
        <w:tab/>
      </w:r>
      <w:r w:rsidRPr="00F25C6B">
        <w:rPr>
          <w:rFonts w:ascii="Times New Roman" w:eastAsia="Times New Roman" w:hAnsi="Times New Roman" w:cs="Times New Roman"/>
          <w:color w:val="000000"/>
          <w:sz w:val="28"/>
          <w:szCs w:val="20"/>
          <w:lang w:eastAsia="ru-RU"/>
        </w:rPr>
        <w:tab/>
      </w:r>
      <w:r w:rsidRPr="00F25C6B">
        <w:rPr>
          <w:rFonts w:ascii="Times New Roman" w:eastAsia="Times New Roman" w:hAnsi="Times New Roman" w:cs="Times New Roman"/>
          <w:color w:val="000000"/>
          <w:sz w:val="28"/>
          <w:szCs w:val="20"/>
          <w:lang w:eastAsia="ru-RU"/>
        </w:rPr>
        <w:tab/>
      </w:r>
      <w:r w:rsidRPr="00F25C6B">
        <w:rPr>
          <w:rFonts w:ascii="Times New Roman" w:eastAsia="Times New Roman" w:hAnsi="Times New Roman" w:cs="Times New Roman"/>
          <w:color w:val="000000"/>
          <w:sz w:val="28"/>
          <w:szCs w:val="20"/>
          <w:lang w:eastAsia="ru-RU"/>
        </w:rPr>
        <w:tab/>
      </w:r>
      <w:r w:rsidRPr="00F25C6B">
        <w:rPr>
          <w:rFonts w:ascii="Times New Roman" w:eastAsia="Times New Roman" w:hAnsi="Times New Roman" w:cs="Times New Roman"/>
          <w:color w:val="000000"/>
          <w:sz w:val="28"/>
          <w:szCs w:val="20"/>
          <w:lang w:eastAsia="ru-RU"/>
        </w:rPr>
        <w:tab/>
        <w:t>5</w:t>
      </w:r>
      <w:r w:rsidR="00834983" w:rsidRPr="00F25C6B">
        <w:rPr>
          <w:rFonts w:ascii="Times New Roman" w:eastAsia="Times New Roman" w:hAnsi="Times New Roman" w:cs="Times New Roman"/>
          <w:color w:val="000000"/>
          <w:sz w:val="28"/>
          <w:szCs w:val="20"/>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r w:rsidR="00834983" w:rsidRPr="00F25C6B">
        <w:rPr>
          <w:rFonts w:ascii="Times New Roman" w:eastAsia="Times New Roman" w:hAnsi="Times New Roman" w:cs="Times New Roman"/>
          <w:color w:val="000000"/>
          <w:sz w:val="28"/>
          <w:szCs w:val="20"/>
          <w:lang w:eastAsia="ru-RU"/>
        </w:rPr>
        <w:tab/>
      </w:r>
      <w:r w:rsidR="00834983" w:rsidRPr="00F25C6B">
        <w:rPr>
          <w:rFonts w:ascii="Times New Roman" w:eastAsia="Times New Roman" w:hAnsi="Times New Roman" w:cs="Times New Roman"/>
          <w:color w:val="000000"/>
          <w:sz w:val="28"/>
          <w:szCs w:val="20"/>
          <w:lang w:eastAsia="ru-RU"/>
        </w:rPr>
        <w:tab/>
      </w:r>
      <w:r w:rsidR="00834983" w:rsidRPr="00F25C6B">
        <w:rPr>
          <w:rFonts w:ascii="Times New Roman" w:eastAsia="Times New Roman" w:hAnsi="Times New Roman" w:cs="Times New Roman"/>
          <w:color w:val="000000"/>
          <w:sz w:val="28"/>
          <w:szCs w:val="20"/>
          <w:lang w:eastAsia="ru-RU"/>
        </w:rPr>
        <w:tab/>
      </w:r>
      <w:r w:rsidR="00834983" w:rsidRPr="00F25C6B">
        <w:rPr>
          <w:rFonts w:ascii="Times New Roman" w:eastAsia="Times New Roman" w:hAnsi="Times New Roman" w:cs="Times New Roman"/>
          <w:color w:val="000000"/>
          <w:sz w:val="28"/>
          <w:szCs w:val="20"/>
          <w:lang w:eastAsia="ru-RU"/>
        </w:rPr>
        <w:tab/>
      </w:r>
      <w:r w:rsidR="00834983" w:rsidRPr="00F25C6B">
        <w:rPr>
          <w:rFonts w:ascii="Times New Roman" w:eastAsia="Times New Roman" w:hAnsi="Times New Roman" w:cs="Times New Roman"/>
          <w:color w:val="000000"/>
          <w:sz w:val="28"/>
          <w:szCs w:val="20"/>
          <w:lang w:eastAsia="ru-RU"/>
        </w:rPr>
        <w:tab/>
      </w:r>
      <w:r w:rsidR="00834983" w:rsidRPr="00F25C6B">
        <w:rPr>
          <w:rFonts w:ascii="Times New Roman" w:eastAsia="Times New Roman" w:hAnsi="Times New Roman" w:cs="Times New Roman"/>
          <w:color w:val="000000"/>
          <w:sz w:val="28"/>
          <w:szCs w:val="20"/>
          <w:lang w:eastAsia="ru-RU"/>
        </w:rPr>
        <w:tab/>
      </w:r>
      <w:r w:rsidR="00834983" w:rsidRPr="00F25C6B">
        <w:rPr>
          <w:rFonts w:ascii="Times New Roman" w:eastAsia="Times New Roman" w:hAnsi="Times New Roman" w:cs="Times New Roman"/>
          <w:color w:val="000000"/>
          <w:sz w:val="28"/>
          <w:szCs w:val="20"/>
          <w:lang w:eastAsia="ru-RU"/>
        </w:rPr>
        <w:tab/>
      </w:r>
      <w:r w:rsidR="00834983" w:rsidRPr="00F25C6B">
        <w:rPr>
          <w:rFonts w:ascii="Times New Roman" w:eastAsia="Times New Roman" w:hAnsi="Times New Roman" w:cs="Times New Roman"/>
          <w:color w:val="000000"/>
          <w:sz w:val="28"/>
          <w:szCs w:val="20"/>
          <w:lang w:eastAsia="ru-RU"/>
        </w:rPr>
        <w:tab/>
      </w:r>
      <w:r w:rsidR="00834983" w:rsidRPr="00F25C6B">
        <w:rPr>
          <w:rFonts w:ascii="Times New Roman" w:eastAsia="Times New Roman" w:hAnsi="Times New Roman" w:cs="Times New Roman"/>
          <w:color w:val="000000"/>
          <w:sz w:val="28"/>
          <w:szCs w:val="20"/>
          <w:lang w:eastAsia="ru-RU"/>
        </w:rPr>
        <w:tab/>
      </w:r>
      <w:r w:rsidR="00834983" w:rsidRPr="00F25C6B">
        <w:rPr>
          <w:rFonts w:ascii="Times New Roman" w:eastAsia="Times New Roman" w:hAnsi="Times New Roman" w:cs="Times New Roman"/>
          <w:color w:val="000000"/>
          <w:sz w:val="28"/>
          <w:szCs w:val="20"/>
          <w:lang w:eastAsia="ru-RU"/>
        </w:rPr>
        <w:tab/>
      </w:r>
    </w:p>
    <w:p w:rsidR="009A5348" w:rsidRPr="00F25C6B" w:rsidRDefault="005310E8" w:rsidP="009A5348">
      <w:pPr>
        <w:spacing w:after="0" w:line="240" w:lineRule="auto"/>
        <w:ind w:firstLine="708"/>
        <w:jc w:val="both"/>
        <w:rPr>
          <w:rFonts w:ascii="Times New Roman" w:hAnsi="Times New Roman" w:cs="Times New Roman"/>
          <w:sz w:val="28"/>
          <w:szCs w:val="28"/>
        </w:rPr>
      </w:pPr>
      <w:r w:rsidRPr="00F25C6B">
        <w:rPr>
          <w:rFonts w:ascii="Times New Roman" w:hAnsi="Times New Roman" w:cs="Times New Roman"/>
          <w:sz w:val="28"/>
          <w:szCs w:val="28"/>
        </w:rPr>
        <w:t xml:space="preserve">2. </w:t>
      </w:r>
      <w:r w:rsidR="00030847" w:rsidRPr="00F25C6B">
        <w:rPr>
          <w:rFonts w:ascii="Times New Roman" w:hAnsi="Times New Roman" w:cs="Times New Roman"/>
          <w:sz w:val="28"/>
          <w:szCs w:val="28"/>
        </w:rPr>
        <w:t>Программа</w:t>
      </w:r>
      <w:r w:rsidRPr="00F25C6B">
        <w:rPr>
          <w:rFonts w:ascii="Times New Roman" w:hAnsi="Times New Roman" w:cs="Times New Roman"/>
          <w:sz w:val="28"/>
          <w:szCs w:val="28"/>
        </w:rPr>
        <w:t xml:space="preserve"> профилактики</w:t>
      </w:r>
      <w:r w:rsidR="00030847" w:rsidRPr="00F25C6B">
        <w:rPr>
          <w:rFonts w:ascii="Times New Roman" w:hAnsi="Times New Roman" w:cs="Times New Roman"/>
          <w:sz w:val="28"/>
          <w:szCs w:val="28"/>
        </w:rPr>
        <w:t xml:space="preserve"> ориентирована на решение следующих задач</w:t>
      </w:r>
      <w:r w:rsidR="009A5348" w:rsidRPr="00F25C6B">
        <w:rPr>
          <w:rFonts w:ascii="Times New Roman" w:hAnsi="Times New Roman" w:cs="Times New Roman"/>
          <w:sz w:val="28"/>
          <w:szCs w:val="28"/>
        </w:rPr>
        <w:t xml:space="preserve">: </w:t>
      </w:r>
    </w:p>
    <w:p w:rsidR="00A41CF8" w:rsidRPr="00F25C6B" w:rsidRDefault="009F3886" w:rsidP="00A41CF8">
      <w:pPr>
        <w:spacing w:after="0" w:line="240" w:lineRule="auto"/>
        <w:ind w:firstLine="708"/>
        <w:jc w:val="both"/>
        <w:rPr>
          <w:rFonts w:ascii="Times New Roman" w:hAnsi="Times New Roman" w:cs="Times New Roman"/>
          <w:sz w:val="28"/>
          <w:szCs w:val="28"/>
        </w:rPr>
      </w:pPr>
      <w:r w:rsidRPr="00F25C6B">
        <w:rPr>
          <w:rFonts w:ascii="Times New Roman" w:hAnsi="Times New Roman" w:cs="Times New Roman"/>
          <w:sz w:val="28"/>
          <w:szCs w:val="28"/>
        </w:rPr>
        <w:t xml:space="preserve">1) </w:t>
      </w:r>
      <w:r w:rsidR="00A41CF8" w:rsidRPr="00F25C6B">
        <w:rPr>
          <w:rFonts w:ascii="Times New Roman" w:hAnsi="Times New Roman" w:cs="Times New Roman"/>
          <w:sz w:val="28"/>
          <w:szCs w:val="28"/>
        </w:rPr>
        <w:t xml:space="preserve">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их устранения или снижения рисков их возникновения; </w:t>
      </w:r>
    </w:p>
    <w:p w:rsidR="00A41CF8" w:rsidRPr="00F25C6B" w:rsidRDefault="009F3886" w:rsidP="00A41CF8">
      <w:pPr>
        <w:spacing w:after="0" w:line="240" w:lineRule="auto"/>
        <w:ind w:firstLine="708"/>
        <w:jc w:val="both"/>
        <w:rPr>
          <w:rFonts w:ascii="Times New Roman" w:hAnsi="Times New Roman" w:cs="Times New Roman"/>
          <w:sz w:val="28"/>
          <w:szCs w:val="28"/>
        </w:rPr>
      </w:pPr>
      <w:r w:rsidRPr="00F25C6B">
        <w:rPr>
          <w:rFonts w:ascii="Times New Roman" w:hAnsi="Times New Roman" w:cs="Times New Roman"/>
          <w:sz w:val="28"/>
          <w:szCs w:val="28"/>
        </w:rPr>
        <w:t xml:space="preserve">2) </w:t>
      </w:r>
      <w:r w:rsidR="00A41CF8" w:rsidRPr="00F25C6B">
        <w:rPr>
          <w:rFonts w:ascii="Times New Roman" w:hAnsi="Times New Roman" w:cs="Times New Roman"/>
          <w:sz w:val="28"/>
          <w:szCs w:val="28"/>
        </w:rPr>
        <w:t xml:space="preserve">устранение причин, факторов и условий, способствующих возможному причинению вреда охраняемым законом ценностям и нарушению обязательных требований; </w:t>
      </w:r>
    </w:p>
    <w:p w:rsidR="00DD752B" w:rsidRPr="00F25C6B" w:rsidRDefault="00DD752B" w:rsidP="00DD752B">
      <w:pPr>
        <w:spacing w:after="0" w:line="240" w:lineRule="auto"/>
        <w:ind w:firstLine="708"/>
        <w:jc w:val="both"/>
        <w:rPr>
          <w:rFonts w:ascii="Times New Roman" w:hAnsi="Times New Roman" w:cs="Times New Roman"/>
          <w:sz w:val="28"/>
          <w:szCs w:val="28"/>
        </w:rPr>
      </w:pPr>
      <w:r w:rsidRPr="00F25C6B">
        <w:rPr>
          <w:rFonts w:ascii="Times New Roman" w:hAnsi="Times New Roman" w:cs="Times New Roman"/>
          <w:sz w:val="28"/>
          <w:szCs w:val="28"/>
        </w:rPr>
        <w:t>3) формирование одинакового понимания обязательных требований у подконтрольных субъектов при осуществлении их деятельности;</w:t>
      </w:r>
    </w:p>
    <w:p w:rsidR="00DD752B" w:rsidRPr="00F25C6B" w:rsidRDefault="00DD752B" w:rsidP="00DD752B">
      <w:pPr>
        <w:spacing w:after="0" w:line="240" w:lineRule="auto"/>
        <w:ind w:firstLine="708"/>
        <w:jc w:val="both"/>
        <w:rPr>
          <w:rFonts w:ascii="Times New Roman" w:hAnsi="Times New Roman" w:cs="Times New Roman"/>
          <w:sz w:val="28"/>
          <w:szCs w:val="28"/>
        </w:rPr>
      </w:pPr>
      <w:r w:rsidRPr="00F25C6B">
        <w:rPr>
          <w:rFonts w:ascii="Times New Roman" w:hAnsi="Times New Roman" w:cs="Times New Roman"/>
          <w:sz w:val="28"/>
          <w:szCs w:val="28"/>
        </w:rPr>
        <w:t>4) укрепление системы профилактики нарушений обязательных требований путем активизации профилактической деятельности</w:t>
      </w:r>
      <w:r w:rsidR="008F1AD1" w:rsidRPr="00F25C6B">
        <w:rPr>
          <w:rFonts w:ascii="Times New Roman" w:hAnsi="Times New Roman" w:cs="Times New Roman"/>
          <w:sz w:val="28"/>
          <w:szCs w:val="28"/>
        </w:rPr>
        <w:t>;</w:t>
      </w:r>
    </w:p>
    <w:p w:rsidR="00900F9C" w:rsidRPr="00F25C6B" w:rsidRDefault="008F1AD1" w:rsidP="008F1AD1">
      <w:pPr>
        <w:spacing w:after="0" w:line="240" w:lineRule="auto"/>
        <w:ind w:firstLine="567"/>
        <w:jc w:val="both"/>
        <w:rPr>
          <w:rFonts w:ascii="Times New Roman" w:eastAsia="Times New Roman" w:hAnsi="Times New Roman" w:cs="Times New Roman"/>
          <w:sz w:val="28"/>
          <w:szCs w:val="28"/>
          <w:lang w:eastAsia="ru-RU"/>
        </w:rPr>
      </w:pPr>
      <w:r w:rsidRPr="00F25C6B">
        <w:rPr>
          <w:rFonts w:ascii="Times New Roman" w:eastAsia="Times New Roman" w:hAnsi="Times New Roman" w:cs="Times New Roman"/>
          <w:sz w:val="28"/>
          <w:szCs w:val="28"/>
          <w:lang w:eastAsia="ru-RU"/>
        </w:rPr>
        <w:t xml:space="preserve">  5</w:t>
      </w:r>
      <w:r w:rsidR="00900F9C" w:rsidRPr="00F25C6B">
        <w:rPr>
          <w:rFonts w:ascii="Times New Roman" w:eastAsia="Times New Roman" w:hAnsi="Times New Roman" w:cs="Times New Roman"/>
          <w:sz w:val="28"/>
          <w:szCs w:val="28"/>
          <w:lang w:eastAsia="ru-RU"/>
        </w:rPr>
        <w:t>)</w:t>
      </w:r>
      <w:r w:rsidRPr="00F25C6B">
        <w:rPr>
          <w:rFonts w:ascii="Times New Roman" w:eastAsia="Times New Roman" w:hAnsi="Times New Roman" w:cs="Times New Roman"/>
          <w:sz w:val="28"/>
          <w:szCs w:val="28"/>
          <w:lang w:eastAsia="ru-RU"/>
        </w:rPr>
        <w:t xml:space="preserve"> </w:t>
      </w:r>
      <w:r w:rsidR="00900F9C" w:rsidRPr="00F25C6B">
        <w:rPr>
          <w:rFonts w:ascii="Times New Roman" w:eastAsia="Times New Roman" w:hAnsi="Times New Roman" w:cs="Times New Roman"/>
          <w:sz w:val="28"/>
          <w:szCs w:val="28"/>
          <w:lang w:eastAsia="ru-RU"/>
        </w:rPr>
        <w:t xml:space="preserve">повышение уровня правовой грамотности и формирование одинакового понимания обязательных требований в соответствующей сфере у всех участников контрольно-надзорной деятельности; </w:t>
      </w:r>
    </w:p>
    <w:p w:rsidR="008F1AD1" w:rsidRPr="00F25C6B" w:rsidRDefault="008F1AD1" w:rsidP="001F49CB">
      <w:pPr>
        <w:spacing w:after="0" w:line="240" w:lineRule="auto"/>
        <w:ind w:firstLine="709"/>
        <w:jc w:val="both"/>
        <w:rPr>
          <w:rFonts w:ascii="Times New Roman" w:eastAsia="Times New Roman" w:hAnsi="Times New Roman" w:cs="Times New Roman"/>
          <w:sz w:val="28"/>
          <w:szCs w:val="28"/>
          <w:lang w:eastAsia="ru-RU"/>
        </w:rPr>
      </w:pPr>
      <w:r w:rsidRPr="00F25C6B">
        <w:rPr>
          <w:rFonts w:ascii="Times New Roman" w:eastAsia="Times New Roman" w:hAnsi="Times New Roman" w:cs="Times New Roman"/>
          <w:sz w:val="28"/>
          <w:szCs w:val="28"/>
          <w:lang w:eastAsia="ru-RU"/>
        </w:rPr>
        <w:t>6</w:t>
      </w:r>
      <w:r w:rsidR="00900F9C" w:rsidRPr="00F25C6B">
        <w:rPr>
          <w:rFonts w:ascii="Times New Roman" w:eastAsia="Times New Roman" w:hAnsi="Times New Roman" w:cs="Times New Roman"/>
          <w:sz w:val="28"/>
          <w:szCs w:val="28"/>
          <w:lang w:eastAsia="ru-RU"/>
        </w:rPr>
        <w:t xml:space="preserve">) создание условий для изменения ценностного отношения </w:t>
      </w:r>
      <w:r w:rsidR="009F3886" w:rsidRPr="00F25C6B">
        <w:rPr>
          <w:rFonts w:ascii="Times New Roman" w:eastAsia="Times New Roman" w:hAnsi="Times New Roman" w:cs="Times New Roman"/>
          <w:sz w:val="28"/>
          <w:szCs w:val="28"/>
          <w:lang w:eastAsia="ru-RU"/>
        </w:rPr>
        <w:t>контролируемых лиц</w:t>
      </w:r>
      <w:r w:rsidR="00900F9C" w:rsidRPr="00F25C6B">
        <w:rPr>
          <w:rFonts w:ascii="Times New Roman" w:eastAsia="Times New Roman" w:hAnsi="Times New Roman" w:cs="Times New Roman"/>
          <w:sz w:val="28"/>
          <w:szCs w:val="28"/>
          <w:lang w:eastAsia="ru-RU"/>
        </w:rPr>
        <w:t xml:space="preserve"> к поведению в нормативной среде, для формирования позитивной ответственности за свое поведение, поддержания мотивац</w:t>
      </w:r>
      <w:r w:rsidRPr="00F25C6B">
        <w:rPr>
          <w:rFonts w:ascii="Times New Roman" w:eastAsia="Times New Roman" w:hAnsi="Times New Roman" w:cs="Times New Roman"/>
          <w:sz w:val="28"/>
          <w:szCs w:val="28"/>
          <w:lang w:eastAsia="ru-RU"/>
        </w:rPr>
        <w:t>ии к добросовестному поведению;</w:t>
      </w:r>
    </w:p>
    <w:p w:rsidR="00900F9C" w:rsidRPr="00F25C6B" w:rsidRDefault="008F1AD1" w:rsidP="001F49CB">
      <w:pPr>
        <w:spacing w:after="0" w:line="240" w:lineRule="auto"/>
        <w:ind w:firstLine="709"/>
        <w:jc w:val="both"/>
        <w:rPr>
          <w:rFonts w:ascii="Times New Roman" w:eastAsia="Times New Roman" w:hAnsi="Times New Roman" w:cs="Times New Roman"/>
          <w:sz w:val="28"/>
          <w:szCs w:val="28"/>
          <w:lang w:eastAsia="ru-RU"/>
        </w:rPr>
      </w:pPr>
      <w:r w:rsidRPr="00F25C6B">
        <w:rPr>
          <w:rFonts w:ascii="Times New Roman" w:eastAsia="Times New Roman" w:hAnsi="Times New Roman" w:cs="Times New Roman"/>
          <w:sz w:val="28"/>
          <w:szCs w:val="28"/>
          <w:lang w:eastAsia="ru-RU"/>
        </w:rPr>
        <w:t xml:space="preserve">7) снижение </w:t>
      </w:r>
      <w:r w:rsidR="005C4666" w:rsidRPr="00F25C6B">
        <w:rPr>
          <w:rFonts w:ascii="Times New Roman" w:eastAsia="Times New Roman" w:hAnsi="Times New Roman" w:cs="Times New Roman"/>
          <w:sz w:val="28"/>
          <w:szCs w:val="28"/>
          <w:lang w:eastAsia="ru-RU"/>
        </w:rPr>
        <w:t xml:space="preserve">издержек контрольно-надзорной деятельности и административной нагрузки на подконтрольные субъекты. </w:t>
      </w:r>
      <w:r w:rsidR="00900F9C" w:rsidRPr="00F25C6B">
        <w:rPr>
          <w:rFonts w:ascii="Times New Roman" w:eastAsia="Times New Roman" w:hAnsi="Times New Roman" w:cs="Times New Roman"/>
          <w:sz w:val="28"/>
          <w:szCs w:val="28"/>
          <w:lang w:eastAsia="ru-RU"/>
        </w:rPr>
        <w:t xml:space="preserve"> </w:t>
      </w:r>
    </w:p>
    <w:p w:rsidR="00AE3064" w:rsidRPr="00F25C6B" w:rsidRDefault="00AE3064" w:rsidP="004F695F">
      <w:pPr>
        <w:pStyle w:val="Default"/>
        <w:ind w:firstLine="708"/>
        <w:jc w:val="both"/>
        <w:rPr>
          <w:sz w:val="28"/>
          <w:szCs w:val="28"/>
        </w:rPr>
      </w:pPr>
      <w:r w:rsidRPr="00F25C6B">
        <w:rPr>
          <w:sz w:val="28"/>
          <w:szCs w:val="28"/>
        </w:rPr>
        <w:lastRenderedPageBreak/>
        <w:t>3. Профилактические мероприятия планируются и осуществляются на основе соблюдения следующих базовых принципов:</w:t>
      </w:r>
    </w:p>
    <w:p w:rsidR="00AE3064" w:rsidRPr="00F25C6B" w:rsidRDefault="00805212" w:rsidP="004F695F">
      <w:pPr>
        <w:pStyle w:val="Default"/>
        <w:ind w:firstLine="851"/>
        <w:jc w:val="both"/>
        <w:rPr>
          <w:color w:val="auto"/>
          <w:sz w:val="28"/>
          <w:szCs w:val="28"/>
        </w:rPr>
      </w:pPr>
      <w:r w:rsidRPr="00F25C6B">
        <w:rPr>
          <w:sz w:val="28"/>
          <w:szCs w:val="28"/>
        </w:rPr>
        <w:t xml:space="preserve">понятности – </w:t>
      </w:r>
      <w:r w:rsidR="00AE3064" w:rsidRPr="00F25C6B">
        <w:rPr>
          <w:sz w:val="28"/>
          <w:szCs w:val="28"/>
        </w:rPr>
        <w:t>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00AE3064" w:rsidRPr="00F25C6B">
        <w:rPr>
          <w:color w:val="auto"/>
          <w:sz w:val="28"/>
          <w:szCs w:val="28"/>
        </w:rPr>
        <w:t xml:space="preserve"> последствий за нарушение обязательных требований);</w:t>
      </w:r>
    </w:p>
    <w:p w:rsidR="00AE3064" w:rsidRPr="00F25C6B" w:rsidRDefault="00AE3064" w:rsidP="004F695F">
      <w:pPr>
        <w:pStyle w:val="Default"/>
        <w:ind w:firstLine="851"/>
        <w:jc w:val="both"/>
        <w:rPr>
          <w:color w:val="auto"/>
          <w:sz w:val="28"/>
          <w:szCs w:val="28"/>
        </w:rPr>
      </w:pPr>
      <w:r w:rsidRPr="00F25C6B">
        <w:rPr>
          <w:color w:val="auto"/>
          <w:sz w:val="28"/>
          <w:szCs w:val="28"/>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AE3064" w:rsidRPr="00F25C6B" w:rsidRDefault="00AE3064" w:rsidP="004F695F">
      <w:pPr>
        <w:pStyle w:val="Default"/>
        <w:ind w:firstLine="851"/>
        <w:jc w:val="both"/>
        <w:rPr>
          <w:color w:val="auto"/>
          <w:sz w:val="28"/>
          <w:szCs w:val="28"/>
        </w:rPr>
      </w:pPr>
      <w:r w:rsidRPr="00F25C6B">
        <w:rPr>
          <w:color w:val="auto"/>
          <w:sz w:val="28"/>
          <w:szCs w:val="28"/>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AE3064" w:rsidRPr="00F25C6B" w:rsidRDefault="00AE3064" w:rsidP="004F695F">
      <w:pPr>
        <w:pStyle w:val="Default"/>
        <w:ind w:firstLine="851"/>
        <w:jc w:val="both"/>
        <w:rPr>
          <w:color w:val="auto"/>
          <w:sz w:val="28"/>
          <w:szCs w:val="28"/>
        </w:rPr>
      </w:pPr>
      <w:r w:rsidRPr="00F25C6B">
        <w:rPr>
          <w:color w:val="auto"/>
          <w:sz w:val="28"/>
          <w:szCs w:val="28"/>
        </w:rPr>
        <w:t>полноты охвата – включение в программу профилактических мероприятий максимального числа подконтрольных субъектов;</w:t>
      </w:r>
    </w:p>
    <w:p w:rsidR="00AE3064" w:rsidRPr="00F25C6B" w:rsidRDefault="00AE3064" w:rsidP="004F695F">
      <w:pPr>
        <w:pStyle w:val="Default"/>
        <w:ind w:firstLine="851"/>
        <w:jc w:val="both"/>
        <w:rPr>
          <w:color w:val="auto"/>
          <w:sz w:val="28"/>
          <w:szCs w:val="28"/>
        </w:rPr>
      </w:pPr>
      <w:r w:rsidRPr="00F25C6B">
        <w:rPr>
          <w:color w:val="auto"/>
          <w:sz w:val="28"/>
          <w:szCs w:val="28"/>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AE3064" w:rsidRPr="00F25C6B" w:rsidRDefault="00AE3064" w:rsidP="004F695F">
      <w:pPr>
        <w:pStyle w:val="Default"/>
        <w:ind w:firstLine="851"/>
        <w:jc w:val="both"/>
        <w:rPr>
          <w:color w:val="auto"/>
          <w:sz w:val="28"/>
          <w:szCs w:val="28"/>
        </w:rPr>
      </w:pPr>
      <w:r w:rsidRPr="00F25C6B">
        <w:rPr>
          <w:color w:val="auto"/>
          <w:sz w:val="28"/>
          <w:szCs w:val="28"/>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AE3064" w:rsidRPr="00F25C6B" w:rsidRDefault="00AE3064" w:rsidP="004F695F">
      <w:pPr>
        <w:pStyle w:val="Default"/>
        <w:ind w:firstLine="851"/>
        <w:jc w:val="both"/>
        <w:rPr>
          <w:color w:val="auto"/>
          <w:sz w:val="28"/>
          <w:szCs w:val="28"/>
        </w:rPr>
      </w:pPr>
      <w:r w:rsidRPr="00F25C6B">
        <w:rPr>
          <w:color w:val="auto"/>
          <w:sz w:val="28"/>
          <w:szCs w:val="28"/>
        </w:rPr>
        <w:t>релевантности – выбор набора видов и форм профилактических мероприятий, учитывающий особенности подконтрольных субъектов;</w:t>
      </w:r>
    </w:p>
    <w:p w:rsidR="00F25C6B" w:rsidRPr="002D4FAD" w:rsidRDefault="00AE3064" w:rsidP="002D4FAD">
      <w:pPr>
        <w:spacing w:after="0" w:line="240" w:lineRule="auto"/>
        <w:ind w:firstLine="851"/>
        <w:jc w:val="both"/>
        <w:rPr>
          <w:rFonts w:ascii="Times New Roman" w:hAnsi="Times New Roman" w:cs="Times New Roman"/>
          <w:sz w:val="28"/>
          <w:szCs w:val="28"/>
        </w:rPr>
      </w:pPr>
      <w:r w:rsidRPr="00F25C6B">
        <w:rPr>
          <w:rFonts w:ascii="Times New Roman" w:hAnsi="Times New Roman" w:cs="Times New Roman"/>
          <w:sz w:val="28"/>
          <w:szCs w:val="28"/>
        </w:rPr>
        <w:t>неотъемлемости от текущей контрольно-надзорной деятельности – необходимые профилактические мероприятия и сопряженные с ними организационные, технические и иные меры проводятся на постоянной основе.</w:t>
      </w:r>
    </w:p>
    <w:p w:rsidR="00D708B9" w:rsidRPr="00F25C6B" w:rsidRDefault="001F49CB" w:rsidP="00083866">
      <w:pPr>
        <w:spacing w:after="0" w:line="240" w:lineRule="auto"/>
        <w:ind w:firstLine="709"/>
        <w:jc w:val="both"/>
        <w:rPr>
          <w:rFonts w:ascii="Times New Roman" w:eastAsia="Times New Roman" w:hAnsi="Times New Roman" w:cs="Times New Roman"/>
          <w:sz w:val="28"/>
          <w:szCs w:val="28"/>
          <w:lang w:eastAsia="ru-RU"/>
        </w:rPr>
      </w:pPr>
      <w:r w:rsidRPr="00F25C6B">
        <w:rPr>
          <w:rFonts w:ascii="Times New Roman" w:eastAsia="Times New Roman" w:hAnsi="Times New Roman" w:cs="Times New Roman"/>
          <w:sz w:val="28"/>
          <w:szCs w:val="28"/>
          <w:lang w:eastAsia="ru-RU"/>
        </w:rPr>
        <w:t xml:space="preserve"> </w:t>
      </w:r>
    </w:p>
    <w:p w:rsidR="00425BA9" w:rsidRPr="00F25C6B" w:rsidRDefault="00425BA9" w:rsidP="00441E73">
      <w:pPr>
        <w:spacing w:after="0" w:line="240" w:lineRule="auto"/>
        <w:jc w:val="center"/>
        <w:rPr>
          <w:rFonts w:ascii="Times New Roman" w:hAnsi="Times New Roman" w:cs="Times New Roman"/>
          <w:b/>
          <w:sz w:val="28"/>
          <w:szCs w:val="28"/>
        </w:rPr>
      </w:pPr>
      <w:r w:rsidRPr="00F25C6B">
        <w:rPr>
          <w:rFonts w:ascii="Times New Roman" w:hAnsi="Times New Roman" w:cs="Times New Roman"/>
          <w:b/>
          <w:sz w:val="28"/>
          <w:szCs w:val="28"/>
          <w:lang w:val="en-US"/>
        </w:rPr>
        <w:t>III</w:t>
      </w:r>
      <w:r w:rsidRPr="00F25C6B">
        <w:rPr>
          <w:rFonts w:ascii="Times New Roman" w:hAnsi="Times New Roman" w:cs="Times New Roman"/>
          <w:b/>
          <w:sz w:val="28"/>
          <w:szCs w:val="28"/>
        </w:rPr>
        <w:t xml:space="preserve">. Перечень профилактических мероприятий, </w:t>
      </w:r>
    </w:p>
    <w:p w:rsidR="00597EE5" w:rsidRPr="00F25C6B" w:rsidRDefault="00425BA9" w:rsidP="00441E73">
      <w:pPr>
        <w:spacing w:after="0" w:line="240" w:lineRule="auto"/>
        <w:jc w:val="center"/>
        <w:rPr>
          <w:rFonts w:ascii="Times New Roman" w:hAnsi="Times New Roman" w:cs="Times New Roman"/>
          <w:b/>
          <w:sz w:val="28"/>
          <w:szCs w:val="28"/>
        </w:rPr>
      </w:pPr>
      <w:r w:rsidRPr="00F25C6B">
        <w:rPr>
          <w:rFonts w:ascii="Times New Roman" w:hAnsi="Times New Roman" w:cs="Times New Roman"/>
          <w:b/>
          <w:sz w:val="28"/>
          <w:szCs w:val="28"/>
        </w:rPr>
        <w:t>сроки (периодичность) их проведения</w:t>
      </w:r>
    </w:p>
    <w:p w:rsidR="00833B4C" w:rsidRPr="00F25C6B" w:rsidRDefault="00833B4C" w:rsidP="00355ADD">
      <w:pPr>
        <w:spacing w:after="0" w:line="240" w:lineRule="auto"/>
        <w:jc w:val="both"/>
        <w:rPr>
          <w:rFonts w:ascii="Times New Roman" w:hAnsi="Times New Roman" w:cs="Times New Roman"/>
          <w:b/>
          <w:sz w:val="28"/>
          <w:szCs w:val="28"/>
        </w:rPr>
      </w:pPr>
    </w:p>
    <w:p w:rsidR="00833B4C" w:rsidRPr="00F25C6B" w:rsidRDefault="00833B4C" w:rsidP="00D65045">
      <w:pPr>
        <w:spacing w:after="0" w:line="240" w:lineRule="auto"/>
        <w:ind w:firstLine="708"/>
        <w:jc w:val="both"/>
        <w:rPr>
          <w:rFonts w:ascii="Times New Roman" w:eastAsia="Times New Roman" w:hAnsi="Times New Roman" w:cs="Times New Roman"/>
          <w:color w:val="000000"/>
          <w:sz w:val="28"/>
          <w:szCs w:val="28"/>
          <w:lang w:eastAsia="ru-RU"/>
        </w:rPr>
      </w:pPr>
      <w:r w:rsidRPr="00F25C6B">
        <w:rPr>
          <w:rFonts w:ascii="Times New Roman" w:eastAsia="Times New Roman" w:hAnsi="Times New Roman" w:cs="Times New Roman"/>
          <w:color w:val="000000"/>
          <w:sz w:val="28"/>
          <w:szCs w:val="28"/>
          <w:lang w:eastAsia="ru-RU"/>
        </w:rPr>
        <w:t>В целях предотвращения совершения контролируемыми лицами нарушений обязательных требований Комитет проводит следующие профилактические мероприятия:</w:t>
      </w:r>
      <w:r w:rsidRPr="00F25C6B">
        <w:rPr>
          <w:rFonts w:ascii="Times New Roman" w:eastAsia="Times New Roman" w:hAnsi="Times New Roman" w:cs="Times New Roman"/>
          <w:color w:val="000000"/>
          <w:sz w:val="28"/>
          <w:szCs w:val="28"/>
          <w:lang w:eastAsia="ru-RU"/>
        </w:rPr>
        <w:tab/>
      </w:r>
      <w:r w:rsidR="00D65045">
        <w:rPr>
          <w:rFonts w:ascii="Times New Roman" w:eastAsia="Times New Roman" w:hAnsi="Times New Roman" w:cs="Times New Roman"/>
          <w:color w:val="000000"/>
          <w:sz w:val="28"/>
          <w:szCs w:val="28"/>
          <w:lang w:eastAsia="ru-RU"/>
        </w:rPr>
        <w:t xml:space="preserve"> </w:t>
      </w:r>
    </w:p>
    <w:p w:rsidR="00833B4C" w:rsidRPr="00F25C6B" w:rsidRDefault="00594E2B" w:rsidP="00594E2B">
      <w:pPr>
        <w:pStyle w:val="a8"/>
        <w:numPr>
          <w:ilvl w:val="0"/>
          <w:numId w:val="2"/>
        </w:numPr>
        <w:spacing w:after="0" w:line="240" w:lineRule="auto"/>
        <w:jc w:val="both"/>
        <w:rPr>
          <w:rFonts w:ascii="Times New Roman" w:eastAsia="Times New Roman" w:hAnsi="Times New Roman" w:cs="Times New Roman"/>
          <w:color w:val="000000"/>
          <w:sz w:val="28"/>
          <w:szCs w:val="28"/>
          <w:lang w:eastAsia="ru-RU"/>
        </w:rPr>
      </w:pPr>
      <w:r w:rsidRPr="00F25C6B">
        <w:rPr>
          <w:rFonts w:ascii="Times New Roman" w:eastAsia="Times New Roman" w:hAnsi="Times New Roman" w:cs="Times New Roman"/>
          <w:color w:val="000000"/>
          <w:sz w:val="28"/>
          <w:szCs w:val="28"/>
          <w:lang w:eastAsia="ru-RU"/>
        </w:rPr>
        <w:t>И</w:t>
      </w:r>
      <w:r w:rsidR="00833B4C" w:rsidRPr="00F25C6B">
        <w:rPr>
          <w:rFonts w:ascii="Times New Roman" w:eastAsia="Times New Roman" w:hAnsi="Times New Roman" w:cs="Times New Roman"/>
          <w:color w:val="000000"/>
          <w:sz w:val="28"/>
          <w:szCs w:val="28"/>
          <w:lang w:eastAsia="ru-RU"/>
        </w:rPr>
        <w:t xml:space="preserve">нформирование; </w:t>
      </w:r>
      <w:r w:rsidR="00833B4C" w:rsidRPr="00F25C6B">
        <w:rPr>
          <w:rFonts w:ascii="Times New Roman" w:eastAsia="Times New Roman" w:hAnsi="Times New Roman" w:cs="Times New Roman"/>
          <w:color w:val="000000"/>
          <w:sz w:val="28"/>
          <w:szCs w:val="28"/>
          <w:lang w:eastAsia="ru-RU"/>
        </w:rPr>
        <w:tab/>
      </w:r>
      <w:r w:rsidR="00833B4C" w:rsidRPr="00F25C6B">
        <w:rPr>
          <w:rFonts w:ascii="Times New Roman" w:eastAsia="Times New Roman" w:hAnsi="Times New Roman" w:cs="Times New Roman"/>
          <w:color w:val="000000"/>
          <w:sz w:val="28"/>
          <w:szCs w:val="28"/>
          <w:lang w:eastAsia="ru-RU"/>
        </w:rPr>
        <w:tab/>
      </w:r>
      <w:r w:rsidR="00833B4C" w:rsidRPr="00F25C6B">
        <w:rPr>
          <w:rFonts w:ascii="Times New Roman" w:eastAsia="Times New Roman" w:hAnsi="Times New Roman" w:cs="Times New Roman"/>
          <w:color w:val="000000"/>
          <w:sz w:val="28"/>
          <w:szCs w:val="28"/>
          <w:lang w:eastAsia="ru-RU"/>
        </w:rPr>
        <w:tab/>
      </w:r>
      <w:r w:rsidR="00833B4C" w:rsidRPr="00F25C6B">
        <w:rPr>
          <w:rFonts w:ascii="Times New Roman" w:eastAsia="Times New Roman" w:hAnsi="Times New Roman" w:cs="Times New Roman"/>
          <w:color w:val="000000"/>
          <w:sz w:val="28"/>
          <w:szCs w:val="28"/>
          <w:lang w:eastAsia="ru-RU"/>
        </w:rPr>
        <w:tab/>
      </w:r>
    </w:p>
    <w:p w:rsidR="00833B4C" w:rsidRPr="00F25C6B" w:rsidRDefault="00594E2B" w:rsidP="00355ADD">
      <w:pPr>
        <w:numPr>
          <w:ilvl w:val="0"/>
          <w:numId w:val="2"/>
        </w:numPr>
        <w:spacing w:after="0" w:line="240" w:lineRule="auto"/>
        <w:contextualSpacing/>
        <w:jc w:val="both"/>
        <w:rPr>
          <w:rFonts w:ascii="Times New Roman" w:eastAsia="Times New Roman" w:hAnsi="Times New Roman" w:cs="Times New Roman"/>
          <w:color w:val="000000"/>
          <w:sz w:val="28"/>
          <w:szCs w:val="28"/>
          <w:lang w:eastAsia="ru-RU"/>
        </w:rPr>
      </w:pPr>
      <w:r w:rsidRPr="00F25C6B">
        <w:rPr>
          <w:rFonts w:ascii="Times New Roman" w:eastAsia="Times New Roman" w:hAnsi="Times New Roman" w:cs="Times New Roman"/>
          <w:color w:val="000000"/>
          <w:sz w:val="28"/>
          <w:szCs w:val="28"/>
          <w:lang w:eastAsia="ru-RU"/>
        </w:rPr>
        <w:t>О</w:t>
      </w:r>
      <w:r w:rsidR="00833B4C" w:rsidRPr="00F25C6B">
        <w:rPr>
          <w:rFonts w:ascii="Times New Roman" w:eastAsia="Times New Roman" w:hAnsi="Times New Roman" w:cs="Times New Roman"/>
          <w:color w:val="000000"/>
          <w:sz w:val="28"/>
          <w:szCs w:val="28"/>
          <w:lang w:eastAsia="ru-RU"/>
        </w:rPr>
        <w:t xml:space="preserve">бобщение правоприменительной практики; </w:t>
      </w:r>
      <w:r w:rsidR="00833B4C" w:rsidRPr="00F25C6B">
        <w:rPr>
          <w:rFonts w:ascii="Times New Roman" w:eastAsia="Times New Roman" w:hAnsi="Times New Roman" w:cs="Times New Roman"/>
          <w:color w:val="000000"/>
          <w:sz w:val="28"/>
          <w:szCs w:val="28"/>
          <w:lang w:eastAsia="ru-RU"/>
        </w:rPr>
        <w:tab/>
      </w:r>
      <w:r w:rsidR="00833B4C" w:rsidRPr="00F25C6B">
        <w:rPr>
          <w:rFonts w:ascii="Times New Roman" w:eastAsia="Times New Roman" w:hAnsi="Times New Roman" w:cs="Times New Roman"/>
          <w:color w:val="000000"/>
          <w:sz w:val="28"/>
          <w:szCs w:val="28"/>
          <w:lang w:eastAsia="ru-RU"/>
        </w:rPr>
        <w:tab/>
      </w:r>
    </w:p>
    <w:p w:rsidR="00833B4C" w:rsidRPr="00F25C6B" w:rsidRDefault="00594E2B" w:rsidP="00355ADD">
      <w:pPr>
        <w:numPr>
          <w:ilvl w:val="0"/>
          <w:numId w:val="2"/>
        </w:numPr>
        <w:spacing w:after="0" w:line="240" w:lineRule="auto"/>
        <w:contextualSpacing/>
        <w:jc w:val="both"/>
        <w:rPr>
          <w:rFonts w:ascii="Times New Roman" w:eastAsia="Times New Roman" w:hAnsi="Times New Roman" w:cs="Times New Roman"/>
          <w:color w:val="000000"/>
          <w:sz w:val="28"/>
          <w:szCs w:val="28"/>
          <w:lang w:eastAsia="ru-RU"/>
        </w:rPr>
      </w:pPr>
      <w:r w:rsidRPr="00F25C6B">
        <w:rPr>
          <w:rFonts w:ascii="Times New Roman" w:eastAsia="Times New Roman" w:hAnsi="Times New Roman" w:cs="Times New Roman"/>
          <w:color w:val="000000"/>
          <w:sz w:val="28"/>
          <w:szCs w:val="28"/>
          <w:lang w:eastAsia="ru-RU"/>
        </w:rPr>
        <w:t>О</w:t>
      </w:r>
      <w:r w:rsidR="00833B4C" w:rsidRPr="00F25C6B">
        <w:rPr>
          <w:rFonts w:ascii="Times New Roman" w:eastAsia="Times New Roman" w:hAnsi="Times New Roman" w:cs="Times New Roman"/>
          <w:color w:val="000000"/>
          <w:sz w:val="28"/>
          <w:szCs w:val="28"/>
          <w:lang w:eastAsia="ru-RU"/>
        </w:rPr>
        <w:t xml:space="preserve">бъявление предостережения; </w:t>
      </w:r>
      <w:r w:rsidR="00833B4C" w:rsidRPr="00F25C6B">
        <w:rPr>
          <w:rFonts w:ascii="Times New Roman" w:eastAsia="Times New Roman" w:hAnsi="Times New Roman" w:cs="Times New Roman"/>
          <w:color w:val="000000"/>
          <w:sz w:val="28"/>
          <w:szCs w:val="28"/>
          <w:lang w:eastAsia="ru-RU"/>
        </w:rPr>
        <w:tab/>
      </w:r>
    </w:p>
    <w:p w:rsidR="00833B4C" w:rsidRPr="00F25C6B" w:rsidRDefault="00594E2B" w:rsidP="00355ADD">
      <w:pPr>
        <w:numPr>
          <w:ilvl w:val="0"/>
          <w:numId w:val="2"/>
        </w:numPr>
        <w:spacing w:after="0" w:line="240" w:lineRule="auto"/>
        <w:contextualSpacing/>
        <w:jc w:val="both"/>
        <w:rPr>
          <w:rFonts w:ascii="Times New Roman" w:eastAsia="Times New Roman" w:hAnsi="Times New Roman" w:cs="Times New Roman"/>
          <w:color w:val="000000"/>
          <w:sz w:val="28"/>
          <w:szCs w:val="28"/>
          <w:lang w:eastAsia="ru-RU"/>
        </w:rPr>
      </w:pPr>
      <w:r w:rsidRPr="00F25C6B">
        <w:rPr>
          <w:rFonts w:ascii="Times New Roman" w:eastAsia="Times New Roman" w:hAnsi="Times New Roman" w:cs="Times New Roman"/>
          <w:color w:val="000000"/>
          <w:sz w:val="28"/>
          <w:szCs w:val="28"/>
          <w:lang w:eastAsia="ru-RU"/>
        </w:rPr>
        <w:t>К</w:t>
      </w:r>
      <w:r w:rsidR="00833B4C" w:rsidRPr="00F25C6B">
        <w:rPr>
          <w:rFonts w:ascii="Times New Roman" w:eastAsia="Times New Roman" w:hAnsi="Times New Roman" w:cs="Times New Roman"/>
          <w:color w:val="000000"/>
          <w:sz w:val="28"/>
          <w:szCs w:val="28"/>
          <w:lang w:eastAsia="ru-RU"/>
        </w:rPr>
        <w:t>онсультирование;</w:t>
      </w:r>
    </w:p>
    <w:p w:rsidR="005B1383" w:rsidRPr="00F25C6B" w:rsidRDefault="00594E2B" w:rsidP="00892AC0">
      <w:pPr>
        <w:pStyle w:val="a8"/>
        <w:numPr>
          <w:ilvl w:val="0"/>
          <w:numId w:val="2"/>
        </w:numPr>
        <w:spacing w:after="0" w:line="240" w:lineRule="auto"/>
        <w:jc w:val="both"/>
        <w:rPr>
          <w:rFonts w:ascii="Times New Roman" w:hAnsi="Times New Roman" w:cs="Times New Roman"/>
          <w:sz w:val="28"/>
          <w:szCs w:val="28"/>
        </w:rPr>
      </w:pPr>
      <w:r w:rsidRPr="00F25C6B">
        <w:rPr>
          <w:rFonts w:ascii="Times New Roman" w:eastAsia="Times New Roman" w:hAnsi="Times New Roman" w:cs="Times New Roman"/>
          <w:color w:val="000000"/>
          <w:sz w:val="28"/>
          <w:szCs w:val="28"/>
          <w:lang w:eastAsia="ru-RU"/>
        </w:rPr>
        <w:t>П</w:t>
      </w:r>
      <w:r w:rsidR="00833B4C" w:rsidRPr="00F25C6B">
        <w:rPr>
          <w:rFonts w:ascii="Times New Roman" w:eastAsia="Times New Roman" w:hAnsi="Times New Roman" w:cs="Times New Roman"/>
          <w:color w:val="000000"/>
          <w:sz w:val="28"/>
          <w:szCs w:val="28"/>
          <w:lang w:eastAsia="ru-RU"/>
        </w:rPr>
        <w:t>рофилактический визит.</w:t>
      </w:r>
      <w:r w:rsidR="00833B4C" w:rsidRPr="00F25C6B">
        <w:rPr>
          <w:rFonts w:ascii="Times New Roman" w:eastAsia="Times New Roman" w:hAnsi="Times New Roman" w:cs="Times New Roman"/>
          <w:color w:val="000000"/>
          <w:sz w:val="28"/>
          <w:szCs w:val="28"/>
          <w:lang w:eastAsia="ru-RU"/>
        </w:rPr>
        <w:tab/>
      </w:r>
    </w:p>
    <w:p w:rsidR="006F4FBF" w:rsidRPr="00D65045" w:rsidRDefault="00594E2B" w:rsidP="00892AC0">
      <w:pPr>
        <w:spacing w:line="240" w:lineRule="auto"/>
        <w:ind w:firstLine="708"/>
        <w:jc w:val="both"/>
        <w:rPr>
          <w:rFonts w:ascii="Times New Roman" w:eastAsia="Times New Roman" w:hAnsi="Times New Roman" w:cs="Times New Roman"/>
          <w:color w:val="000000"/>
          <w:sz w:val="28"/>
          <w:szCs w:val="20"/>
          <w:lang w:eastAsia="ru-RU"/>
        </w:rPr>
      </w:pPr>
      <w:r w:rsidRPr="00D65045">
        <w:rPr>
          <w:rFonts w:ascii="Times New Roman" w:eastAsia="Times New Roman" w:hAnsi="Times New Roman" w:cs="Times New Roman"/>
          <w:color w:val="000000"/>
          <w:sz w:val="28"/>
          <w:szCs w:val="20"/>
          <w:lang w:eastAsia="ru-RU"/>
        </w:rPr>
        <w:t xml:space="preserve">1. </w:t>
      </w:r>
      <w:r w:rsidR="00892AC0" w:rsidRPr="00D65045">
        <w:rPr>
          <w:rFonts w:ascii="Times New Roman" w:eastAsia="Times New Roman" w:hAnsi="Times New Roman" w:cs="Times New Roman"/>
          <w:color w:val="000000"/>
          <w:sz w:val="28"/>
          <w:szCs w:val="20"/>
          <w:lang w:eastAsia="ru-RU"/>
        </w:rPr>
        <w:t>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Комитета в сети «Интернет», в средствах массовой информации</w:t>
      </w:r>
      <w:r w:rsidR="00083866" w:rsidRPr="00D65045">
        <w:rPr>
          <w:rFonts w:ascii="Times New Roman" w:eastAsia="Times New Roman" w:hAnsi="Times New Roman" w:cs="Times New Roman"/>
          <w:color w:val="000000"/>
          <w:sz w:val="28"/>
          <w:szCs w:val="20"/>
          <w:lang w:eastAsia="ru-RU"/>
        </w:rPr>
        <w:t>,</w:t>
      </w:r>
      <w:r w:rsidR="00892AC0" w:rsidRPr="00D65045">
        <w:rPr>
          <w:rFonts w:ascii="Times New Roman" w:eastAsia="Times New Roman" w:hAnsi="Times New Roman" w:cs="Times New Roman"/>
          <w:color w:val="000000"/>
          <w:sz w:val="28"/>
          <w:szCs w:val="20"/>
          <w:lang w:eastAsia="ru-RU"/>
        </w:rPr>
        <w:t xml:space="preserve"> </w:t>
      </w:r>
      <w:r w:rsidR="00892AC0" w:rsidRPr="00D65045">
        <w:rPr>
          <w:rFonts w:ascii="Times New Roman" w:eastAsia="Times New Roman" w:hAnsi="Times New Roman" w:cs="Times New Roman"/>
          <w:color w:val="000000"/>
          <w:sz w:val="28"/>
          <w:szCs w:val="28"/>
          <w:lang w:eastAsia="ru-RU"/>
        </w:rPr>
        <w:lastRenderedPageBreak/>
        <w:t>через личные кабинеты контролируемых лиц в государственных</w:t>
      </w:r>
      <w:r w:rsidR="00892AC0" w:rsidRPr="00D65045">
        <w:rPr>
          <w:rFonts w:ascii="Times New Roman" w:eastAsia="Times New Roman" w:hAnsi="Times New Roman" w:cs="Times New Roman"/>
          <w:color w:val="000000"/>
          <w:sz w:val="28"/>
          <w:szCs w:val="20"/>
          <w:lang w:eastAsia="ru-RU"/>
        </w:rPr>
        <w:t xml:space="preserve"> информационных системах (при их наличии) и в иных формах.</w:t>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t>Комитет размещает и поддерживает в актуальном состоянии на своем официальном сайте в сети «Интернет»</w:t>
      </w:r>
      <w:r w:rsidR="00750E60" w:rsidRPr="00D65045">
        <w:rPr>
          <w:rFonts w:ascii="Times New Roman" w:eastAsia="Times New Roman" w:hAnsi="Times New Roman" w:cs="Times New Roman"/>
          <w:color w:val="000000"/>
          <w:sz w:val="28"/>
          <w:szCs w:val="20"/>
          <w:lang w:eastAsia="ru-RU"/>
        </w:rPr>
        <w:t xml:space="preserve"> в подразделе «Государственный контроль» раздела «Деятельность»</w:t>
      </w:r>
      <w:r w:rsidR="00083419" w:rsidRPr="00D65045">
        <w:rPr>
          <w:rFonts w:ascii="Times New Roman" w:eastAsia="Times New Roman" w:hAnsi="Times New Roman" w:cs="Times New Roman"/>
          <w:color w:val="000000"/>
          <w:sz w:val="28"/>
          <w:szCs w:val="20"/>
          <w:lang w:eastAsia="ru-RU"/>
        </w:rPr>
        <w:t>:</w:t>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1) тексты нормативно-правовых актов, регулирующих осуществление регионального государственного контроля;</w:t>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t>2) сведения об изменениях, внесенных в нормативные правовые акты, регулирующие осуществление регионального государственного контроля, о сроках и порядке их вступления в силу;</w:t>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t>3) перечень нормативных правовых актов Российской Федерации с указанием структурных единиц этих актов, содержащих обязательные требования, оценка соблюдения которых является предметом регионального государственного контроля, а также информацию о мерах ответственности, применяемых при нарушении обязательных требований;</w:t>
      </w:r>
      <w:r w:rsidR="00892AC0" w:rsidRPr="00D65045">
        <w:rPr>
          <w:rFonts w:ascii="Times New Roman" w:eastAsia="Times New Roman" w:hAnsi="Times New Roman" w:cs="Times New Roman"/>
          <w:color w:val="000000"/>
          <w:sz w:val="28"/>
          <w:szCs w:val="20"/>
          <w:lang w:eastAsia="ru-RU"/>
        </w:rPr>
        <w:tab/>
        <w:t xml:space="preserve">4) утвержденные проверочные листы в формате, допускающем их использование для </w:t>
      </w:r>
      <w:proofErr w:type="spellStart"/>
      <w:r w:rsidR="00892AC0" w:rsidRPr="00D65045">
        <w:rPr>
          <w:rFonts w:ascii="Times New Roman" w:eastAsia="Times New Roman" w:hAnsi="Times New Roman" w:cs="Times New Roman"/>
          <w:color w:val="000000"/>
          <w:sz w:val="28"/>
          <w:szCs w:val="20"/>
          <w:lang w:eastAsia="ru-RU"/>
        </w:rPr>
        <w:t>самообследования</w:t>
      </w:r>
      <w:proofErr w:type="spellEnd"/>
      <w:r w:rsidR="00892AC0" w:rsidRPr="00D65045">
        <w:rPr>
          <w:rFonts w:ascii="Times New Roman" w:eastAsia="Times New Roman" w:hAnsi="Times New Roman" w:cs="Times New Roman"/>
          <w:color w:val="000000"/>
          <w:sz w:val="28"/>
          <w:szCs w:val="20"/>
          <w:lang w:eastAsia="ru-RU"/>
        </w:rPr>
        <w:t>;</w:t>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t xml:space="preserve">5) руководства по соблюдению обязательных требований, разработанные и утвержденные в соответствии с Федеральным законом </w:t>
      </w:r>
      <w:r w:rsidR="00281FCF" w:rsidRPr="00D65045">
        <w:rPr>
          <w:rFonts w:ascii="Times New Roman" w:eastAsia="Times New Roman" w:hAnsi="Times New Roman" w:cs="Times New Roman"/>
          <w:color w:val="000000"/>
          <w:sz w:val="28"/>
          <w:szCs w:val="20"/>
          <w:lang w:eastAsia="ru-RU"/>
        </w:rPr>
        <w:t xml:space="preserve"> от 31.07.2020 № 247-ФЗ </w:t>
      </w:r>
      <w:r w:rsidR="00892AC0" w:rsidRPr="00D65045">
        <w:rPr>
          <w:rFonts w:ascii="Times New Roman" w:eastAsia="Times New Roman" w:hAnsi="Times New Roman" w:cs="Times New Roman"/>
          <w:color w:val="000000"/>
          <w:sz w:val="28"/>
          <w:szCs w:val="20"/>
          <w:lang w:eastAsia="ru-RU"/>
        </w:rPr>
        <w:t>«Об обязательных требованиях в Российской Федерации»;</w:t>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281FCF" w:rsidRPr="00D65045">
        <w:rPr>
          <w:rFonts w:ascii="Times New Roman" w:eastAsia="Times New Roman" w:hAnsi="Times New Roman" w:cs="Times New Roman"/>
          <w:color w:val="000000"/>
          <w:sz w:val="28"/>
          <w:szCs w:val="20"/>
          <w:lang w:eastAsia="ru-RU"/>
        </w:rPr>
        <w:tab/>
      </w:r>
      <w:r w:rsidR="00281FCF" w:rsidRPr="00D65045">
        <w:rPr>
          <w:rFonts w:ascii="Times New Roman" w:eastAsia="Times New Roman" w:hAnsi="Times New Roman" w:cs="Times New Roman"/>
          <w:color w:val="000000"/>
          <w:sz w:val="28"/>
          <w:szCs w:val="20"/>
          <w:lang w:eastAsia="ru-RU"/>
        </w:rPr>
        <w:tab/>
      </w:r>
      <w:r w:rsidR="00281FCF" w:rsidRPr="00D65045">
        <w:rPr>
          <w:rFonts w:ascii="Times New Roman" w:eastAsia="Times New Roman" w:hAnsi="Times New Roman" w:cs="Times New Roman"/>
          <w:color w:val="000000"/>
          <w:sz w:val="28"/>
          <w:szCs w:val="20"/>
          <w:lang w:eastAsia="ru-RU"/>
        </w:rPr>
        <w:tab/>
      </w:r>
      <w:r w:rsidR="00281FCF" w:rsidRPr="00D65045">
        <w:rPr>
          <w:rFonts w:ascii="Times New Roman" w:eastAsia="Times New Roman" w:hAnsi="Times New Roman" w:cs="Times New Roman"/>
          <w:color w:val="000000"/>
          <w:sz w:val="28"/>
          <w:szCs w:val="20"/>
          <w:lang w:eastAsia="ru-RU"/>
        </w:rPr>
        <w:tab/>
      </w:r>
      <w:r w:rsidR="00281FCF" w:rsidRPr="00D65045">
        <w:rPr>
          <w:rFonts w:ascii="Times New Roman" w:eastAsia="Times New Roman" w:hAnsi="Times New Roman" w:cs="Times New Roman"/>
          <w:color w:val="000000"/>
          <w:sz w:val="28"/>
          <w:szCs w:val="20"/>
          <w:lang w:eastAsia="ru-RU"/>
        </w:rPr>
        <w:tab/>
      </w:r>
      <w:r w:rsidR="00281FCF" w:rsidRPr="00D65045">
        <w:rPr>
          <w:rFonts w:ascii="Times New Roman" w:eastAsia="Times New Roman" w:hAnsi="Times New Roman" w:cs="Times New Roman"/>
          <w:color w:val="000000"/>
          <w:sz w:val="28"/>
          <w:szCs w:val="20"/>
          <w:lang w:eastAsia="ru-RU"/>
        </w:rPr>
        <w:tab/>
      </w:r>
      <w:r w:rsidR="00281FCF"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6) перечень индикаторов риска нарушения обязательных требований, порядок отнесения объектов контроля к категориям риска;</w:t>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t>7) перечень объектов контроля с указанием категории риска;</w:t>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t>8) программу профилактики и план проведения плановых контрольных (надзорных) мероприятий Комитетом (при проведении таких мероприятий);</w:t>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t xml:space="preserve">9) исчерпывающий перечень сведений, которые могут запрашиваться Комитетом у контролируемого лица; </w:t>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t xml:space="preserve">10) сведения о способах получения </w:t>
      </w:r>
      <w:r w:rsidR="003F1229" w:rsidRPr="00D65045">
        <w:rPr>
          <w:rFonts w:ascii="Times New Roman" w:eastAsia="Times New Roman" w:hAnsi="Times New Roman" w:cs="Times New Roman"/>
          <w:color w:val="000000"/>
          <w:sz w:val="28"/>
          <w:szCs w:val="20"/>
          <w:lang w:eastAsia="ru-RU"/>
        </w:rPr>
        <w:t>консультаций</w:t>
      </w:r>
      <w:r w:rsidR="00892AC0" w:rsidRPr="00D65045">
        <w:rPr>
          <w:rFonts w:ascii="Times New Roman" w:eastAsia="Times New Roman" w:hAnsi="Times New Roman" w:cs="Times New Roman"/>
          <w:color w:val="000000"/>
          <w:sz w:val="28"/>
          <w:szCs w:val="20"/>
          <w:lang w:eastAsia="ru-RU"/>
        </w:rPr>
        <w:t xml:space="preserve"> по вопросам соблюдения обязательных требований;</w:t>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t>11) сведения о порядке досудебного обжалования решений Комитета, действий (бездействия) его должностных лиц;</w:t>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t xml:space="preserve">12) доклады, содержащие результаты обобщения правоприменительной практики Комитета; </w:t>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t>13)   доклады о региональном государственном контроле;</w:t>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r>
      <w:r w:rsidR="00892AC0" w:rsidRPr="00D65045">
        <w:rPr>
          <w:rFonts w:ascii="Times New Roman" w:eastAsia="Times New Roman" w:hAnsi="Times New Roman" w:cs="Times New Roman"/>
          <w:color w:val="000000"/>
          <w:sz w:val="28"/>
          <w:szCs w:val="20"/>
          <w:lang w:eastAsia="ru-RU"/>
        </w:rPr>
        <w:tab/>
        <w:t xml:space="preserve">14) иные сведения, предусмотренные нормативными правовыми актами Российской Федерации, нормативными правовыми актами </w:t>
      </w:r>
      <w:r w:rsidR="00281FCF" w:rsidRPr="00D65045">
        <w:rPr>
          <w:rFonts w:ascii="Times New Roman" w:eastAsia="Times New Roman" w:hAnsi="Times New Roman" w:cs="Times New Roman"/>
          <w:color w:val="000000"/>
          <w:sz w:val="28"/>
          <w:szCs w:val="20"/>
          <w:lang w:eastAsia="ru-RU"/>
        </w:rPr>
        <w:t>Курской области</w:t>
      </w:r>
      <w:r w:rsidR="00892AC0" w:rsidRPr="00D65045">
        <w:rPr>
          <w:rFonts w:ascii="Times New Roman" w:eastAsia="Times New Roman" w:hAnsi="Times New Roman" w:cs="Times New Roman"/>
          <w:color w:val="000000"/>
          <w:sz w:val="28"/>
          <w:szCs w:val="20"/>
          <w:lang w:eastAsia="ru-RU"/>
        </w:rPr>
        <w:t xml:space="preserve"> и (или) программой профилактики.</w:t>
      </w:r>
    </w:p>
    <w:p w:rsidR="0088690C" w:rsidRPr="00D65045" w:rsidRDefault="00F02BB0" w:rsidP="0012209B">
      <w:pPr>
        <w:spacing w:after="0" w:line="240" w:lineRule="auto"/>
        <w:ind w:firstLine="709"/>
        <w:jc w:val="both"/>
        <w:rPr>
          <w:rFonts w:ascii="Times New Roman" w:eastAsia="Times New Roman" w:hAnsi="Times New Roman" w:cs="Times New Roman"/>
          <w:color w:val="000000"/>
          <w:sz w:val="28"/>
          <w:szCs w:val="20"/>
          <w:lang w:eastAsia="ru-RU"/>
        </w:rPr>
      </w:pPr>
      <w:r w:rsidRPr="00D65045">
        <w:rPr>
          <w:rFonts w:ascii="Times New Roman" w:eastAsia="Times New Roman" w:hAnsi="Times New Roman" w:cs="Times New Roman"/>
          <w:color w:val="000000"/>
          <w:sz w:val="28"/>
          <w:szCs w:val="20"/>
          <w:lang w:eastAsia="ru-RU"/>
        </w:rPr>
        <w:t>2</w:t>
      </w:r>
      <w:r w:rsidR="00594E2B" w:rsidRPr="00D65045">
        <w:rPr>
          <w:rFonts w:ascii="Times New Roman" w:eastAsia="Times New Roman" w:hAnsi="Times New Roman" w:cs="Times New Roman"/>
          <w:color w:val="000000"/>
          <w:sz w:val="28"/>
          <w:szCs w:val="20"/>
          <w:lang w:eastAsia="ru-RU"/>
        </w:rPr>
        <w:t>.</w:t>
      </w:r>
      <w:r w:rsidRPr="00D65045">
        <w:rPr>
          <w:rFonts w:ascii="Times New Roman" w:eastAsia="Times New Roman" w:hAnsi="Times New Roman" w:cs="Times New Roman"/>
          <w:color w:val="000000"/>
          <w:sz w:val="28"/>
          <w:szCs w:val="20"/>
          <w:lang w:eastAsia="ru-RU"/>
        </w:rPr>
        <w:t xml:space="preserve"> </w:t>
      </w:r>
      <w:r w:rsidR="004F0EB7" w:rsidRPr="00D65045">
        <w:rPr>
          <w:rFonts w:ascii="Times New Roman" w:eastAsia="Times New Roman" w:hAnsi="Times New Roman" w:cs="Times New Roman"/>
          <w:color w:val="000000"/>
          <w:sz w:val="28"/>
          <w:szCs w:val="20"/>
          <w:lang w:eastAsia="ru-RU"/>
        </w:rPr>
        <w:t>Обобщение правоприменительной практики проводится один раз в год с целью решения следующих задач:</w:t>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t>1) обеспечение единообразных подходов к применению Комитетом и его должностными лицами обязательных требований, законодательства Российской Федерации о региональном государственном контроле;</w:t>
      </w:r>
      <w:bookmarkStart w:id="1" w:name="dst100532"/>
      <w:bookmarkEnd w:id="1"/>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lastRenderedPageBreak/>
        <w:tab/>
        <w:t>2) выявление типичных нарушений обязательных требований, причин, факторов и условий, способствующих возникновению указанных нарушений;</w:t>
      </w:r>
      <w:bookmarkStart w:id="2" w:name="dst100533"/>
      <w:bookmarkEnd w:id="2"/>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t>3) анализ случаев причинения вреда (ущерба) охраняемым законом ценностям, выявление источников и факторов риска причинения вреда (ущерба);</w:t>
      </w:r>
      <w:bookmarkStart w:id="3" w:name="dst100534"/>
      <w:bookmarkEnd w:id="3"/>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t>4) подготовка предложений об актуализации обязательных требований;</w:t>
      </w:r>
      <w:bookmarkStart w:id="4" w:name="dst100535"/>
      <w:bookmarkEnd w:id="4"/>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t>5) подготовка предложений о внесении изменений в законодательство Российской Федерации о государственном контроле (надзоре).</w:t>
      </w:r>
      <w:bookmarkStart w:id="5" w:name="dst100536"/>
      <w:bookmarkEnd w:id="5"/>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По итогам обобщения правоприменительной практики Комитет обеспечивает подготовку доклада, содержащего результаты обобщения правоприменительной практики о региональном государственном контроле (далее - доклад о правоприменительной практике).</w:t>
      </w:r>
      <w:bookmarkStart w:id="6" w:name="dst100537"/>
      <w:bookmarkEnd w:id="6"/>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 xml:space="preserve">Доклад о правоприменительной практике утверждается приказом Комитета и размещается на официальном сайте Комитета в </w:t>
      </w:r>
      <w:r w:rsidR="00485711" w:rsidRPr="00D65045">
        <w:rPr>
          <w:rFonts w:ascii="Times New Roman" w:eastAsia="Times New Roman" w:hAnsi="Times New Roman" w:cs="Times New Roman"/>
          <w:color w:val="000000"/>
          <w:sz w:val="28"/>
          <w:szCs w:val="20"/>
          <w:lang w:eastAsia="ru-RU"/>
        </w:rPr>
        <w:t xml:space="preserve">информационно-коммуникационной </w:t>
      </w:r>
      <w:r w:rsidR="004F0EB7" w:rsidRPr="00D65045">
        <w:rPr>
          <w:rFonts w:ascii="Times New Roman" w:eastAsia="Times New Roman" w:hAnsi="Times New Roman" w:cs="Times New Roman"/>
          <w:color w:val="000000"/>
          <w:sz w:val="28"/>
          <w:szCs w:val="20"/>
          <w:lang w:eastAsia="ru-RU"/>
        </w:rPr>
        <w:t>сети «Интернет»</w:t>
      </w:r>
      <w:bookmarkStart w:id="7" w:name="dst100538"/>
      <w:bookmarkEnd w:id="7"/>
      <w:r w:rsidR="004F0EB7" w:rsidRPr="00D65045">
        <w:rPr>
          <w:rFonts w:ascii="Times New Roman" w:eastAsia="Times New Roman" w:hAnsi="Times New Roman" w:cs="Times New Roman"/>
          <w:color w:val="000000"/>
          <w:sz w:val="28"/>
          <w:szCs w:val="20"/>
          <w:lang w:eastAsia="ru-RU"/>
        </w:rPr>
        <w:t xml:space="preserve"> не позднее 5 февраля года, следующего за отчетным.</w:t>
      </w:r>
      <w:bookmarkStart w:id="8" w:name="dst100539"/>
      <w:bookmarkEnd w:id="8"/>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ab/>
      </w:r>
      <w:r w:rsidR="00485711" w:rsidRPr="00D65045">
        <w:rPr>
          <w:rFonts w:ascii="Times New Roman" w:eastAsia="Times New Roman" w:hAnsi="Times New Roman" w:cs="Times New Roman"/>
          <w:color w:val="000000"/>
          <w:sz w:val="28"/>
          <w:szCs w:val="20"/>
          <w:lang w:eastAsia="ru-RU"/>
        </w:rPr>
        <w:tab/>
      </w:r>
      <w:r w:rsidR="00485711" w:rsidRPr="00D65045">
        <w:rPr>
          <w:rFonts w:ascii="Times New Roman" w:eastAsia="Times New Roman" w:hAnsi="Times New Roman" w:cs="Times New Roman"/>
          <w:color w:val="000000"/>
          <w:sz w:val="28"/>
          <w:szCs w:val="20"/>
          <w:lang w:eastAsia="ru-RU"/>
        </w:rPr>
        <w:tab/>
      </w:r>
      <w:r w:rsidR="00485711" w:rsidRPr="00D65045">
        <w:rPr>
          <w:rFonts w:ascii="Times New Roman" w:eastAsia="Times New Roman" w:hAnsi="Times New Roman" w:cs="Times New Roman"/>
          <w:color w:val="000000"/>
          <w:sz w:val="28"/>
          <w:szCs w:val="20"/>
          <w:lang w:eastAsia="ru-RU"/>
        </w:rPr>
        <w:tab/>
      </w:r>
      <w:r w:rsidR="00485711" w:rsidRPr="00D65045">
        <w:rPr>
          <w:rFonts w:ascii="Times New Roman" w:eastAsia="Times New Roman" w:hAnsi="Times New Roman" w:cs="Times New Roman"/>
          <w:color w:val="000000"/>
          <w:sz w:val="28"/>
          <w:szCs w:val="20"/>
          <w:lang w:eastAsia="ru-RU"/>
        </w:rPr>
        <w:tab/>
      </w:r>
      <w:r w:rsidR="004F0EB7" w:rsidRPr="00D65045">
        <w:rPr>
          <w:rFonts w:ascii="Times New Roman" w:eastAsia="Times New Roman" w:hAnsi="Times New Roman" w:cs="Times New Roman"/>
          <w:color w:val="000000"/>
          <w:sz w:val="28"/>
          <w:szCs w:val="20"/>
          <w:lang w:eastAsia="ru-RU"/>
        </w:rPr>
        <w:t>Результаты обобщения правоприменительной практики включаются в ежегодный доклад Комитета о состоянии регионального государственного контроля.</w:t>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t xml:space="preserve">3. </w:t>
      </w:r>
      <w:r w:rsidR="001E6648" w:rsidRPr="00D65045">
        <w:rPr>
          <w:rFonts w:ascii="Times New Roman" w:eastAsia="Times New Roman" w:hAnsi="Times New Roman" w:cs="Times New Roman"/>
          <w:color w:val="000000"/>
          <w:sz w:val="28"/>
          <w:szCs w:val="20"/>
          <w:lang w:eastAsia="ru-RU"/>
        </w:rPr>
        <w:t>В случае наличия у Комитета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Комитет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t xml:space="preserve">В предостережении, в том числе, указываются: </w:t>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t xml:space="preserve">1) наименование юридического лица, адрес его места </w:t>
      </w:r>
      <w:r w:rsidR="00F05403" w:rsidRPr="00D65045">
        <w:rPr>
          <w:rFonts w:ascii="Times New Roman" w:eastAsia="Times New Roman" w:hAnsi="Times New Roman" w:cs="Times New Roman"/>
          <w:color w:val="000000"/>
          <w:sz w:val="28"/>
          <w:szCs w:val="20"/>
          <w:lang w:eastAsia="ru-RU"/>
        </w:rPr>
        <w:t xml:space="preserve">нахождения; </w:t>
      </w:r>
      <w:r w:rsidR="00F05403"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 xml:space="preserve">2) обязательные требования, предусматривающий их нормативный правовой акт, информация о том, какие действия (бездействие) контролируемого лица могут привести или приводят к нарушению </w:t>
      </w:r>
      <w:r w:rsidR="0088690C" w:rsidRPr="00D65045">
        <w:rPr>
          <w:rFonts w:ascii="Times New Roman" w:eastAsia="Times New Roman" w:hAnsi="Times New Roman" w:cs="Times New Roman"/>
          <w:color w:val="000000"/>
          <w:sz w:val="27"/>
          <w:szCs w:val="27"/>
          <w:lang w:eastAsia="ru-RU"/>
        </w:rPr>
        <w:t>обязательных требований, а также предложение о принятии мер по обеспечению соблюдения данных требований.</w:t>
      </w:r>
      <w:r w:rsidR="0088690C" w:rsidRPr="00D65045">
        <w:rPr>
          <w:rFonts w:ascii="Times New Roman" w:eastAsia="Times New Roman" w:hAnsi="Times New Roman" w:cs="Times New Roman"/>
          <w:color w:val="000000"/>
          <w:sz w:val="27"/>
          <w:szCs w:val="27"/>
          <w:lang w:eastAsia="ru-RU"/>
        </w:rPr>
        <w:tab/>
      </w:r>
      <w:r w:rsidR="0088690C" w:rsidRPr="00D65045">
        <w:rPr>
          <w:rFonts w:ascii="Times New Roman" w:eastAsia="Times New Roman" w:hAnsi="Times New Roman" w:cs="Times New Roman"/>
          <w:color w:val="000000"/>
          <w:sz w:val="27"/>
          <w:szCs w:val="27"/>
          <w:lang w:eastAsia="ru-RU"/>
        </w:rPr>
        <w:tab/>
      </w:r>
      <w:r w:rsidR="0088690C" w:rsidRPr="00D65045">
        <w:rPr>
          <w:rFonts w:ascii="Times New Roman" w:eastAsia="Times New Roman" w:hAnsi="Times New Roman" w:cs="Times New Roman"/>
          <w:color w:val="000000"/>
          <w:sz w:val="27"/>
          <w:szCs w:val="27"/>
          <w:lang w:eastAsia="ru-RU"/>
        </w:rPr>
        <w:tab/>
      </w:r>
      <w:r w:rsidR="0088690C" w:rsidRPr="00D65045">
        <w:rPr>
          <w:rFonts w:ascii="Times New Roman" w:eastAsia="Times New Roman" w:hAnsi="Times New Roman" w:cs="Times New Roman"/>
          <w:color w:val="000000"/>
          <w:sz w:val="27"/>
          <w:szCs w:val="27"/>
          <w:lang w:eastAsia="ru-RU"/>
        </w:rPr>
        <w:tab/>
        <w:t>Контролируемое лицо вправе в течение 15 рабочих дней со дня</w:t>
      </w:r>
      <w:r w:rsidR="0088690C" w:rsidRPr="00D65045">
        <w:rPr>
          <w:rFonts w:ascii="Times New Roman" w:eastAsia="Times New Roman" w:hAnsi="Times New Roman" w:cs="Times New Roman"/>
          <w:color w:val="000000"/>
          <w:sz w:val="28"/>
          <w:szCs w:val="20"/>
          <w:lang w:eastAsia="ru-RU"/>
        </w:rPr>
        <w:t xml:space="preserve"> получения предостережения подать возражение на объявленное предостережение (далее – возражение).</w:t>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t xml:space="preserve">В возражении указываются: </w:t>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t xml:space="preserve">наименование юридического лица; </w:t>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t xml:space="preserve">дата и номер </w:t>
      </w:r>
      <w:r w:rsidR="00F05403" w:rsidRPr="00D65045">
        <w:rPr>
          <w:rFonts w:ascii="Times New Roman" w:eastAsia="Times New Roman" w:hAnsi="Times New Roman" w:cs="Times New Roman"/>
          <w:color w:val="000000"/>
          <w:sz w:val="28"/>
          <w:szCs w:val="20"/>
          <w:lang w:eastAsia="ru-RU"/>
        </w:rPr>
        <w:t xml:space="preserve">предостережения; </w:t>
      </w:r>
      <w:r w:rsidR="00F05403"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t xml:space="preserve">должностное лицо Комитета, вынесшее </w:t>
      </w:r>
      <w:r w:rsidR="00F05403" w:rsidRPr="00D65045">
        <w:rPr>
          <w:rFonts w:ascii="Times New Roman" w:eastAsia="Times New Roman" w:hAnsi="Times New Roman" w:cs="Times New Roman"/>
          <w:color w:val="000000"/>
          <w:sz w:val="28"/>
          <w:szCs w:val="20"/>
          <w:lang w:eastAsia="ru-RU"/>
        </w:rPr>
        <w:t xml:space="preserve">предостережение; </w:t>
      </w:r>
      <w:r w:rsidR="00F05403"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lastRenderedPageBreak/>
        <w:tab/>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r w:rsidR="0080282E" w:rsidRPr="00D65045">
        <w:rPr>
          <w:rFonts w:ascii="Times New Roman" w:eastAsia="Times New Roman" w:hAnsi="Times New Roman" w:cs="Times New Roman"/>
          <w:color w:val="000000"/>
          <w:sz w:val="28"/>
          <w:szCs w:val="20"/>
          <w:lang w:eastAsia="ru-RU"/>
        </w:rPr>
        <w:tab/>
      </w:r>
      <w:r w:rsidR="0080282E" w:rsidRPr="00D65045">
        <w:rPr>
          <w:rFonts w:ascii="Times New Roman" w:eastAsia="Times New Roman" w:hAnsi="Times New Roman" w:cs="Times New Roman"/>
          <w:color w:val="000000"/>
          <w:sz w:val="28"/>
          <w:szCs w:val="20"/>
          <w:lang w:eastAsia="ru-RU"/>
        </w:rPr>
        <w:tab/>
      </w:r>
      <w:r w:rsidR="0080282E" w:rsidRPr="00D65045">
        <w:rPr>
          <w:rFonts w:ascii="Times New Roman" w:eastAsia="Times New Roman" w:hAnsi="Times New Roman" w:cs="Times New Roman"/>
          <w:color w:val="000000"/>
          <w:sz w:val="28"/>
          <w:szCs w:val="20"/>
          <w:lang w:eastAsia="ru-RU"/>
        </w:rPr>
        <w:tab/>
      </w:r>
      <w:r w:rsidR="0080282E"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При этом лицо вправе приложить к возражению документы, подтверждающие обоснованность таких возражений, или их заверенные копии.</w:t>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t>Комитет регистрирует возражение в день его поступления в специальном журнале.</w:t>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t xml:space="preserve">По результатам рассмотрения возражения принимается одно из следующих решений: </w:t>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t>1) удовлетворить возражение в форме отмены объявленного предостережения;</w:t>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t>2) отказать в удовлетворении возражения.</w:t>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ab/>
        <w:t xml:space="preserve">Комитет по итогам рассмотрения возражения направляет в течение 20 рабочих дней со дня его регистрации контролируемому лицу ответ в порядке, установленном статьей 21 Федерального закона </w:t>
      </w:r>
      <w:r w:rsidR="008F549A" w:rsidRPr="00D65045">
        <w:rPr>
          <w:rFonts w:ascii="Times New Roman" w:eastAsia="Times New Roman" w:hAnsi="Times New Roman" w:cs="Times New Roman"/>
          <w:color w:val="000000"/>
          <w:sz w:val="28"/>
          <w:szCs w:val="20"/>
          <w:lang w:eastAsia="ru-RU"/>
        </w:rPr>
        <w:t xml:space="preserve"> от 31.07.2020 </w:t>
      </w:r>
      <w:r w:rsidR="0088690C" w:rsidRPr="00D65045">
        <w:rPr>
          <w:rFonts w:ascii="Times New Roman" w:eastAsia="Times New Roman" w:hAnsi="Times New Roman" w:cs="Times New Roman"/>
          <w:color w:val="000000"/>
          <w:sz w:val="28"/>
          <w:szCs w:val="20"/>
          <w:lang w:eastAsia="ru-RU"/>
        </w:rPr>
        <w:t>№ 248-ФЗ</w:t>
      </w:r>
      <w:r w:rsidR="008F549A" w:rsidRPr="00D65045">
        <w:rPr>
          <w:rFonts w:ascii="Times New Roman" w:eastAsia="Times New Roman" w:hAnsi="Times New Roman" w:cs="Times New Roman"/>
          <w:color w:val="000000"/>
          <w:sz w:val="28"/>
          <w:szCs w:val="20"/>
          <w:lang w:eastAsia="ru-RU"/>
        </w:rPr>
        <w:t xml:space="preserve"> «О государственном контроле (надзоре) и муниципальном контроле в Российской Федерации»</w:t>
      </w:r>
      <w:r w:rsidR="0088690C" w:rsidRPr="00D65045">
        <w:rPr>
          <w:rFonts w:ascii="Times New Roman" w:eastAsia="Times New Roman" w:hAnsi="Times New Roman" w:cs="Times New Roman"/>
          <w:color w:val="000000"/>
          <w:sz w:val="28"/>
          <w:szCs w:val="20"/>
          <w:lang w:eastAsia="ru-RU"/>
        </w:rPr>
        <w:t>.</w:t>
      </w:r>
      <w:r w:rsidR="0012209B">
        <w:rPr>
          <w:rFonts w:ascii="Times New Roman" w:eastAsia="Times New Roman" w:hAnsi="Times New Roman" w:cs="Times New Roman"/>
          <w:color w:val="000000"/>
          <w:sz w:val="28"/>
          <w:szCs w:val="20"/>
          <w:lang w:eastAsia="ru-RU"/>
        </w:rPr>
        <w:tab/>
      </w:r>
      <w:r w:rsidR="0012209B">
        <w:rPr>
          <w:rFonts w:ascii="Times New Roman" w:eastAsia="Times New Roman" w:hAnsi="Times New Roman" w:cs="Times New Roman"/>
          <w:color w:val="000000"/>
          <w:sz w:val="28"/>
          <w:szCs w:val="20"/>
          <w:lang w:eastAsia="ru-RU"/>
        </w:rPr>
        <w:tab/>
      </w:r>
      <w:r w:rsidR="0012209B">
        <w:rPr>
          <w:rFonts w:ascii="Times New Roman" w:eastAsia="Times New Roman" w:hAnsi="Times New Roman" w:cs="Times New Roman"/>
          <w:color w:val="000000"/>
          <w:sz w:val="28"/>
          <w:szCs w:val="20"/>
          <w:lang w:eastAsia="ru-RU"/>
        </w:rPr>
        <w:tab/>
      </w:r>
      <w:r w:rsidR="0012209B">
        <w:rPr>
          <w:rFonts w:ascii="Times New Roman" w:eastAsia="Times New Roman" w:hAnsi="Times New Roman" w:cs="Times New Roman"/>
          <w:color w:val="000000"/>
          <w:sz w:val="28"/>
          <w:szCs w:val="20"/>
          <w:lang w:eastAsia="ru-RU"/>
        </w:rPr>
        <w:tab/>
      </w:r>
      <w:r w:rsidR="0012209B">
        <w:rPr>
          <w:rFonts w:ascii="Times New Roman" w:eastAsia="Times New Roman" w:hAnsi="Times New Roman" w:cs="Times New Roman"/>
          <w:color w:val="000000"/>
          <w:sz w:val="28"/>
          <w:szCs w:val="20"/>
          <w:lang w:eastAsia="ru-RU"/>
        </w:rPr>
        <w:tab/>
      </w:r>
      <w:r w:rsidR="0012209B">
        <w:rPr>
          <w:rFonts w:ascii="Times New Roman" w:eastAsia="Times New Roman" w:hAnsi="Times New Roman" w:cs="Times New Roman"/>
          <w:color w:val="000000"/>
          <w:sz w:val="28"/>
          <w:szCs w:val="20"/>
          <w:lang w:eastAsia="ru-RU"/>
        </w:rPr>
        <w:tab/>
      </w:r>
      <w:r w:rsidR="0012209B">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4. 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r w:rsidR="0012209B">
        <w:rPr>
          <w:rFonts w:ascii="Times New Roman" w:eastAsia="Times New Roman" w:hAnsi="Times New Roman" w:cs="Times New Roman"/>
          <w:color w:val="000000"/>
          <w:sz w:val="28"/>
          <w:szCs w:val="20"/>
          <w:lang w:eastAsia="ru-RU"/>
        </w:rPr>
        <w:tab/>
      </w:r>
      <w:r w:rsidR="0012209B">
        <w:rPr>
          <w:rFonts w:ascii="Times New Roman" w:eastAsia="Times New Roman" w:hAnsi="Times New Roman" w:cs="Times New Roman"/>
          <w:color w:val="000000"/>
          <w:sz w:val="28"/>
          <w:szCs w:val="20"/>
          <w:lang w:eastAsia="ru-RU"/>
        </w:rPr>
        <w:tab/>
      </w:r>
      <w:r w:rsidR="0012209B">
        <w:rPr>
          <w:rFonts w:ascii="Times New Roman" w:eastAsia="Times New Roman" w:hAnsi="Times New Roman" w:cs="Times New Roman"/>
          <w:color w:val="000000"/>
          <w:sz w:val="28"/>
          <w:szCs w:val="20"/>
          <w:lang w:eastAsia="ru-RU"/>
        </w:rPr>
        <w:tab/>
      </w:r>
      <w:r w:rsidR="0012209B">
        <w:rPr>
          <w:rFonts w:ascii="Times New Roman" w:eastAsia="Times New Roman" w:hAnsi="Times New Roman" w:cs="Times New Roman"/>
          <w:color w:val="000000"/>
          <w:sz w:val="28"/>
          <w:szCs w:val="20"/>
          <w:lang w:eastAsia="ru-RU"/>
        </w:rPr>
        <w:tab/>
      </w:r>
      <w:r w:rsidR="0012209B">
        <w:rPr>
          <w:rFonts w:ascii="Times New Roman" w:eastAsia="Times New Roman" w:hAnsi="Times New Roman" w:cs="Times New Roman"/>
          <w:color w:val="000000"/>
          <w:sz w:val="28"/>
          <w:szCs w:val="20"/>
          <w:lang w:eastAsia="ru-RU"/>
        </w:rPr>
        <w:tab/>
      </w:r>
      <w:r w:rsidR="0012209B">
        <w:rPr>
          <w:rFonts w:ascii="Times New Roman" w:eastAsia="Times New Roman" w:hAnsi="Times New Roman" w:cs="Times New Roman"/>
          <w:color w:val="000000"/>
          <w:sz w:val="28"/>
          <w:szCs w:val="20"/>
          <w:lang w:eastAsia="ru-RU"/>
        </w:rPr>
        <w:tab/>
      </w:r>
      <w:r w:rsidR="0012209B">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Должностное лицо осуществляет консультирование по следующим вопросам:</w:t>
      </w:r>
      <w:r w:rsidR="0012209B">
        <w:rPr>
          <w:rFonts w:ascii="Times New Roman" w:eastAsia="Times New Roman" w:hAnsi="Times New Roman" w:cs="Times New Roman"/>
          <w:color w:val="000000"/>
          <w:sz w:val="28"/>
          <w:szCs w:val="20"/>
          <w:lang w:eastAsia="ru-RU"/>
        </w:rPr>
        <w:tab/>
      </w:r>
      <w:r w:rsidR="0012209B">
        <w:rPr>
          <w:rFonts w:ascii="Times New Roman" w:eastAsia="Times New Roman" w:hAnsi="Times New Roman" w:cs="Times New Roman"/>
          <w:color w:val="000000"/>
          <w:sz w:val="28"/>
          <w:szCs w:val="20"/>
          <w:lang w:eastAsia="ru-RU"/>
        </w:rPr>
        <w:tab/>
      </w:r>
      <w:r w:rsidR="0012209B">
        <w:rPr>
          <w:rFonts w:ascii="Times New Roman" w:eastAsia="Times New Roman" w:hAnsi="Times New Roman" w:cs="Times New Roman"/>
          <w:color w:val="000000"/>
          <w:sz w:val="28"/>
          <w:szCs w:val="20"/>
          <w:lang w:eastAsia="ru-RU"/>
        </w:rPr>
        <w:tab/>
      </w:r>
      <w:r w:rsidR="0012209B">
        <w:rPr>
          <w:rFonts w:ascii="Times New Roman" w:eastAsia="Times New Roman" w:hAnsi="Times New Roman" w:cs="Times New Roman"/>
          <w:color w:val="000000"/>
          <w:sz w:val="28"/>
          <w:szCs w:val="20"/>
          <w:lang w:eastAsia="ru-RU"/>
        </w:rPr>
        <w:tab/>
      </w:r>
      <w:r w:rsidR="0012209B">
        <w:rPr>
          <w:rFonts w:ascii="Times New Roman" w:eastAsia="Times New Roman" w:hAnsi="Times New Roman" w:cs="Times New Roman"/>
          <w:color w:val="000000"/>
          <w:sz w:val="28"/>
          <w:szCs w:val="20"/>
          <w:lang w:eastAsia="ru-RU"/>
        </w:rPr>
        <w:tab/>
      </w:r>
      <w:r w:rsidR="0012209B">
        <w:rPr>
          <w:rFonts w:ascii="Times New Roman" w:eastAsia="Times New Roman" w:hAnsi="Times New Roman" w:cs="Times New Roman"/>
          <w:color w:val="000000"/>
          <w:sz w:val="28"/>
          <w:szCs w:val="20"/>
          <w:lang w:eastAsia="ru-RU"/>
        </w:rPr>
        <w:tab/>
      </w:r>
      <w:r w:rsidR="0012209B">
        <w:rPr>
          <w:rFonts w:ascii="Times New Roman" w:eastAsia="Times New Roman" w:hAnsi="Times New Roman" w:cs="Times New Roman"/>
          <w:color w:val="000000"/>
          <w:sz w:val="28"/>
          <w:szCs w:val="20"/>
          <w:lang w:eastAsia="ru-RU"/>
        </w:rPr>
        <w:tab/>
      </w:r>
      <w:r w:rsidR="0012209B">
        <w:rPr>
          <w:rFonts w:ascii="Times New Roman" w:eastAsia="Times New Roman" w:hAnsi="Times New Roman" w:cs="Times New Roman"/>
          <w:color w:val="000000"/>
          <w:sz w:val="28"/>
          <w:szCs w:val="20"/>
          <w:lang w:eastAsia="ru-RU"/>
        </w:rPr>
        <w:tab/>
      </w:r>
      <w:r w:rsidR="0012209B">
        <w:rPr>
          <w:rFonts w:ascii="Times New Roman" w:eastAsia="Times New Roman" w:hAnsi="Times New Roman" w:cs="Times New Roman"/>
          <w:color w:val="000000"/>
          <w:sz w:val="28"/>
          <w:szCs w:val="20"/>
          <w:lang w:eastAsia="ru-RU"/>
        </w:rPr>
        <w:tab/>
      </w:r>
      <w:r w:rsidR="0012209B">
        <w:rPr>
          <w:rFonts w:ascii="Times New Roman" w:eastAsia="Times New Roman" w:hAnsi="Times New Roman" w:cs="Times New Roman"/>
          <w:color w:val="000000"/>
          <w:sz w:val="28"/>
          <w:szCs w:val="20"/>
          <w:lang w:eastAsia="ru-RU"/>
        </w:rPr>
        <w:tab/>
      </w:r>
      <w:r w:rsidR="0012209B">
        <w:rPr>
          <w:rFonts w:ascii="Times New Roman" w:eastAsia="Times New Roman" w:hAnsi="Times New Roman" w:cs="Times New Roman"/>
          <w:color w:val="000000"/>
          <w:sz w:val="28"/>
          <w:szCs w:val="20"/>
          <w:lang w:eastAsia="ru-RU"/>
        </w:rPr>
        <w:tab/>
      </w:r>
      <w:r w:rsidR="0012209B">
        <w:rPr>
          <w:rFonts w:ascii="Times New Roman" w:eastAsia="Times New Roman" w:hAnsi="Times New Roman" w:cs="Times New Roman"/>
          <w:color w:val="000000"/>
          <w:sz w:val="28"/>
          <w:szCs w:val="20"/>
          <w:lang w:eastAsia="ru-RU"/>
        </w:rPr>
        <w:tab/>
      </w:r>
      <w:r w:rsidR="0088690C" w:rsidRPr="00D65045">
        <w:rPr>
          <w:rFonts w:ascii="Times New Roman" w:eastAsia="Times New Roman" w:hAnsi="Times New Roman" w:cs="Times New Roman"/>
          <w:color w:val="000000"/>
          <w:sz w:val="28"/>
          <w:szCs w:val="20"/>
          <w:lang w:eastAsia="ru-RU"/>
        </w:rPr>
        <w:t>1) наличие и (или) содержание обязательных требований;</w:t>
      </w:r>
    </w:p>
    <w:p w:rsidR="0088690C" w:rsidRPr="00D65045" w:rsidRDefault="0088690C" w:rsidP="0012209B">
      <w:pPr>
        <w:spacing w:after="0" w:line="240" w:lineRule="auto"/>
        <w:ind w:firstLine="708"/>
        <w:jc w:val="both"/>
        <w:rPr>
          <w:rFonts w:ascii="Times New Roman" w:eastAsia="Times New Roman" w:hAnsi="Times New Roman" w:cs="Times New Roman"/>
          <w:color w:val="000000"/>
          <w:sz w:val="28"/>
          <w:szCs w:val="20"/>
          <w:lang w:eastAsia="ru-RU"/>
        </w:rPr>
      </w:pPr>
      <w:r w:rsidRPr="00D65045">
        <w:rPr>
          <w:rFonts w:ascii="Times New Roman" w:eastAsia="Times New Roman" w:hAnsi="Times New Roman" w:cs="Times New Roman"/>
          <w:color w:val="000000"/>
          <w:sz w:val="28"/>
          <w:szCs w:val="20"/>
          <w:lang w:eastAsia="ru-RU"/>
        </w:rPr>
        <w:t>2) периодичность и порядок проведения контрольных (надзорных) мероприятий;</w:t>
      </w:r>
    </w:p>
    <w:p w:rsidR="0088690C" w:rsidRPr="00D65045" w:rsidRDefault="0088690C" w:rsidP="0012209B">
      <w:pPr>
        <w:spacing w:after="0" w:line="240" w:lineRule="auto"/>
        <w:ind w:firstLine="708"/>
        <w:jc w:val="both"/>
        <w:rPr>
          <w:rFonts w:ascii="Times New Roman" w:eastAsia="Times New Roman" w:hAnsi="Times New Roman" w:cs="Times New Roman"/>
          <w:color w:val="000000"/>
          <w:sz w:val="28"/>
          <w:szCs w:val="20"/>
          <w:lang w:eastAsia="ru-RU"/>
        </w:rPr>
      </w:pPr>
      <w:r w:rsidRPr="00D65045">
        <w:rPr>
          <w:rFonts w:ascii="Times New Roman" w:eastAsia="Times New Roman" w:hAnsi="Times New Roman" w:cs="Times New Roman"/>
          <w:color w:val="000000"/>
          <w:sz w:val="28"/>
          <w:szCs w:val="20"/>
          <w:lang w:eastAsia="ru-RU"/>
        </w:rPr>
        <w:t>3) порядок выполнения обязательных требований;</w:t>
      </w:r>
    </w:p>
    <w:p w:rsidR="0088690C" w:rsidRPr="00D65045" w:rsidRDefault="0088690C" w:rsidP="0012209B">
      <w:pPr>
        <w:spacing w:after="0" w:line="240" w:lineRule="auto"/>
        <w:ind w:firstLine="708"/>
        <w:jc w:val="both"/>
        <w:rPr>
          <w:rFonts w:ascii="Times New Roman" w:eastAsia="Times New Roman" w:hAnsi="Times New Roman" w:cs="Times New Roman"/>
          <w:color w:val="000000"/>
          <w:sz w:val="28"/>
          <w:szCs w:val="20"/>
          <w:lang w:eastAsia="ru-RU"/>
        </w:rPr>
      </w:pPr>
      <w:bookmarkStart w:id="9" w:name="Par5"/>
      <w:bookmarkEnd w:id="9"/>
      <w:r w:rsidRPr="00D65045">
        <w:rPr>
          <w:rFonts w:ascii="Times New Roman" w:eastAsia="Times New Roman" w:hAnsi="Times New Roman" w:cs="Times New Roman"/>
          <w:color w:val="000000"/>
          <w:sz w:val="28"/>
          <w:szCs w:val="20"/>
          <w:lang w:eastAsia="ru-RU"/>
        </w:rPr>
        <w:t>4) порядок исполнения предписания, выданного по результатам контрольного (надзорного) мероприятия.</w:t>
      </w:r>
    </w:p>
    <w:p w:rsidR="0088690C" w:rsidRPr="00D65045" w:rsidRDefault="0088690C" w:rsidP="0012209B">
      <w:pPr>
        <w:spacing w:after="0" w:line="240" w:lineRule="auto"/>
        <w:ind w:firstLine="708"/>
        <w:jc w:val="both"/>
        <w:rPr>
          <w:rFonts w:ascii="Times New Roman" w:eastAsia="Times New Roman" w:hAnsi="Times New Roman" w:cs="Times New Roman"/>
          <w:color w:val="000000"/>
          <w:sz w:val="28"/>
          <w:szCs w:val="20"/>
          <w:lang w:eastAsia="ru-RU"/>
        </w:rPr>
      </w:pPr>
      <w:r w:rsidRPr="00D65045">
        <w:rPr>
          <w:rFonts w:ascii="Times New Roman" w:eastAsia="Times New Roman" w:hAnsi="Times New Roman" w:cs="Times New Roman"/>
          <w:color w:val="000000"/>
          <w:sz w:val="28"/>
          <w:szCs w:val="20"/>
          <w:lang w:eastAsia="ru-RU"/>
        </w:rPr>
        <w:t xml:space="preserve">По итогам консультирования информация в письменной форме контролируемым лицам и их представителям не предоставляется. </w:t>
      </w:r>
    </w:p>
    <w:p w:rsidR="0088690C" w:rsidRPr="00D65045" w:rsidRDefault="0088690C" w:rsidP="0012209B">
      <w:pPr>
        <w:spacing w:after="0" w:line="240" w:lineRule="auto"/>
        <w:ind w:firstLine="709"/>
        <w:jc w:val="both"/>
        <w:rPr>
          <w:rFonts w:ascii="Times New Roman" w:eastAsia="Times New Roman" w:hAnsi="Times New Roman" w:cs="Times New Roman"/>
          <w:color w:val="000000"/>
          <w:sz w:val="28"/>
          <w:szCs w:val="20"/>
          <w:lang w:eastAsia="ru-RU"/>
        </w:rPr>
      </w:pPr>
      <w:r w:rsidRPr="00D65045">
        <w:rPr>
          <w:rFonts w:ascii="Times New Roman" w:eastAsia="Times New Roman" w:hAnsi="Times New Roman" w:cs="Times New Roman"/>
          <w:color w:val="000000"/>
          <w:sz w:val="28"/>
          <w:szCs w:val="20"/>
          <w:lang w:eastAsia="ru-RU"/>
        </w:rPr>
        <w:t>Контролируемое лицо вправе направить запрос о предоставлении письменного ответа в сроки, установленные Федеральным зако</w:t>
      </w:r>
      <w:r w:rsidR="002A71EF" w:rsidRPr="00D65045">
        <w:rPr>
          <w:rFonts w:ascii="Times New Roman" w:eastAsia="Times New Roman" w:hAnsi="Times New Roman" w:cs="Times New Roman"/>
          <w:color w:val="000000"/>
          <w:sz w:val="28"/>
          <w:szCs w:val="20"/>
          <w:lang w:eastAsia="ru-RU"/>
        </w:rPr>
        <w:t>ном от 2 мая 2006 года № 59-ФЗ «</w:t>
      </w:r>
      <w:r w:rsidRPr="00D65045">
        <w:rPr>
          <w:rFonts w:ascii="Times New Roman" w:eastAsia="Times New Roman" w:hAnsi="Times New Roman" w:cs="Times New Roman"/>
          <w:color w:val="000000"/>
          <w:sz w:val="28"/>
          <w:szCs w:val="20"/>
          <w:lang w:eastAsia="ru-RU"/>
        </w:rPr>
        <w:t>О порядке рассмотрения обращен</w:t>
      </w:r>
      <w:r w:rsidR="002A71EF" w:rsidRPr="00D65045">
        <w:rPr>
          <w:rFonts w:ascii="Times New Roman" w:eastAsia="Times New Roman" w:hAnsi="Times New Roman" w:cs="Times New Roman"/>
          <w:color w:val="000000"/>
          <w:sz w:val="28"/>
          <w:szCs w:val="20"/>
          <w:lang w:eastAsia="ru-RU"/>
        </w:rPr>
        <w:t>ий граждан Российской Федерации»</w:t>
      </w:r>
      <w:r w:rsidRPr="00D65045">
        <w:rPr>
          <w:rFonts w:ascii="Times New Roman" w:eastAsia="Times New Roman" w:hAnsi="Times New Roman" w:cs="Times New Roman"/>
          <w:color w:val="000000"/>
          <w:sz w:val="28"/>
          <w:szCs w:val="20"/>
          <w:lang w:eastAsia="ru-RU"/>
        </w:rPr>
        <w:t>.</w:t>
      </w:r>
    </w:p>
    <w:p w:rsidR="0088690C" w:rsidRPr="00D65045" w:rsidRDefault="0088690C" w:rsidP="00D65045">
      <w:pPr>
        <w:spacing w:after="0" w:line="240" w:lineRule="auto"/>
        <w:ind w:firstLine="708"/>
        <w:jc w:val="both"/>
        <w:rPr>
          <w:rFonts w:ascii="Times New Roman" w:eastAsia="Times New Roman" w:hAnsi="Times New Roman" w:cs="Times New Roman"/>
          <w:color w:val="000000"/>
          <w:sz w:val="28"/>
          <w:szCs w:val="20"/>
          <w:lang w:eastAsia="ru-RU"/>
        </w:rPr>
      </w:pPr>
      <w:r w:rsidRPr="00D65045">
        <w:rPr>
          <w:rFonts w:ascii="Times New Roman" w:eastAsia="Times New Roman" w:hAnsi="Times New Roman" w:cs="Times New Roman"/>
          <w:color w:val="000000"/>
          <w:sz w:val="28"/>
          <w:szCs w:val="20"/>
          <w:lang w:eastAsia="ru-RU"/>
        </w:rPr>
        <w:t xml:space="preserve">В случае поступления в Комитет 5 и более однотипных обращений контролируемых лиц и их представителей, консультирование    осуществляется посредством размещения на официальном сайте Комитета в </w:t>
      </w:r>
      <w:r w:rsidR="00485711" w:rsidRPr="00D65045">
        <w:rPr>
          <w:rFonts w:ascii="Times New Roman" w:eastAsia="Times New Roman" w:hAnsi="Times New Roman" w:cs="Times New Roman"/>
          <w:color w:val="000000"/>
          <w:sz w:val="28"/>
          <w:szCs w:val="20"/>
          <w:lang w:eastAsia="ru-RU"/>
        </w:rPr>
        <w:t xml:space="preserve">информационно-коммуникационной </w:t>
      </w:r>
      <w:r w:rsidR="002A71EF" w:rsidRPr="00D65045">
        <w:rPr>
          <w:rFonts w:ascii="Times New Roman" w:eastAsia="Times New Roman" w:hAnsi="Times New Roman" w:cs="Times New Roman"/>
          <w:color w:val="000000"/>
          <w:sz w:val="28"/>
          <w:szCs w:val="20"/>
          <w:lang w:eastAsia="ru-RU"/>
        </w:rPr>
        <w:t>сети «Интернет»</w:t>
      </w:r>
      <w:r w:rsidRPr="00D65045">
        <w:rPr>
          <w:rFonts w:ascii="Times New Roman" w:eastAsia="Times New Roman" w:hAnsi="Times New Roman" w:cs="Times New Roman"/>
          <w:color w:val="000000"/>
          <w:sz w:val="28"/>
          <w:szCs w:val="20"/>
          <w:lang w:eastAsia="ru-RU"/>
        </w:rPr>
        <w:t xml:space="preserve"> письме</w:t>
      </w:r>
      <w:r w:rsidR="00354390" w:rsidRPr="00D65045">
        <w:rPr>
          <w:rFonts w:ascii="Times New Roman" w:eastAsia="Times New Roman" w:hAnsi="Times New Roman" w:cs="Times New Roman"/>
          <w:color w:val="000000"/>
          <w:sz w:val="28"/>
          <w:szCs w:val="20"/>
          <w:lang w:eastAsia="ru-RU"/>
        </w:rPr>
        <w:t>нного разъяснения, подписанного</w:t>
      </w:r>
      <w:r w:rsidRPr="00D65045">
        <w:rPr>
          <w:rFonts w:ascii="Times New Roman" w:eastAsia="Times New Roman" w:hAnsi="Times New Roman" w:cs="Times New Roman"/>
          <w:color w:val="000000"/>
          <w:sz w:val="28"/>
          <w:szCs w:val="20"/>
          <w:lang w:eastAsia="ru-RU"/>
        </w:rPr>
        <w:t xml:space="preserve"> уполномоченным должностным лицом Комитета.</w:t>
      </w:r>
      <w:r w:rsidRPr="00D65045">
        <w:rPr>
          <w:rFonts w:ascii="Times New Roman" w:eastAsia="Times New Roman" w:hAnsi="Times New Roman" w:cs="Times New Roman"/>
          <w:color w:val="000000"/>
          <w:sz w:val="28"/>
          <w:szCs w:val="20"/>
          <w:lang w:eastAsia="ru-RU"/>
        </w:rPr>
        <w:tab/>
      </w:r>
      <w:r w:rsidRPr="00D65045">
        <w:rPr>
          <w:rFonts w:ascii="Times New Roman" w:eastAsia="Times New Roman" w:hAnsi="Times New Roman" w:cs="Times New Roman"/>
          <w:color w:val="000000"/>
          <w:sz w:val="28"/>
          <w:szCs w:val="20"/>
          <w:lang w:eastAsia="ru-RU"/>
        </w:rPr>
        <w:tab/>
      </w:r>
      <w:r w:rsidRPr="00D65045">
        <w:rPr>
          <w:rFonts w:ascii="Times New Roman" w:eastAsia="Times New Roman" w:hAnsi="Times New Roman" w:cs="Times New Roman"/>
          <w:color w:val="000000"/>
          <w:sz w:val="28"/>
          <w:szCs w:val="20"/>
          <w:lang w:eastAsia="ru-RU"/>
        </w:rPr>
        <w:tab/>
      </w:r>
      <w:r w:rsidR="00355ADD" w:rsidRPr="00D65045">
        <w:rPr>
          <w:rFonts w:ascii="Times New Roman" w:eastAsia="Times New Roman" w:hAnsi="Times New Roman" w:cs="Times New Roman"/>
          <w:color w:val="000000"/>
          <w:sz w:val="28"/>
          <w:szCs w:val="20"/>
          <w:lang w:eastAsia="ru-RU"/>
        </w:rPr>
        <w:tab/>
      </w:r>
      <w:r w:rsidR="00355ADD" w:rsidRPr="00D65045">
        <w:rPr>
          <w:rFonts w:ascii="Times New Roman" w:eastAsia="Times New Roman" w:hAnsi="Times New Roman" w:cs="Times New Roman"/>
          <w:color w:val="000000"/>
          <w:sz w:val="28"/>
          <w:szCs w:val="20"/>
          <w:lang w:eastAsia="ru-RU"/>
        </w:rPr>
        <w:tab/>
      </w:r>
    </w:p>
    <w:p w:rsidR="0059115C" w:rsidRPr="00672C29" w:rsidRDefault="00EF3526" w:rsidP="00672C29">
      <w:pPr>
        <w:spacing w:line="240" w:lineRule="auto"/>
        <w:ind w:firstLine="708"/>
        <w:jc w:val="both"/>
        <w:rPr>
          <w:rFonts w:ascii="Times New Roman" w:eastAsia="Times New Roman" w:hAnsi="Times New Roman" w:cs="Times New Roman"/>
          <w:color w:val="000000"/>
          <w:sz w:val="28"/>
          <w:szCs w:val="20"/>
          <w:lang w:eastAsia="ru-RU"/>
        </w:rPr>
      </w:pPr>
      <w:r w:rsidRPr="00D65045">
        <w:rPr>
          <w:rFonts w:ascii="Times New Roman" w:eastAsia="Times New Roman" w:hAnsi="Times New Roman" w:cs="Times New Roman"/>
          <w:color w:val="000000"/>
          <w:sz w:val="28"/>
          <w:szCs w:val="20"/>
          <w:lang w:eastAsia="ru-RU"/>
        </w:rPr>
        <w:t>5</w:t>
      </w:r>
      <w:r w:rsidR="00E966AF" w:rsidRPr="00D65045">
        <w:rPr>
          <w:rFonts w:ascii="Times New Roman" w:eastAsia="Times New Roman" w:hAnsi="Times New Roman" w:cs="Times New Roman"/>
          <w:color w:val="000000"/>
          <w:sz w:val="28"/>
          <w:szCs w:val="20"/>
          <w:lang w:eastAsia="ru-RU"/>
        </w:rPr>
        <w:t xml:space="preserve">. </w:t>
      </w:r>
      <w:r w:rsidR="00167A00" w:rsidRPr="00D65045">
        <w:rPr>
          <w:rFonts w:ascii="Times New Roman" w:eastAsia="Times New Roman" w:hAnsi="Times New Roman" w:cs="Times New Roman"/>
          <w:color w:val="000000"/>
          <w:sz w:val="28"/>
          <w:szCs w:val="20"/>
          <w:lang w:eastAsia="ru-RU"/>
        </w:rPr>
        <w:t xml:space="preserve">Профилактический визит проводится </w:t>
      </w:r>
      <w:r w:rsidR="005E0BEA" w:rsidRPr="00D65045">
        <w:rPr>
          <w:rFonts w:ascii="Times New Roman" w:eastAsia="Times New Roman" w:hAnsi="Times New Roman" w:cs="Times New Roman"/>
          <w:color w:val="000000"/>
          <w:sz w:val="28"/>
          <w:szCs w:val="20"/>
          <w:lang w:eastAsia="ru-RU"/>
        </w:rPr>
        <w:t>должностным лицом</w:t>
      </w:r>
      <w:r w:rsidR="00167A00" w:rsidRPr="00D65045">
        <w:rPr>
          <w:rFonts w:ascii="Times New Roman" w:eastAsia="Times New Roman" w:hAnsi="Times New Roman" w:cs="Times New Roman"/>
          <w:color w:val="000000"/>
          <w:sz w:val="28"/>
          <w:szCs w:val="20"/>
          <w:lang w:eastAsia="ru-RU"/>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r w:rsidR="00167A00" w:rsidRPr="00D65045">
        <w:rPr>
          <w:rFonts w:ascii="Times New Roman" w:eastAsia="Times New Roman" w:hAnsi="Times New Roman" w:cs="Times New Roman"/>
          <w:color w:val="000000"/>
          <w:sz w:val="28"/>
          <w:szCs w:val="20"/>
          <w:lang w:eastAsia="ru-RU"/>
        </w:rPr>
        <w:lastRenderedPageBreak/>
        <w:tab/>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r w:rsidR="00C0104B" w:rsidRPr="00D65045">
        <w:rPr>
          <w:rFonts w:ascii="Times New Roman" w:eastAsia="Times New Roman" w:hAnsi="Times New Roman" w:cs="Times New Roman"/>
          <w:color w:val="000000"/>
          <w:sz w:val="28"/>
          <w:szCs w:val="20"/>
          <w:lang w:eastAsia="ru-RU"/>
        </w:rPr>
        <w:tab/>
      </w:r>
      <w:r w:rsidR="00167A00" w:rsidRPr="00D65045">
        <w:rPr>
          <w:rFonts w:ascii="Times New Roman" w:eastAsia="Times New Roman" w:hAnsi="Times New Roman" w:cs="Times New Roman"/>
          <w:color w:val="000000"/>
          <w:sz w:val="28"/>
          <w:szCs w:val="20"/>
          <w:lang w:eastAsia="ru-RU"/>
        </w:rPr>
        <w:t>При проведении профилактического визита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r w:rsidR="005E0BEA" w:rsidRPr="00D65045">
        <w:rPr>
          <w:rFonts w:ascii="Times New Roman" w:eastAsia="Times New Roman" w:hAnsi="Times New Roman" w:cs="Times New Roman"/>
          <w:color w:val="000000"/>
          <w:sz w:val="28"/>
          <w:szCs w:val="20"/>
          <w:lang w:eastAsia="ru-RU"/>
        </w:rPr>
        <w:tab/>
      </w:r>
      <w:r w:rsidR="005E0BEA" w:rsidRPr="00D65045">
        <w:rPr>
          <w:rFonts w:ascii="Times New Roman" w:eastAsia="Times New Roman" w:hAnsi="Times New Roman" w:cs="Times New Roman"/>
          <w:color w:val="000000"/>
          <w:sz w:val="28"/>
          <w:szCs w:val="20"/>
          <w:lang w:eastAsia="ru-RU"/>
        </w:rPr>
        <w:tab/>
      </w:r>
      <w:r w:rsidR="005E0BEA" w:rsidRPr="00D65045">
        <w:rPr>
          <w:rFonts w:ascii="Times New Roman" w:eastAsia="Times New Roman" w:hAnsi="Times New Roman" w:cs="Times New Roman"/>
          <w:color w:val="000000"/>
          <w:sz w:val="28"/>
          <w:szCs w:val="20"/>
          <w:lang w:eastAsia="ru-RU"/>
        </w:rPr>
        <w:tab/>
      </w:r>
      <w:r w:rsidR="00167A00" w:rsidRPr="00D65045">
        <w:rPr>
          <w:rFonts w:ascii="Times New Roman" w:eastAsia="Times New Roman" w:hAnsi="Times New Roman" w:cs="Times New Roman"/>
          <w:color w:val="000000"/>
          <w:sz w:val="28"/>
          <w:szCs w:val="20"/>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уполномоченному должностному лицу Комитета для принятия решения о проведении контрольных (надзорных) мероприятий.</w:t>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167A00" w:rsidRPr="00D65045">
        <w:rPr>
          <w:rFonts w:ascii="Times New Roman" w:eastAsia="Times New Roman" w:hAnsi="Times New Roman" w:cs="Times New Roman"/>
          <w:color w:val="000000"/>
          <w:sz w:val="28"/>
          <w:szCs w:val="20"/>
          <w:lang w:eastAsia="ru-RU"/>
        </w:rPr>
        <w:t>Комитет проводит обязательный профилактический визит в отношении лиц, приступающих к осуществлению контролируемого вида деятельности, не позднее чем в течение одного года с даты начала такой деятельности, а также в отношении объектов контроля, отнесенных к категории высокого риска.</w:t>
      </w:r>
      <w:r w:rsidR="005E0BEA" w:rsidRPr="00D65045">
        <w:rPr>
          <w:rFonts w:ascii="Times New Roman" w:eastAsia="Times New Roman" w:hAnsi="Times New Roman" w:cs="Times New Roman"/>
          <w:color w:val="000000"/>
          <w:sz w:val="28"/>
          <w:szCs w:val="20"/>
          <w:lang w:eastAsia="ru-RU"/>
        </w:rPr>
        <w:tab/>
      </w:r>
      <w:r w:rsidR="005E0BEA" w:rsidRPr="00D65045">
        <w:rPr>
          <w:rFonts w:ascii="Times New Roman" w:eastAsia="Times New Roman" w:hAnsi="Times New Roman" w:cs="Times New Roman"/>
          <w:color w:val="000000"/>
          <w:sz w:val="28"/>
          <w:szCs w:val="20"/>
          <w:lang w:eastAsia="ru-RU"/>
        </w:rPr>
        <w:tab/>
      </w:r>
      <w:r w:rsidR="005E0BEA" w:rsidRPr="00D65045">
        <w:rPr>
          <w:rFonts w:ascii="Times New Roman" w:eastAsia="Times New Roman" w:hAnsi="Times New Roman" w:cs="Times New Roman"/>
          <w:color w:val="000000"/>
          <w:sz w:val="28"/>
          <w:szCs w:val="20"/>
          <w:lang w:eastAsia="ru-RU"/>
        </w:rPr>
        <w:tab/>
      </w:r>
      <w:r w:rsidR="005E0BEA" w:rsidRPr="00D65045">
        <w:rPr>
          <w:rFonts w:ascii="Times New Roman" w:eastAsia="Times New Roman" w:hAnsi="Times New Roman" w:cs="Times New Roman"/>
          <w:color w:val="000000"/>
          <w:sz w:val="28"/>
          <w:szCs w:val="20"/>
          <w:lang w:eastAsia="ru-RU"/>
        </w:rPr>
        <w:tab/>
      </w:r>
      <w:r w:rsidR="005E0BEA" w:rsidRPr="00D65045">
        <w:rPr>
          <w:rFonts w:ascii="Times New Roman" w:eastAsia="Times New Roman" w:hAnsi="Times New Roman" w:cs="Times New Roman"/>
          <w:color w:val="000000"/>
          <w:sz w:val="28"/>
          <w:szCs w:val="20"/>
          <w:lang w:eastAsia="ru-RU"/>
        </w:rPr>
        <w:tab/>
      </w:r>
      <w:r w:rsidR="005E0BEA" w:rsidRPr="00D65045">
        <w:rPr>
          <w:rFonts w:ascii="Times New Roman" w:eastAsia="Times New Roman" w:hAnsi="Times New Roman" w:cs="Times New Roman"/>
          <w:color w:val="000000"/>
          <w:sz w:val="28"/>
          <w:szCs w:val="20"/>
          <w:lang w:eastAsia="ru-RU"/>
        </w:rPr>
        <w:tab/>
      </w:r>
      <w:r w:rsidR="005E0BEA" w:rsidRPr="00D65045">
        <w:rPr>
          <w:rFonts w:ascii="Times New Roman" w:eastAsia="Times New Roman" w:hAnsi="Times New Roman" w:cs="Times New Roman"/>
          <w:color w:val="000000"/>
          <w:sz w:val="28"/>
          <w:szCs w:val="20"/>
          <w:lang w:eastAsia="ru-RU"/>
        </w:rPr>
        <w:tab/>
      </w:r>
      <w:r w:rsidR="005E0BEA" w:rsidRPr="00D65045">
        <w:rPr>
          <w:rFonts w:ascii="Times New Roman" w:eastAsia="Times New Roman" w:hAnsi="Times New Roman" w:cs="Times New Roman"/>
          <w:color w:val="000000"/>
          <w:sz w:val="28"/>
          <w:szCs w:val="20"/>
          <w:lang w:eastAsia="ru-RU"/>
        </w:rPr>
        <w:tab/>
      </w:r>
      <w:r w:rsidR="005E0BEA" w:rsidRPr="00D65045">
        <w:rPr>
          <w:rFonts w:ascii="Times New Roman" w:eastAsia="Times New Roman" w:hAnsi="Times New Roman" w:cs="Times New Roman"/>
          <w:color w:val="000000"/>
          <w:sz w:val="28"/>
          <w:szCs w:val="20"/>
          <w:lang w:eastAsia="ru-RU"/>
        </w:rPr>
        <w:tab/>
      </w:r>
      <w:r w:rsidR="00167A00" w:rsidRPr="00D65045">
        <w:rPr>
          <w:rFonts w:ascii="Times New Roman" w:eastAsia="Times New Roman" w:hAnsi="Times New Roman" w:cs="Times New Roman"/>
          <w:color w:val="000000"/>
          <w:sz w:val="28"/>
          <w:szCs w:val="20"/>
          <w:lang w:eastAsia="ru-RU"/>
        </w:rPr>
        <w:t xml:space="preserve">О проведении обязательного профилактического визита контролируемое лицо должно быть уведомлено не </w:t>
      </w:r>
      <w:r w:rsidR="00211DE3" w:rsidRPr="00D65045">
        <w:rPr>
          <w:rFonts w:ascii="Times New Roman" w:eastAsia="Times New Roman" w:hAnsi="Times New Roman" w:cs="Times New Roman"/>
          <w:color w:val="000000"/>
          <w:sz w:val="28"/>
          <w:szCs w:val="20"/>
          <w:lang w:eastAsia="ru-RU"/>
        </w:rPr>
        <w:t>позднее,</w:t>
      </w:r>
      <w:r w:rsidR="00167A00" w:rsidRPr="00D65045">
        <w:rPr>
          <w:rFonts w:ascii="Times New Roman" w:eastAsia="Times New Roman" w:hAnsi="Times New Roman" w:cs="Times New Roman"/>
          <w:color w:val="000000"/>
          <w:sz w:val="28"/>
          <w:szCs w:val="20"/>
          <w:lang w:eastAsia="ru-RU"/>
        </w:rPr>
        <w:t xml:space="preserve"> чем за 5 рабочих дней до даты его проведения.</w:t>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167A00" w:rsidRPr="00D65045">
        <w:rPr>
          <w:rFonts w:ascii="Times New Roman" w:eastAsia="Times New Roman" w:hAnsi="Times New Roman" w:cs="Times New Roman"/>
          <w:color w:val="000000"/>
          <w:sz w:val="28"/>
          <w:szCs w:val="20"/>
          <w:lang w:eastAsia="ru-RU"/>
        </w:rPr>
        <w:t>Контролируемое лицо вправе отказаться от проведения обязательного профилактического визита, уведомив об этом Комитет не позднее чем за 3 рабочих дня до даты его проведения.</w:t>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083419" w:rsidRPr="00D65045">
        <w:rPr>
          <w:rFonts w:ascii="Times New Roman" w:eastAsia="Times New Roman" w:hAnsi="Times New Roman" w:cs="Times New Roman"/>
          <w:color w:val="000000"/>
          <w:sz w:val="28"/>
          <w:szCs w:val="20"/>
          <w:lang w:eastAsia="ru-RU"/>
        </w:rPr>
        <w:tab/>
      </w:r>
      <w:r w:rsidR="00167A00" w:rsidRPr="00D65045">
        <w:rPr>
          <w:rFonts w:ascii="Times New Roman" w:eastAsia="Times New Roman" w:hAnsi="Times New Roman" w:cs="Times New Roman"/>
          <w:color w:val="000000"/>
          <w:sz w:val="28"/>
          <w:szCs w:val="20"/>
          <w:lang w:eastAsia="ru-RU"/>
        </w:rPr>
        <w:t>Обязательный профилактический визит проводится в рабочее время в период, установленный в уведомлении о проведении обязательного профилактического визита, и не должен превышать 8 часов.</w:t>
      </w:r>
      <w:r w:rsidR="00672C29">
        <w:rPr>
          <w:rFonts w:ascii="Times New Roman" w:eastAsia="Times New Roman" w:hAnsi="Times New Roman" w:cs="Times New Roman"/>
          <w:color w:val="000000"/>
          <w:sz w:val="28"/>
          <w:szCs w:val="20"/>
          <w:lang w:eastAsia="ru-RU"/>
        </w:rPr>
        <w:tab/>
      </w:r>
      <w:r w:rsidR="00BC77A9" w:rsidRPr="00672C29">
        <w:rPr>
          <w:rFonts w:ascii="Times New Roman" w:hAnsi="Times New Roman" w:cs="Times New Roman"/>
          <w:sz w:val="28"/>
          <w:szCs w:val="28"/>
        </w:rPr>
        <w:t>Должностные</w:t>
      </w:r>
      <w:r w:rsidR="006E3A21" w:rsidRPr="00672C29">
        <w:rPr>
          <w:rFonts w:ascii="Times New Roman" w:hAnsi="Times New Roman" w:cs="Times New Roman"/>
          <w:sz w:val="28"/>
          <w:szCs w:val="28"/>
        </w:rPr>
        <w:t xml:space="preserve"> лиц</w:t>
      </w:r>
      <w:r w:rsidR="00BC77A9" w:rsidRPr="00672C29">
        <w:rPr>
          <w:rFonts w:ascii="Times New Roman" w:hAnsi="Times New Roman" w:cs="Times New Roman"/>
          <w:sz w:val="28"/>
          <w:szCs w:val="28"/>
        </w:rPr>
        <w:t>а, ответственные</w:t>
      </w:r>
      <w:r w:rsidR="006E3A21" w:rsidRPr="00672C29">
        <w:rPr>
          <w:rFonts w:ascii="Times New Roman" w:hAnsi="Times New Roman" w:cs="Times New Roman"/>
          <w:sz w:val="28"/>
          <w:szCs w:val="28"/>
        </w:rPr>
        <w:t xml:space="preserve"> за организацию</w:t>
      </w:r>
      <w:r w:rsidR="00672C29">
        <w:rPr>
          <w:rFonts w:ascii="Times New Roman" w:eastAsia="Times New Roman" w:hAnsi="Times New Roman" w:cs="Times New Roman"/>
          <w:color w:val="000000"/>
          <w:sz w:val="28"/>
          <w:szCs w:val="20"/>
          <w:lang w:eastAsia="ru-RU"/>
        </w:rPr>
        <w:t xml:space="preserve"> </w:t>
      </w:r>
      <w:r w:rsidR="002040EB" w:rsidRPr="00672C29">
        <w:rPr>
          <w:rFonts w:ascii="Times New Roman" w:hAnsi="Times New Roman" w:cs="Times New Roman"/>
          <w:sz w:val="28"/>
          <w:szCs w:val="28"/>
        </w:rPr>
        <w:t>и проведение мероприятий п</w:t>
      </w:r>
      <w:r w:rsidR="006E3A21" w:rsidRPr="00672C29">
        <w:rPr>
          <w:rFonts w:ascii="Times New Roman" w:hAnsi="Times New Roman" w:cs="Times New Roman"/>
          <w:sz w:val="28"/>
          <w:szCs w:val="28"/>
        </w:rPr>
        <w:t>рограммы</w:t>
      </w:r>
      <w:r w:rsidR="002040EB" w:rsidRPr="00672C29">
        <w:rPr>
          <w:rFonts w:ascii="Times New Roman" w:hAnsi="Times New Roman" w:cs="Times New Roman"/>
          <w:sz w:val="28"/>
          <w:szCs w:val="28"/>
        </w:rPr>
        <w:t xml:space="preserve"> профилактики</w:t>
      </w:r>
      <w:r w:rsidR="00672C29">
        <w:rPr>
          <w:rFonts w:ascii="Times New Roman" w:hAnsi="Times New Roman" w:cs="Times New Roman"/>
          <w:sz w:val="28"/>
          <w:szCs w:val="28"/>
        </w:rPr>
        <w:t xml:space="preserve">: </w:t>
      </w:r>
    </w:p>
    <w:tbl>
      <w:tblPr>
        <w:tblStyle w:val="a3"/>
        <w:tblW w:w="9351" w:type="dxa"/>
        <w:tblLayout w:type="fixed"/>
        <w:tblLook w:val="04A0" w:firstRow="1" w:lastRow="0" w:firstColumn="1" w:lastColumn="0" w:noHBand="0" w:noVBand="1"/>
      </w:tblPr>
      <w:tblGrid>
        <w:gridCol w:w="2518"/>
        <w:gridCol w:w="1872"/>
        <w:gridCol w:w="2409"/>
        <w:gridCol w:w="2552"/>
      </w:tblGrid>
      <w:tr w:rsidR="00612001" w:rsidRPr="00672C29" w:rsidTr="00675505">
        <w:tc>
          <w:tcPr>
            <w:tcW w:w="2518" w:type="dxa"/>
          </w:tcPr>
          <w:p w:rsidR="00612001" w:rsidRPr="00672C29" w:rsidRDefault="00612001" w:rsidP="00612001">
            <w:pPr>
              <w:jc w:val="center"/>
              <w:rPr>
                <w:rFonts w:ascii="Times New Roman" w:hAnsi="Times New Roman" w:cs="Times New Roman"/>
                <w:b/>
                <w:sz w:val="28"/>
                <w:szCs w:val="28"/>
              </w:rPr>
            </w:pPr>
            <w:r w:rsidRPr="00672C29">
              <w:rPr>
                <w:rFonts w:ascii="Times New Roman" w:hAnsi="Times New Roman" w:cs="Times New Roman"/>
                <w:b/>
                <w:sz w:val="28"/>
                <w:szCs w:val="28"/>
              </w:rPr>
              <w:t xml:space="preserve">Вид </w:t>
            </w:r>
          </w:p>
          <w:p w:rsidR="00612001" w:rsidRPr="00672C29" w:rsidRDefault="000C3CC6" w:rsidP="00612001">
            <w:pPr>
              <w:jc w:val="center"/>
              <w:rPr>
                <w:rFonts w:ascii="Times New Roman" w:hAnsi="Times New Roman" w:cs="Times New Roman"/>
                <w:b/>
                <w:sz w:val="28"/>
                <w:szCs w:val="28"/>
              </w:rPr>
            </w:pPr>
            <w:proofErr w:type="gramStart"/>
            <w:r w:rsidRPr="00672C29">
              <w:rPr>
                <w:rFonts w:ascii="Times New Roman" w:hAnsi="Times New Roman" w:cs="Times New Roman"/>
                <w:b/>
                <w:sz w:val="28"/>
                <w:szCs w:val="28"/>
              </w:rPr>
              <w:t>профилактиче</w:t>
            </w:r>
            <w:proofErr w:type="gramEnd"/>
            <w:r w:rsidRPr="00672C29">
              <w:rPr>
                <w:rFonts w:ascii="Times New Roman" w:hAnsi="Times New Roman" w:cs="Times New Roman"/>
                <w:b/>
                <w:sz w:val="28"/>
                <w:szCs w:val="28"/>
              </w:rPr>
              <w:t>-ского</w:t>
            </w:r>
            <w:r w:rsidR="00612001" w:rsidRPr="00672C29">
              <w:rPr>
                <w:rFonts w:ascii="Times New Roman" w:hAnsi="Times New Roman" w:cs="Times New Roman"/>
                <w:b/>
                <w:sz w:val="28"/>
                <w:szCs w:val="28"/>
              </w:rPr>
              <w:t xml:space="preserve"> мероприятия</w:t>
            </w:r>
          </w:p>
        </w:tc>
        <w:tc>
          <w:tcPr>
            <w:tcW w:w="1872" w:type="dxa"/>
          </w:tcPr>
          <w:p w:rsidR="00612001" w:rsidRPr="00672C29" w:rsidRDefault="00612001" w:rsidP="002040EB">
            <w:pPr>
              <w:jc w:val="center"/>
              <w:rPr>
                <w:rFonts w:ascii="Times New Roman" w:hAnsi="Times New Roman" w:cs="Times New Roman"/>
                <w:b/>
                <w:sz w:val="28"/>
                <w:szCs w:val="28"/>
              </w:rPr>
            </w:pPr>
            <w:r w:rsidRPr="00672C29">
              <w:rPr>
                <w:rFonts w:ascii="Times New Roman" w:hAnsi="Times New Roman" w:cs="Times New Roman"/>
                <w:b/>
                <w:sz w:val="28"/>
                <w:szCs w:val="28"/>
              </w:rPr>
              <w:t>Сроки</w:t>
            </w:r>
          </w:p>
        </w:tc>
        <w:tc>
          <w:tcPr>
            <w:tcW w:w="2409" w:type="dxa"/>
          </w:tcPr>
          <w:p w:rsidR="00612001" w:rsidRPr="00672C29" w:rsidRDefault="00612001" w:rsidP="002040EB">
            <w:pPr>
              <w:jc w:val="center"/>
              <w:rPr>
                <w:rFonts w:ascii="Times New Roman" w:hAnsi="Times New Roman" w:cs="Times New Roman"/>
                <w:b/>
                <w:sz w:val="28"/>
                <w:szCs w:val="28"/>
              </w:rPr>
            </w:pPr>
            <w:r w:rsidRPr="00672C29">
              <w:rPr>
                <w:rFonts w:ascii="Times New Roman" w:hAnsi="Times New Roman" w:cs="Times New Roman"/>
                <w:b/>
                <w:sz w:val="28"/>
                <w:szCs w:val="28"/>
              </w:rPr>
              <w:t>Структурное подразделение</w:t>
            </w:r>
          </w:p>
        </w:tc>
        <w:tc>
          <w:tcPr>
            <w:tcW w:w="2552" w:type="dxa"/>
          </w:tcPr>
          <w:p w:rsidR="00612001" w:rsidRPr="00672C29" w:rsidRDefault="00612001" w:rsidP="002040EB">
            <w:pPr>
              <w:jc w:val="center"/>
              <w:rPr>
                <w:rFonts w:ascii="Times New Roman" w:hAnsi="Times New Roman" w:cs="Times New Roman"/>
                <w:b/>
                <w:sz w:val="28"/>
                <w:szCs w:val="28"/>
              </w:rPr>
            </w:pPr>
            <w:r w:rsidRPr="00672C29">
              <w:rPr>
                <w:rFonts w:ascii="Times New Roman" w:hAnsi="Times New Roman" w:cs="Times New Roman"/>
                <w:b/>
                <w:sz w:val="28"/>
                <w:szCs w:val="28"/>
              </w:rPr>
              <w:t>Ответственное должностное лицо</w:t>
            </w:r>
          </w:p>
        </w:tc>
      </w:tr>
      <w:tr w:rsidR="00937121" w:rsidRPr="00472ABE" w:rsidTr="00675505">
        <w:tc>
          <w:tcPr>
            <w:tcW w:w="2518" w:type="dxa"/>
          </w:tcPr>
          <w:p w:rsidR="00937121" w:rsidRPr="002536D5" w:rsidRDefault="00937121" w:rsidP="00294A70">
            <w:pPr>
              <w:rPr>
                <w:rFonts w:ascii="Times New Roman" w:hAnsi="Times New Roman"/>
                <w:sz w:val="28"/>
                <w:szCs w:val="28"/>
              </w:rPr>
            </w:pPr>
            <w:r w:rsidRPr="002536D5">
              <w:rPr>
                <w:rFonts w:ascii="Times New Roman" w:hAnsi="Times New Roman"/>
                <w:sz w:val="28"/>
                <w:szCs w:val="28"/>
              </w:rPr>
              <w:t>Информирование</w:t>
            </w:r>
          </w:p>
        </w:tc>
        <w:tc>
          <w:tcPr>
            <w:tcW w:w="1872" w:type="dxa"/>
          </w:tcPr>
          <w:p w:rsidR="00937121" w:rsidRPr="002536D5" w:rsidRDefault="00937121" w:rsidP="00294A70">
            <w:pPr>
              <w:jc w:val="center"/>
              <w:rPr>
                <w:rFonts w:ascii="Times New Roman" w:hAnsi="Times New Roman"/>
                <w:sz w:val="28"/>
                <w:szCs w:val="28"/>
              </w:rPr>
            </w:pPr>
            <w:r w:rsidRPr="002536D5">
              <w:rPr>
                <w:rFonts w:ascii="Times New Roman" w:hAnsi="Times New Roman"/>
                <w:sz w:val="28"/>
                <w:szCs w:val="28"/>
              </w:rPr>
              <w:t xml:space="preserve">Постоянно </w:t>
            </w:r>
          </w:p>
        </w:tc>
        <w:tc>
          <w:tcPr>
            <w:tcW w:w="2409" w:type="dxa"/>
          </w:tcPr>
          <w:p w:rsidR="00937121" w:rsidRPr="00472ABE" w:rsidRDefault="00937121" w:rsidP="002D4FAD">
            <w:pPr>
              <w:jc w:val="center"/>
              <w:rPr>
                <w:rFonts w:ascii="Times New Roman" w:hAnsi="Times New Roman" w:cs="Times New Roman"/>
                <w:sz w:val="28"/>
                <w:szCs w:val="28"/>
                <w:highlight w:val="yellow"/>
              </w:rPr>
            </w:pPr>
            <w:r>
              <w:rPr>
                <w:rFonts w:ascii="Times New Roman" w:hAnsi="Times New Roman"/>
                <w:sz w:val="28"/>
                <w:szCs w:val="28"/>
              </w:rPr>
              <w:t>У</w:t>
            </w:r>
            <w:r w:rsidRPr="00C645AE">
              <w:rPr>
                <w:rFonts w:ascii="Times New Roman" w:hAnsi="Times New Roman"/>
                <w:sz w:val="28"/>
                <w:szCs w:val="28"/>
              </w:rPr>
              <w:t>правление грантовой поддержки, музейной деятельности</w:t>
            </w:r>
            <w:r>
              <w:rPr>
                <w:rFonts w:ascii="Times New Roman" w:hAnsi="Times New Roman"/>
                <w:sz w:val="28"/>
                <w:szCs w:val="28"/>
              </w:rPr>
              <w:t xml:space="preserve"> и</w:t>
            </w:r>
            <w:r w:rsidRPr="00C645AE">
              <w:rPr>
                <w:rFonts w:ascii="Times New Roman" w:hAnsi="Times New Roman"/>
                <w:sz w:val="28"/>
                <w:szCs w:val="28"/>
              </w:rPr>
              <w:t xml:space="preserve"> </w:t>
            </w:r>
            <w:r>
              <w:rPr>
                <w:rFonts w:ascii="Times New Roman" w:hAnsi="Times New Roman"/>
                <w:sz w:val="28"/>
                <w:szCs w:val="28"/>
              </w:rPr>
              <w:t xml:space="preserve">цифровой </w:t>
            </w:r>
            <w:r>
              <w:rPr>
                <w:rFonts w:ascii="Times New Roman" w:hAnsi="Times New Roman"/>
                <w:sz w:val="28"/>
                <w:szCs w:val="28"/>
              </w:rPr>
              <w:lastRenderedPageBreak/>
              <w:t xml:space="preserve">трансформации </w:t>
            </w:r>
            <w:r w:rsidRPr="00C645AE">
              <w:rPr>
                <w:rFonts w:ascii="Times New Roman" w:hAnsi="Times New Roman"/>
                <w:sz w:val="28"/>
                <w:szCs w:val="28"/>
              </w:rPr>
              <w:t>Министерства культуры Курской области</w:t>
            </w:r>
          </w:p>
        </w:tc>
        <w:tc>
          <w:tcPr>
            <w:tcW w:w="2552" w:type="dxa"/>
          </w:tcPr>
          <w:p w:rsidR="00937121" w:rsidRPr="00D03A3F" w:rsidRDefault="00937121" w:rsidP="002D4FAD">
            <w:pPr>
              <w:jc w:val="center"/>
              <w:rPr>
                <w:rFonts w:ascii="Times New Roman" w:hAnsi="Times New Roman" w:cs="Times New Roman"/>
                <w:sz w:val="28"/>
                <w:szCs w:val="28"/>
              </w:rPr>
            </w:pPr>
            <w:r w:rsidRPr="00D03A3F">
              <w:rPr>
                <w:rFonts w:ascii="Times New Roman" w:hAnsi="Times New Roman" w:cs="Times New Roman"/>
                <w:sz w:val="28"/>
                <w:szCs w:val="28"/>
              </w:rPr>
              <w:lastRenderedPageBreak/>
              <w:t>Паршикова Т.А. – заместитель начальника управления</w:t>
            </w:r>
          </w:p>
          <w:p w:rsidR="00937121" w:rsidRPr="00472ABE" w:rsidRDefault="00937121" w:rsidP="002D4FAD">
            <w:pPr>
              <w:jc w:val="center"/>
              <w:rPr>
                <w:rFonts w:ascii="Times New Roman" w:hAnsi="Times New Roman" w:cs="Times New Roman"/>
                <w:sz w:val="28"/>
                <w:szCs w:val="28"/>
                <w:highlight w:val="yellow"/>
              </w:rPr>
            </w:pPr>
          </w:p>
        </w:tc>
      </w:tr>
      <w:tr w:rsidR="00937121" w:rsidRPr="00472ABE" w:rsidTr="00675505">
        <w:tc>
          <w:tcPr>
            <w:tcW w:w="2518" w:type="dxa"/>
          </w:tcPr>
          <w:p w:rsidR="00937121" w:rsidRPr="002536D5" w:rsidRDefault="00937121" w:rsidP="00294A70">
            <w:pPr>
              <w:rPr>
                <w:rFonts w:ascii="Times New Roman" w:hAnsi="Times New Roman"/>
                <w:sz w:val="28"/>
                <w:szCs w:val="28"/>
              </w:rPr>
            </w:pPr>
            <w:r w:rsidRPr="002536D5">
              <w:rPr>
                <w:rFonts w:ascii="Times New Roman" w:hAnsi="Times New Roman"/>
                <w:sz w:val="28"/>
                <w:szCs w:val="28"/>
              </w:rPr>
              <w:lastRenderedPageBreak/>
              <w:t>Обобщение правоприменительной практики</w:t>
            </w:r>
          </w:p>
        </w:tc>
        <w:tc>
          <w:tcPr>
            <w:tcW w:w="1872" w:type="dxa"/>
          </w:tcPr>
          <w:p w:rsidR="00937121" w:rsidRPr="002536D5" w:rsidRDefault="00937121" w:rsidP="00294A70">
            <w:pPr>
              <w:jc w:val="center"/>
              <w:rPr>
                <w:rFonts w:ascii="Times New Roman" w:hAnsi="Times New Roman"/>
                <w:sz w:val="28"/>
                <w:szCs w:val="28"/>
              </w:rPr>
            </w:pPr>
            <w:r w:rsidRPr="002536D5">
              <w:rPr>
                <w:rFonts w:ascii="Times New Roman" w:hAnsi="Times New Roman"/>
                <w:sz w:val="28"/>
                <w:szCs w:val="28"/>
              </w:rPr>
              <w:t>Один раз в год</w:t>
            </w:r>
          </w:p>
          <w:p w:rsidR="00937121" w:rsidRPr="002536D5" w:rsidRDefault="00937121" w:rsidP="00294A70">
            <w:pPr>
              <w:jc w:val="center"/>
              <w:rPr>
                <w:rFonts w:ascii="Times New Roman" w:hAnsi="Times New Roman"/>
                <w:sz w:val="28"/>
                <w:szCs w:val="28"/>
              </w:rPr>
            </w:pPr>
            <w:r w:rsidRPr="002536D5">
              <w:rPr>
                <w:rFonts w:ascii="Times New Roman" w:hAnsi="Times New Roman"/>
                <w:sz w:val="28"/>
                <w:szCs w:val="28"/>
              </w:rPr>
              <w:t>(не позднее 5 февраля)</w:t>
            </w:r>
          </w:p>
        </w:tc>
        <w:tc>
          <w:tcPr>
            <w:tcW w:w="2409" w:type="dxa"/>
          </w:tcPr>
          <w:p w:rsidR="00937121" w:rsidRPr="00472ABE" w:rsidRDefault="00937121" w:rsidP="002D4FAD">
            <w:pPr>
              <w:jc w:val="center"/>
              <w:rPr>
                <w:sz w:val="28"/>
                <w:szCs w:val="28"/>
                <w:highlight w:val="yellow"/>
              </w:rPr>
            </w:pPr>
            <w:r>
              <w:rPr>
                <w:rFonts w:ascii="Times New Roman" w:hAnsi="Times New Roman"/>
                <w:sz w:val="28"/>
                <w:szCs w:val="28"/>
              </w:rPr>
              <w:t>У</w:t>
            </w:r>
            <w:r w:rsidRPr="00C645AE">
              <w:rPr>
                <w:rFonts w:ascii="Times New Roman" w:hAnsi="Times New Roman"/>
                <w:sz w:val="28"/>
                <w:szCs w:val="28"/>
              </w:rPr>
              <w:t>правление грантовой поддержки, музейной деятельности</w:t>
            </w:r>
            <w:r>
              <w:rPr>
                <w:rFonts w:ascii="Times New Roman" w:hAnsi="Times New Roman"/>
                <w:sz w:val="28"/>
                <w:szCs w:val="28"/>
              </w:rPr>
              <w:t xml:space="preserve"> и</w:t>
            </w:r>
            <w:r w:rsidRPr="00C645AE">
              <w:rPr>
                <w:rFonts w:ascii="Times New Roman" w:hAnsi="Times New Roman"/>
                <w:sz w:val="28"/>
                <w:szCs w:val="28"/>
              </w:rPr>
              <w:t xml:space="preserve"> </w:t>
            </w:r>
            <w:r>
              <w:rPr>
                <w:rFonts w:ascii="Times New Roman" w:hAnsi="Times New Roman"/>
                <w:sz w:val="28"/>
                <w:szCs w:val="28"/>
              </w:rPr>
              <w:t xml:space="preserve">цифровой трансформации </w:t>
            </w:r>
            <w:r w:rsidRPr="00C645AE">
              <w:rPr>
                <w:rFonts w:ascii="Times New Roman" w:hAnsi="Times New Roman"/>
                <w:sz w:val="28"/>
                <w:szCs w:val="28"/>
              </w:rPr>
              <w:t>Министерства культуры Курской области</w:t>
            </w:r>
          </w:p>
        </w:tc>
        <w:tc>
          <w:tcPr>
            <w:tcW w:w="2552" w:type="dxa"/>
          </w:tcPr>
          <w:p w:rsidR="00937121" w:rsidRPr="00D03A3F" w:rsidRDefault="00937121" w:rsidP="002D4FAD">
            <w:pPr>
              <w:jc w:val="center"/>
              <w:rPr>
                <w:rFonts w:ascii="Times New Roman" w:hAnsi="Times New Roman" w:cs="Times New Roman"/>
                <w:sz w:val="28"/>
                <w:szCs w:val="28"/>
              </w:rPr>
            </w:pPr>
            <w:r w:rsidRPr="00D03A3F">
              <w:rPr>
                <w:rFonts w:ascii="Times New Roman" w:hAnsi="Times New Roman" w:cs="Times New Roman"/>
                <w:sz w:val="28"/>
                <w:szCs w:val="28"/>
              </w:rPr>
              <w:t>Паршикова Т.А. – заместитель начальника управления</w:t>
            </w:r>
          </w:p>
          <w:p w:rsidR="00937121" w:rsidRPr="00472ABE" w:rsidRDefault="00937121" w:rsidP="002D4FAD">
            <w:pPr>
              <w:jc w:val="center"/>
              <w:rPr>
                <w:rFonts w:ascii="Times New Roman" w:hAnsi="Times New Roman" w:cs="Times New Roman"/>
                <w:sz w:val="28"/>
                <w:szCs w:val="28"/>
                <w:highlight w:val="yellow"/>
              </w:rPr>
            </w:pPr>
          </w:p>
        </w:tc>
      </w:tr>
      <w:tr w:rsidR="00937121" w:rsidRPr="00472ABE" w:rsidTr="00675505">
        <w:tc>
          <w:tcPr>
            <w:tcW w:w="2518" w:type="dxa"/>
          </w:tcPr>
          <w:p w:rsidR="00937121" w:rsidRPr="002536D5" w:rsidRDefault="00937121" w:rsidP="00294A70">
            <w:pPr>
              <w:rPr>
                <w:rFonts w:ascii="Times New Roman" w:hAnsi="Times New Roman"/>
                <w:sz w:val="28"/>
                <w:szCs w:val="28"/>
              </w:rPr>
            </w:pPr>
            <w:r w:rsidRPr="002536D5">
              <w:rPr>
                <w:rFonts w:ascii="Times New Roman" w:hAnsi="Times New Roman"/>
                <w:sz w:val="28"/>
                <w:szCs w:val="28"/>
              </w:rPr>
              <w:t>Объявление предостережения</w:t>
            </w:r>
          </w:p>
        </w:tc>
        <w:tc>
          <w:tcPr>
            <w:tcW w:w="1872" w:type="dxa"/>
          </w:tcPr>
          <w:p w:rsidR="00937121" w:rsidRPr="002536D5" w:rsidRDefault="00937121" w:rsidP="00294A70">
            <w:pPr>
              <w:jc w:val="center"/>
              <w:rPr>
                <w:rFonts w:ascii="Times New Roman" w:hAnsi="Times New Roman"/>
                <w:sz w:val="28"/>
                <w:szCs w:val="28"/>
              </w:rPr>
            </w:pPr>
            <w:r w:rsidRPr="002536D5">
              <w:rPr>
                <w:rFonts w:ascii="Times New Roman" w:hAnsi="Times New Roman"/>
                <w:sz w:val="28"/>
                <w:szCs w:val="28"/>
              </w:rPr>
              <w:t xml:space="preserve">Постоянно </w:t>
            </w:r>
          </w:p>
        </w:tc>
        <w:tc>
          <w:tcPr>
            <w:tcW w:w="2409" w:type="dxa"/>
          </w:tcPr>
          <w:p w:rsidR="00937121" w:rsidRPr="00472ABE" w:rsidRDefault="00937121" w:rsidP="002D4FAD">
            <w:pPr>
              <w:jc w:val="center"/>
              <w:rPr>
                <w:sz w:val="28"/>
                <w:szCs w:val="28"/>
                <w:highlight w:val="yellow"/>
              </w:rPr>
            </w:pPr>
            <w:r>
              <w:rPr>
                <w:rFonts w:ascii="Times New Roman" w:hAnsi="Times New Roman"/>
                <w:sz w:val="28"/>
                <w:szCs w:val="28"/>
              </w:rPr>
              <w:t>У</w:t>
            </w:r>
            <w:r w:rsidRPr="00C645AE">
              <w:rPr>
                <w:rFonts w:ascii="Times New Roman" w:hAnsi="Times New Roman"/>
                <w:sz w:val="28"/>
                <w:szCs w:val="28"/>
              </w:rPr>
              <w:t>правление грантовой поддержки, музейной деятельности</w:t>
            </w:r>
            <w:r>
              <w:rPr>
                <w:rFonts w:ascii="Times New Roman" w:hAnsi="Times New Roman"/>
                <w:sz w:val="28"/>
                <w:szCs w:val="28"/>
              </w:rPr>
              <w:t xml:space="preserve"> и</w:t>
            </w:r>
            <w:r w:rsidRPr="00C645AE">
              <w:rPr>
                <w:rFonts w:ascii="Times New Roman" w:hAnsi="Times New Roman"/>
                <w:sz w:val="28"/>
                <w:szCs w:val="28"/>
              </w:rPr>
              <w:t xml:space="preserve"> </w:t>
            </w:r>
            <w:r>
              <w:rPr>
                <w:rFonts w:ascii="Times New Roman" w:hAnsi="Times New Roman"/>
                <w:sz w:val="28"/>
                <w:szCs w:val="28"/>
              </w:rPr>
              <w:t xml:space="preserve">цифровой трансформации </w:t>
            </w:r>
            <w:r w:rsidRPr="00C645AE">
              <w:rPr>
                <w:rFonts w:ascii="Times New Roman" w:hAnsi="Times New Roman"/>
                <w:sz w:val="28"/>
                <w:szCs w:val="28"/>
              </w:rPr>
              <w:t>Министерства культуры Курской области</w:t>
            </w:r>
          </w:p>
        </w:tc>
        <w:tc>
          <w:tcPr>
            <w:tcW w:w="2552" w:type="dxa"/>
          </w:tcPr>
          <w:p w:rsidR="00937121" w:rsidRPr="00D03A3F" w:rsidRDefault="00937121" w:rsidP="002D4FAD">
            <w:pPr>
              <w:jc w:val="center"/>
              <w:rPr>
                <w:rFonts w:ascii="Times New Roman" w:hAnsi="Times New Roman" w:cs="Times New Roman"/>
                <w:sz w:val="28"/>
                <w:szCs w:val="28"/>
              </w:rPr>
            </w:pPr>
            <w:r w:rsidRPr="00D03A3F">
              <w:rPr>
                <w:rFonts w:ascii="Times New Roman" w:hAnsi="Times New Roman" w:cs="Times New Roman"/>
                <w:sz w:val="28"/>
                <w:szCs w:val="28"/>
              </w:rPr>
              <w:t>Паршикова Т.А. – заместитель начальника управления</w:t>
            </w:r>
          </w:p>
          <w:p w:rsidR="00937121" w:rsidRPr="00472ABE" w:rsidRDefault="00937121" w:rsidP="002D4FAD">
            <w:pPr>
              <w:jc w:val="center"/>
              <w:rPr>
                <w:rFonts w:ascii="Times New Roman" w:hAnsi="Times New Roman" w:cs="Times New Roman"/>
                <w:sz w:val="28"/>
                <w:szCs w:val="28"/>
                <w:highlight w:val="yellow"/>
              </w:rPr>
            </w:pPr>
          </w:p>
        </w:tc>
      </w:tr>
      <w:tr w:rsidR="00937121" w:rsidRPr="00472ABE" w:rsidTr="00675505">
        <w:tc>
          <w:tcPr>
            <w:tcW w:w="2518" w:type="dxa"/>
          </w:tcPr>
          <w:p w:rsidR="00937121" w:rsidRPr="002536D5" w:rsidRDefault="00937121" w:rsidP="00294A70">
            <w:pPr>
              <w:rPr>
                <w:rFonts w:ascii="Times New Roman" w:hAnsi="Times New Roman"/>
                <w:sz w:val="28"/>
                <w:szCs w:val="28"/>
              </w:rPr>
            </w:pPr>
            <w:r w:rsidRPr="002536D5">
              <w:rPr>
                <w:rFonts w:ascii="Times New Roman" w:hAnsi="Times New Roman"/>
                <w:sz w:val="28"/>
                <w:szCs w:val="28"/>
              </w:rPr>
              <w:t>Консультирование</w:t>
            </w:r>
          </w:p>
        </w:tc>
        <w:tc>
          <w:tcPr>
            <w:tcW w:w="1872" w:type="dxa"/>
          </w:tcPr>
          <w:p w:rsidR="00937121" w:rsidRPr="002536D5" w:rsidRDefault="00937121" w:rsidP="00294A70">
            <w:pPr>
              <w:jc w:val="center"/>
              <w:rPr>
                <w:rFonts w:ascii="Times New Roman" w:hAnsi="Times New Roman"/>
                <w:sz w:val="28"/>
                <w:szCs w:val="28"/>
              </w:rPr>
            </w:pPr>
            <w:r w:rsidRPr="002536D5">
              <w:rPr>
                <w:rFonts w:ascii="Times New Roman" w:hAnsi="Times New Roman"/>
                <w:sz w:val="28"/>
                <w:szCs w:val="28"/>
              </w:rPr>
              <w:t>Постоянно</w:t>
            </w:r>
          </w:p>
        </w:tc>
        <w:tc>
          <w:tcPr>
            <w:tcW w:w="2409" w:type="dxa"/>
          </w:tcPr>
          <w:p w:rsidR="00937121" w:rsidRPr="00472ABE" w:rsidRDefault="00937121" w:rsidP="002D4FAD">
            <w:pPr>
              <w:jc w:val="center"/>
              <w:rPr>
                <w:sz w:val="28"/>
                <w:szCs w:val="28"/>
                <w:highlight w:val="yellow"/>
              </w:rPr>
            </w:pPr>
            <w:r>
              <w:rPr>
                <w:rFonts w:ascii="Times New Roman" w:hAnsi="Times New Roman"/>
                <w:sz w:val="28"/>
                <w:szCs w:val="28"/>
              </w:rPr>
              <w:t>У</w:t>
            </w:r>
            <w:r w:rsidRPr="00C645AE">
              <w:rPr>
                <w:rFonts w:ascii="Times New Roman" w:hAnsi="Times New Roman"/>
                <w:sz w:val="28"/>
                <w:szCs w:val="28"/>
              </w:rPr>
              <w:t>правление грантовой поддержки, музейной деятельности</w:t>
            </w:r>
            <w:r>
              <w:rPr>
                <w:rFonts w:ascii="Times New Roman" w:hAnsi="Times New Roman"/>
                <w:sz w:val="28"/>
                <w:szCs w:val="28"/>
              </w:rPr>
              <w:t xml:space="preserve"> и</w:t>
            </w:r>
            <w:r w:rsidRPr="00C645AE">
              <w:rPr>
                <w:rFonts w:ascii="Times New Roman" w:hAnsi="Times New Roman"/>
                <w:sz w:val="28"/>
                <w:szCs w:val="28"/>
              </w:rPr>
              <w:t xml:space="preserve"> </w:t>
            </w:r>
            <w:r>
              <w:rPr>
                <w:rFonts w:ascii="Times New Roman" w:hAnsi="Times New Roman"/>
                <w:sz w:val="28"/>
                <w:szCs w:val="28"/>
              </w:rPr>
              <w:t xml:space="preserve">цифровой трансформации </w:t>
            </w:r>
            <w:r w:rsidRPr="00C645AE">
              <w:rPr>
                <w:rFonts w:ascii="Times New Roman" w:hAnsi="Times New Roman"/>
                <w:sz w:val="28"/>
                <w:szCs w:val="28"/>
              </w:rPr>
              <w:t>Министерства культуры Курской области</w:t>
            </w:r>
          </w:p>
        </w:tc>
        <w:tc>
          <w:tcPr>
            <w:tcW w:w="2552" w:type="dxa"/>
          </w:tcPr>
          <w:p w:rsidR="00937121" w:rsidRPr="00D03A3F" w:rsidRDefault="00937121" w:rsidP="002D4FAD">
            <w:pPr>
              <w:jc w:val="center"/>
              <w:rPr>
                <w:rFonts w:ascii="Times New Roman" w:hAnsi="Times New Roman" w:cs="Times New Roman"/>
                <w:sz w:val="28"/>
                <w:szCs w:val="28"/>
              </w:rPr>
            </w:pPr>
            <w:r w:rsidRPr="00D03A3F">
              <w:rPr>
                <w:rFonts w:ascii="Times New Roman" w:hAnsi="Times New Roman" w:cs="Times New Roman"/>
                <w:sz w:val="28"/>
                <w:szCs w:val="28"/>
              </w:rPr>
              <w:t>Паршикова Т.А. – заместитель начальника управления</w:t>
            </w:r>
          </w:p>
          <w:p w:rsidR="00937121" w:rsidRPr="00472ABE" w:rsidRDefault="00937121" w:rsidP="002D4FAD">
            <w:pPr>
              <w:jc w:val="center"/>
              <w:rPr>
                <w:rFonts w:ascii="Times New Roman" w:hAnsi="Times New Roman" w:cs="Times New Roman"/>
                <w:sz w:val="28"/>
                <w:szCs w:val="28"/>
                <w:highlight w:val="yellow"/>
              </w:rPr>
            </w:pPr>
          </w:p>
        </w:tc>
      </w:tr>
      <w:tr w:rsidR="00937121" w:rsidRPr="0059115C" w:rsidTr="00675505">
        <w:tc>
          <w:tcPr>
            <w:tcW w:w="2518" w:type="dxa"/>
          </w:tcPr>
          <w:p w:rsidR="00937121" w:rsidRPr="002536D5" w:rsidRDefault="00937121" w:rsidP="00294A70">
            <w:pPr>
              <w:rPr>
                <w:rFonts w:ascii="Times New Roman" w:hAnsi="Times New Roman"/>
                <w:sz w:val="28"/>
                <w:szCs w:val="28"/>
              </w:rPr>
            </w:pPr>
            <w:proofErr w:type="spellStart"/>
            <w:proofErr w:type="gramStart"/>
            <w:r w:rsidRPr="002536D5">
              <w:rPr>
                <w:rFonts w:ascii="Times New Roman" w:hAnsi="Times New Roman"/>
                <w:sz w:val="28"/>
                <w:szCs w:val="28"/>
              </w:rPr>
              <w:t>Профилактиче-ский</w:t>
            </w:r>
            <w:proofErr w:type="spellEnd"/>
            <w:proofErr w:type="gramEnd"/>
            <w:r w:rsidRPr="002536D5">
              <w:rPr>
                <w:rFonts w:ascii="Times New Roman" w:hAnsi="Times New Roman"/>
                <w:sz w:val="28"/>
                <w:szCs w:val="28"/>
              </w:rPr>
              <w:t xml:space="preserve"> визит:</w:t>
            </w:r>
          </w:p>
          <w:p w:rsidR="00937121" w:rsidRPr="002536D5" w:rsidRDefault="00937121" w:rsidP="00294A70">
            <w:pPr>
              <w:rPr>
                <w:rFonts w:ascii="Times New Roman" w:hAnsi="Times New Roman"/>
                <w:sz w:val="28"/>
                <w:szCs w:val="28"/>
              </w:rPr>
            </w:pPr>
          </w:p>
          <w:p w:rsidR="00937121" w:rsidRPr="002536D5" w:rsidRDefault="00937121" w:rsidP="00294A70">
            <w:pPr>
              <w:rPr>
                <w:rFonts w:ascii="Times New Roman" w:hAnsi="Times New Roman"/>
                <w:sz w:val="28"/>
                <w:szCs w:val="28"/>
              </w:rPr>
            </w:pPr>
            <w:r w:rsidRPr="002536D5">
              <w:rPr>
                <w:rFonts w:ascii="Times New Roman" w:hAnsi="Times New Roman"/>
                <w:sz w:val="28"/>
                <w:szCs w:val="28"/>
              </w:rPr>
              <w:t>1) в отношении лиц, приступающих к осуществлению контрольного вида деятельности;</w:t>
            </w:r>
          </w:p>
          <w:p w:rsidR="00937121" w:rsidRPr="002536D5" w:rsidRDefault="00937121" w:rsidP="00294A70">
            <w:pPr>
              <w:rPr>
                <w:rFonts w:ascii="Times New Roman" w:hAnsi="Times New Roman"/>
                <w:sz w:val="28"/>
                <w:szCs w:val="28"/>
              </w:rPr>
            </w:pPr>
          </w:p>
          <w:p w:rsidR="00937121" w:rsidRPr="002536D5" w:rsidRDefault="00937121" w:rsidP="00294A70">
            <w:pPr>
              <w:rPr>
                <w:rFonts w:ascii="Times New Roman" w:hAnsi="Times New Roman"/>
                <w:sz w:val="28"/>
                <w:szCs w:val="28"/>
              </w:rPr>
            </w:pPr>
            <w:r w:rsidRPr="002536D5">
              <w:rPr>
                <w:rFonts w:ascii="Times New Roman" w:hAnsi="Times New Roman"/>
                <w:sz w:val="28"/>
                <w:szCs w:val="28"/>
              </w:rPr>
              <w:t xml:space="preserve">2) в отношении </w:t>
            </w:r>
            <w:r w:rsidRPr="002536D5">
              <w:rPr>
                <w:rFonts w:ascii="Times New Roman" w:hAnsi="Times New Roman"/>
                <w:sz w:val="28"/>
                <w:szCs w:val="28"/>
              </w:rPr>
              <w:lastRenderedPageBreak/>
              <w:t xml:space="preserve">объектов контроля, отнесенных </w:t>
            </w:r>
          </w:p>
          <w:p w:rsidR="00937121" w:rsidRDefault="00937121" w:rsidP="00294A70">
            <w:pPr>
              <w:rPr>
                <w:rFonts w:ascii="Times New Roman" w:hAnsi="Times New Roman"/>
                <w:sz w:val="28"/>
                <w:szCs w:val="28"/>
              </w:rPr>
            </w:pPr>
            <w:r w:rsidRPr="002536D5">
              <w:rPr>
                <w:rFonts w:ascii="Times New Roman" w:hAnsi="Times New Roman"/>
                <w:sz w:val="28"/>
                <w:szCs w:val="28"/>
              </w:rPr>
              <w:t>к категории среднего риска</w:t>
            </w:r>
            <w:r w:rsidR="002D4FAD">
              <w:rPr>
                <w:rFonts w:ascii="Times New Roman" w:hAnsi="Times New Roman"/>
                <w:sz w:val="28"/>
                <w:szCs w:val="28"/>
              </w:rPr>
              <w:t xml:space="preserve"> (ОБУК «Курский областной краеведческий музей, ОБУК «Курский государственный музей археологии») </w:t>
            </w:r>
          </w:p>
          <w:p w:rsidR="001F5A2F" w:rsidRDefault="001F5A2F" w:rsidP="00294A70">
            <w:pPr>
              <w:rPr>
                <w:rFonts w:ascii="Times New Roman" w:hAnsi="Times New Roman"/>
                <w:sz w:val="28"/>
                <w:szCs w:val="28"/>
              </w:rPr>
            </w:pPr>
          </w:p>
          <w:p w:rsidR="001F5A2F" w:rsidRPr="002536D5" w:rsidRDefault="001F5A2F" w:rsidP="00294A70">
            <w:pPr>
              <w:rPr>
                <w:rFonts w:ascii="Times New Roman" w:hAnsi="Times New Roman"/>
                <w:sz w:val="28"/>
                <w:szCs w:val="28"/>
              </w:rPr>
            </w:pPr>
            <w:r>
              <w:rPr>
                <w:rFonts w:ascii="Times New Roman" w:hAnsi="Times New Roman"/>
                <w:sz w:val="28"/>
                <w:szCs w:val="28"/>
              </w:rPr>
              <w:t>3) в отношении объектов контроля, отнесенных к категории низкого риска (ОБУК «</w:t>
            </w:r>
            <w:r w:rsidR="00F6332F">
              <w:rPr>
                <w:rFonts w:ascii="Times New Roman" w:hAnsi="Times New Roman"/>
                <w:sz w:val="28"/>
                <w:szCs w:val="28"/>
              </w:rPr>
              <w:t xml:space="preserve">Курская картинная галерея имени </w:t>
            </w:r>
            <w:r>
              <w:rPr>
                <w:rFonts w:ascii="Times New Roman" w:hAnsi="Times New Roman"/>
                <w:sz w:val="28"/>
                <w:szCs w:val="28"/>
              </w:rPr>
              <w:t>А.А. Дейнека»)</w:t>
            </w:r>
          </w:p>
          <w:p w:rsidR="00937121" w:rsidRPr="002536D5" w:rsidRDefault="00937121" w:rsidP="00294A70">
            <w:pPr>
              <w:rPr>
                <w:rFonts w:ascii="Times New Roman" w:hAnsi="Times New Roman"/>
                <w:sz w:val="28"/>
                <w:szCs w:val="28"/>
              </w:rPr>
            </w:pPr>
          </w:p>
        </w:tc>
        <w:tc>
          <w:tcPr>
            <w:tcW w:w="1872" w:type="dxa"/>
          </w:tcPr>
          <w:p w:rsidR="00937121" w:rsidRPr="002536D5" w:rsidRDefault="00937121" w:rsidP="00294A70">
            <w:pPr>
              <w:rPr>
                <w:rFonts w:ascii="Times New Roman" w:hAnsi="Times New Roman"/>
                <w:sz w:val="28"/>
                <w:szCs w:val="28"/>
              </w:rPr>
            </w:pPr>
          </w:p>
          <w:p w:rsidR="00937121" w:rsidRPr="002536D5" w:rsidRDefault="00937121" w:rsidP="00294A70">
            <w:pPr>
              <w:rPr>
                <w:rFonts w:ascii="Times New Roman" w:hAnsi="Times New Roman"/>
                <w:sz w:val="28"/>
                <w:szCs w:val="28"/>
              </w:rPr>
            </w:pPr>
          </w:p>
          <w:p w:rsidR="00937121" w:rsidRPr="002536D5" w:rsidRDefault="00937121" w:rsidP="00294A70">
            <w:pPr>
              <w:rPr>
                <w:rFonts w:ascii="Times New Roman" w:hAnsi="Times New Roman"/>
                <w:sz w:val="28"/>
                <w:szCs w:val="28"/>
              </w:rPr>
            </w:pPr>
          </w:p>
          <w:p w:rsidR="00937121" w:rsidRPr="002536D5" w:rsidRDefault="00937121" w:rsidP="00294A70">
            <w:pPr>
              <w:rPr>
                <w:rFonts w:ascii="Times New Roman" w:hAnsi="Times New Roman"/>
                <w:sz w:val="28"/>
                <w:szCs w:val="28"/>
              </w:rPr>
            </w:pPr>
            <w:r w:rsidRPr="002536D5">
              <w:rPr>
                <w:rFonts w:ascii="Times New Roman" w:hAnsi="Times New Roman"/>
                <w:sz w:val="28"/>
                <w:szCs w:val="28"/>
              </w:rPr>
              <w:t>в течение одного года</w:t>
            </w:r>
          </w:p>
          <w:p w:rsidR="00937121" w:rsidRPr="002536D5" w:rsidRDefault="00937121" w:rsidP="00294A70">
            <w:pPr>
              <w:rPr>
                <w:rFonts w:ascii="Times New Roman" w:hAnsi="Times New Roman"/>
                <w:sz w:val="28"/>
                <w:szCs w:val="28"/>
              </w:rPr>
            </w:pPr>
            <w:r w:rsidRPr="002536D5">
              <w:rPr>
                <w:rFonts w:ascii="Times New Roman" w:hAnsi="Times New Roman"/>
                <w:sz w:val="28"/>
                <w:szCs w:val="28"/>
              </w:rPr>
              <w:t>с момента начала такой деятельности</w:t>
            </w:r>
          </w:p>
          <w:p w:rsidR="00937121" w:rsidRPr="002536D5" w:rsidRDefault="00937121" w:rsidP="00294A70">
            <w:pPr>
              <w:rPr>
                <w:rFonts w:ascii="Times New Roman" w:hAnsi="Times New Roman"/>
                <w:sz w:val="28"/>
                <w:szCs w:val="28"/>
              </w:rPr>
            </w:pPr>
            <w:r w:rsidRPr="002536D5">
              <w:rPr>
                <w:rFonts w:ascii="Times New Roman" w:hAnsi="Times New Roman"/>
                <w:sz w:val="28"/>
                <w:szCs w:val="28"/>
              </w:rPr>
              <w:t>(</w:t>
            </w:r>
            <w:r w:rsidRPr="002536D5">
              <w:rPr>
                <w:rFonts w:ascii="Times New Roman" w:hAnsi="Times New Roman"/>
                <w:sz w:val="28"/>
                <w:szCs w:val="28"/>
                <w:lang w:val="en-US"/>
              </w:rPr>
              <w:t>II</w:t>
            </w:r>
            <w:r w:rsidRPr="002536D5">
              <w:rPr>
                <w:rFonts w:ascii="Times New Roman" w:hAnsi="Times New Roman"/>
                <w:sz w:val="28"/>
                <w:szCs w:val="28"/>
              </w:rPr>
              <w:t xml:space="preserve"> квартал)</w:t>
            </w:r>
          </w:p>
          <w:p w:rsidR="00937121" w:rsidRPr="002536D5" w:rsidRDefault="00937121" w:rsidP="00294A70">
            <w:pPr>
              <w:rPr>
                <w:rFonts w:ascii="Times New Roman" w:hAnsi="Times New Roman"/>
                <w:sz w:val="28"/>
                <w:szCs w:val="28"/>
              </w:rPr>
            </w:pPr>
          </w:p>
          <w:p w:rsidR="00937121" w:rsidRPr="002536D5" w:rsidRDefault="00937121" w:rsidP="00294A70">
            <w:pPr>
              <w:rPr>
                <w:rFonts w:ascii="Times New Roman" w:hAnsi="Times New Roman"/>
                <w:sz w:val="28"/>
                <w:szCs w:val="28"/>
              </w:rPr>
            </w:pPr>
          </w:p>
          <w:p w:rsidR="00937121" w:rsidRPr="002536D5" w:rsidRDefault="00937121" w:rsidP="00294A70">
            <w:pPr>
              <w:rPr>
                <w:rFonts w:ascii="Times New Roman" w:hAnsi="Times New Roman"/>
                <w:sz w:val="28"/>
                <w:szCs w:val="28"/>
              </w:rPr>
            </w:pPr>
            <w:r w:rsidRPr="002536D5">
              <w:rPr>
                <w:rFonts w:ascii="Times New Roman" w:hAnsi="Times New Roman"/>
                <w:sz w:val="28"/>
                <w:szCs w:val="28"/>
              </w:rPr>
              <w:lastRenderedPageBreak/>
              <w:t xml:space="preserve">не реже одного раза </w:t>
            </w:r>
          </w:p>
          <w:p w:rsidR="00F6332F" w:rsidRDefault="00937121" w:rsidP="00294A70">
            <w:pPr>
              <w:rPr>
                <w:rFonts w:ascii="Times New Roman" w:hAnsi="Times New Roman"/>
                <w:sz w:val="28"/>
                <w:szCs w:val="28"/>
              </w:rPr>
            </w:pPr>
            <w:r w:rsidRPr="002536D5">
              <w:rPr>
                <w:rFonts w:ascii="Times New Roman" w:hAnsi="Times New Roman"/>
                <w:sz w:val="28"/>
                <w:szCs w:val="28"/>
              </w:rPr>
              <w:t>в год при наличии оснований</w:t>
            </w:r>
          </w:p>
          <w:p w:rsidR="00F6332F" w:rsidRPr="00F6332F" w:rsidRDefault="00F6332F" w:rsidP="00F6332F">
            <w:pPr>
              <w:rPr>
                <w:rFonts w:ascii="Times New Roman" w:hAnsi="Times New Roman"/>
                <w:sz w:val="28"/>
                <w:szCs w:val="28"/>
              </w:rPr>
            </w:pPr>
          </w:p>
          <w:p w:rsidR="00F6332F" w:rsidRPr="00F6332F" w:rsidRDefault="00F6332F" w:rsidP="00F6332F">
            <w:pPr>
              <w:rPr>
                <w:rFonts w:ascii="Times New Roman" w:hAnsi="Times New Roman"/>
                <w:sz w:val="28"/>
                <w:szCs w:val="28"/>
              </w:rPr>
            </w:pPr>
          </w:p>
          <w:p w:rsidR="00F6332F" w:rsidRPr="00F6332F" w:rsidRDefault="00F6332F" w:rsidP="00F6332F">
            <w:pPr>
              <w:rPr>
                <w:rFonts w:ascii="Times New Roman" w:hAnsi="Times New Roman"/>
                <w:sz w:val="28"/>
                <w:szCs w:val="28"/>
              </w:rPr>
            </w:pPr>
          </w:p>
          <w:p w:rsidR="00F6332F" w:rsidRPr="00F6332F" w:rsidRDefault="00F6332F" w:rsidP="00F6332F">
            <w:pPr>
              <w:rPr>
                <w:rFonts w:ascii="Times New Roman" w:hAnsi="Times New Roman"/>
                <w:sz w:val="28"/>
                <w:szCs w:val="28"/>
              </w:rPr>
            </w:pPr>
          </w:p>
          <w:p w:rsidR="00F6332F" w:rsidRDefault="00F6332F" w:rsidP="00F6332F">
            <w:pPr>
              <w:rPr>
                <w:rFonts w:ascii="Times New Roman" w:hAnsi="Times New Roman"/>
                <w:sz w:val="28"/>
                <w:szCs w:val="28"/>
              </w:rPr>
            </w:pPr>
          </w:p>
          <w:p w:rsidR="00F6332F" w:rsidRPr="00F6332F" w:rsidRDefault="00F6332F" w:rsidP="00F6332F">
            <w:pPr>
              <w:rPr>
                <w:rFonts w:ascii="Times New Roman" w:hAnsi="Times New Roman"/>
                <w:sz w:val="28"/>
                <w:szCs w:val="28"/>
              </w:rPr>
            </w:pPr>
          </w:p>
          <w:p w:rsidR="00F6332F" w:rsidRDefault="00F6332F" w:rsidP="00F6332F">
            <w:pPr>
              <w:rPr>
                <w:rFonts w:ascii="Times New Roman" w:hAnsi="Times New Roman"/>
                <w:sz w:val="28"/>
                <w:szCs w:val="28"/>
              </w:rPr>
            </w:pPr>
          </w:p>
          <w:p w:rsidR="00F6332F" w:rsidRDefault="00F6332F" w:rsidP="00F6332F">
            <w:pPr>
              <w:rPr>
                <w:rFonts w:ascii="Times New Roman" w:hAnsi="Times New Roman"/>
                <w:sz w:val="28"/>
                <w:szCs w:val="28"/>
              </w:rPr>
            </w:pPr>
          </w:p>
          <w:p w:rsidR="00F6332F" w:rsidRDefault="00F6332F" w:rsidP="00F6332F">
            <w:pPr>
              <w:rPr>
                <w:rFonts w:ascii="Times New Roman" w:hAnsi="Times New Roman"/>
                <w:sz w:val="28"/>
                <w:szCs w:val="28"/>
              </w:rPr>
            </w:pPr>
          </w:p>
          <w:p w:rsidR="00F6332F" w:rsidRPr="002536D5" w:rsidRDefault="00F6332F" w:rsidP="00F6332F">
            <w:pPr>
              <w:rPr>
                <w:rFonts w:ascii="Times New Roman" w:hAnsi="Times New Roman"/>
                <w:sz w:val="28"/>
                <w:szCs w:val="28"/>
              </w:rPr>
            </w:pPr>
            <w:r w:rsidRPr="002536D5">
              <w:rPr>
                <w:rFonts w:ascii="Times New Roman" w:hAnsi="Times New Roman"/>
                <w:sz w:val="28"/>
                <w:szCs w:val="28"/>
              </w:rPr>
              <w:t xml:space="preserve">не реже одного раза </w:t>
            </w:r>
          </w:p>
          <w:p w:rsidR="00937121" w:rsidRPr="00F6332F" w:rsidRDefault="00F6332F" w:rsidP="00F6332F">
            <w:pPr>
              <w:rPr>
                <w:rFonts w:ascii="Times New Roman" w:hAnsi="Times New Roman"/>
                <w:sz w:val="28"/>
                <w:szCs w:val="28"/>
              </w:rPr>
            </w:pPr>
            <w:r w:rsidRPr="002536D5">
              <w:rPr>
                <w:rFonts w:ascii="Times New Roman" w:hAnsi="Times New Roman"/>
                <w:sz w:val="28"/>
                <w:szCs w:val="28"/>
              </w:rPr>
              <w:t>в год при наличии оснований</w:t>
            </w:r>
          </w:p>
        </w:tc>
        <w:tc>
          <w:tcPr>
            <w:tcW w:w="2409" w:type="dxa"/>
          </w:tcPr>
          <w:p w:rsidR="00937121" w:rsidRPr="00472ABE" w:rsidRDefault="00937121" w:rsidP="002D4FAD">
            <w:pPr>
              <w:jc w:val="center"/>
              <w:rPr>
                <w:sz w:val="28"/>
                <w:szCs w:val="28"/>
                <w:highlight w:val="yellow"/>
              </w:rPr>
            </w:pPr>
            <w:r>
              <w:rPr>
                <w:rFonts w:ascii="Times New Roman" w:hAnsi="Times New Roman"/>
                <w:sz w:val="28"/>
                <w:szCs w:val="28"/>
              </w:rPr>
              <w:lastRenderedPageBreak/>
              <w:t>У</w:t>
            </w:r>
            <w:r w:rsidRPr="00C645AE">
              <w:rPr>
                <w:rFonts w:ascii="Times New Roman" w:hAnsi="Times New Roman"/>
                <w:sz w:val="28"/>
                <w:szCs w:val="28"/>
              </w:rPr>
              <w:t>правление грантовой поддержки, музейной деятельности</w:t>
            </w:r>
            <w:r>
              <w:rPr>
                <w:rFonts w:ascii="Times New Roman" w:hAnsi="Times New Roman"/>
                <w:sz w:val="28"/>
                <w:szCs w:val="28"/>
              </w:rPr>
              <w:t xml:space="preserve"> и</w:t>
            </w:r>
            <w:r w:rsidRPr="00C645AE">
              <w:rPr>
                <w:rFonts w:ascii="Times New Roman" w:hAnsi="Times New Roman"/>
                <w:sz w:val="28"/>
                <w:szCs w:val="28"/>
              </w:rPr>
              <w:t xml:space="preserve"> </w:t>
            </w:r>
            <w:r>
              <w:rPr>
                <w:rFonts w:ascii="Times New Roman" w:hAnsi="Times New Roman"/>
                <w:sz w:val="28"/>
                <w:szCs w:val="28"/>
              </w:rPr>
              <w:t xml:space="preserve">цифровой трансформации </w:t>
            </w:r>
            <w:r w:rsidRPr="00C645AE">
              <w:rPr>
                <w:rFonts w:ascii="Times New Roman" w:hAnsi="Times New Roman"/>
                <w:sz w:val="28"/>
                <w:szCs w:val="28"/>
              </w:rPr>
              <w:t>Министерства культуры Курской области</w:t>
            </w:r>
          </w:p>
        </w:tc>
        <w:tc>
          <w:tcPr>
            <w:tcW w:w="2552" w:type="dxa"/>
          </w:tcPr>
          <w:p w:rsidR="00937121" w:rsidRPr="00D03A3F" w:rsidRDefault="00937121" w:rsidP="002D4FAD">
            <w:pPr>
              <w:jc w:val="center"/>
              <w:rPr>
                <w:rFonts w:ascii="Times New Roman" w:hAnsi="Times New Roman" w:cs="Times New Roman"/>
                <w:sz w:val="28"/>
                <w:szCs w:val="28"/>
              </w:rPr>
            </w:pPr>
            <w:r w:rsidRPr="00D03A3F">
              <w:rPr>
                <w:rFonts w:ascii="Times New Roman" w:hAnsi="Times New Roman" w:cs="Times New Roman"/>
                <w:sz w:val="28"/>
                <w:szCs w:val="28"/>
              </w:rPr>
              <w:t>Паршикова Т.А. – заместитель начальника управления</w:t>
            </w:r>
          </w:p>
          <w:p w:rsidR="00937121" w:rsidRPr="0059115C" w:rsidRDefault="00937121" w:rsidP="002D4FAD">
            <w:pPr>
              <w:jc w:val="center"/>
              <w:rPr>
                <w:rFonts w:ascii="Times New Roman" w:hAnsi="Times New Roman" w:cs="Times New Roman"/>
                <w:sz w:val="28"/>
                <w:szCs w:val="28"/>
              </w:rPr>
            </w:pPr>
          </w:p>
        </w:tc>
      </w:tr>
    </w:tbl>
    <w:p w:rsidR="00F83262" w:rsidRDefault="00F83262" w:rsidP="00955D4F">
      <w:pPr>
        <w:spacing w:after="0" w:line="240" w:lineRule="auto"/>
        <w:jc w:val="both"/>
        <w:rPr>
          <w:rFonts w:ascii="Times New Roman" w:hAnsi="Times New Roman" w:cs="Times New Roman"/>
          <w:b/>
          <w:sz w:val="28"/>
          <w:szCs w:val="28"/>
        </w:rPr>
      </w:pPr>
    </w:p>
    <w:p w:rsidR="00F83262" w:rsidRPr="0054690F" w:rsidRDefault="00F83262" w:rsidP="00955D4F">
      <w:pPr>
        <w:spacing w:after="0" w:line="240" w:lineRule="auto"/>
        <w:jc w:val="both"/>
        <w:rPr>
          <w:rFonts w:ascii="Times New Roman" w:hAnsi="Times New Roman" w:cs="Times New Roman"/>
          <w:b/>
          <w:sz w:val="28"/>
          <w:szCs w:val="28"/>
        </w:rPr>
      </w:pPr>
    </w:p>
    <w:p w:rsidR="0054690F" w:rsidRDefault="00116F07" w:rsidP="0054690F">
      <w:pPr>
        <w:spacing w:after="0" w:line="240" w:lineRule="auto"/>
        <w:jc w:val="center"/>
        <w:rPr>
          <w:rFonts w:ascii="Times New Roman" w:hAnsi="Times New Roman" w:cs="Times New Roman"/>
          <w:b/>
          <w:sz w:val="28"/>
          <w:szCs w:val="28"/>
        </w:rPr>
      </w:pPr>
      <w:r w:rsidRPr="0054690F">
        <w:rPr>
          <w:rFonts w:ascii="Times New Roman" w:hAnsi="Times New Roman" w:cs="Times New Roman"/>
          <w:b/>
          <w:sz w:val="28"/>
          <w:szCs w:val="28"/>
          <w:lang w:val="en-US"/>
        </w:rPr>
        <w:t>I</w:t>
      </w:r>
      <w:r w:rsidR="00CF5473">
        <w:rPr>
          <w:rFonts w:ascii="Times New Roman" w:hAnsi="Times New Roman" w:cs="Times New Roman"/>
          <w:b/>
          <w:sz w:val="28"/>
          <w:szCs w:val="28"/>
          <w:lang w:val="en-US"/>
        </w:rPr>
        <w:t>V</w:t>
      </w:r>
      <w:r w:rsidRPr="0054690F">
        <w:rPr>
          <w:rFonts w:ascii="Times New Roman" w:hAnsi="Times New Roman" w:cs="Times New Roman"/>
          <w:b/>
          <w:sz w:val="28"/>
          <w:szCs w:val="28"/>
        </w:rPr>
        <w:t>.</w:t>
      </w:r>
      <w:r w:rsidR="00F20DBD" w:rsidRPr="0054690F">
        <w:rPr>
          <w:rFonts w:ascii="Times New Roman" w:hAnsi="Times New Roman" w:cs="Times New Roman"/>
          <w:b/>
          <w:sz w:val="28"/>
          <w:szCs w:val="28"/>
        </w:rPr>
        <w:t xml:space="preserve"> </w:t>
      </w:r>
      <w:r w:rsidR="0054690F">
        <w:rPr>
          <w:rFonts w:ascii="Times New Roman" w:hAnsi="Times New Roman" w:cs="Times New Roman"/>
          <w:b/>
          <w:sz w:val="28"/>
          <w:szCs w:val="28"/>
        </w:rPr>
        <w:t xml:space="preserve">Показатели результативности </w:t>
      </w:r>
    </w:p>
    <w:p w:rsidR="00F20DBD" w:rsidRPr="0054690F" w:rsidRDefault="0054690F" w:rsidP="0054690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 эффективности программы профилактики</w:t>
      </w:r>
    </w:p>
    <w:p w:rsidR="00955D4F" w:rsidRDefault="00955D4F" w:rsidP="00955D4F">
      <w:pPr>
        <w:spacing w:after="0" w:line="240" w:lineRule="auto"/>
        <w:jc w:val="both"/>
        <w:rPr>
          <w:rFonts w:ascii="Times New Roman" w:hAnsi="Times New Roman" w:cs="Times New Roman"/>
          <w:sz w:val="28"/>
          <w:szCs w:val="28"/>
        </w:rPr>
      </w:pPr>
    </w:p>
    <w:p w:rsidR="00D51CC7" w:rsidRPr="00F6332F" w:rsidRDefault="00D51CC7" w:rsidP="00D51CC7">
      <w:pPr>
        <w:pStyle w:val="Default"/>
        <w:numPr>
          <w:ilvl w:val="0"/>
          <w:numId w:val="5"/>
        </w:numPr>
        <w:ind w:left="0" w:firstLine="851"/>
        <w:jc w:val="both"/>
        <w:rPr>
          <w:sz w:val="28"/>
          <w:szCs w:val="28"/>
        </w:rPr>
      </w:pPr>
      <w:r w:rsidRPr="00F6332F">
        <w:rPr>
          <w:sz w:val="28"/>
          <w:szCs w:val="28"/>
        </w:rPr>
        <w:t xml:space="preserve">Отчетные показатели результативности и эффективности профилактических мероприятий в </w:t>
      </w:r>
      <w:r w:rsidR="00F6332F" w:rsidRPr="00F6332F">
        <w:rPr>
          <w:sz w:val="28"/>
          <w:szCs w:val="28"/>
        </w:rPr>
        <w:t>2024 году</w:t>
      </w:r>
      <w:r w:rsidRPr="00F6332F">
        <w:rPr>
          <w:sz w:val="28"/>
          <w:szCs w:val="28"/>
        </w:rPr>
        <w:t>:</w:t>
      </w:r>
    </w:p>
    <w:p w:rsidR="00D51CC7" w:rsidRPr="00F6332F" w:rsidRDefault="00D51CC7" w:rsidP="00D51CC7">
      <w:pPr>
        <w:spacing w:after="0" w:line="240" w:lineRule="auto"/>
        <w:ind w:firstLine="851"/>
        <w:jc w:val="both"/>
        <w:rPr>
          <w:rFonts w:ascii="Times New Roman" w:hAnsi="Times New Roman" w:cs="Times New Roman"/>
          <w:sz w:val="28"/>
          <w:szCs w:val="28"/>
        </w:rPr>
      </w:pPr>
      <w:r w:rsidRPr="00F6332F">
        <w:rPr>
          <w:rFonts w:ascii="Times New Roman" w:hAnsi="Times New Roman" w:cs="Times New Roman"/>
          <w:sz w:val="28"/>
          <w:szCs w:val="28"/>
        </w:rPr>
        <w:t>доля организаций, в отношении которых проведены профилактические мероприятия к общему количеству организаций, в отношении которых проведены контрольные (надзорные) мероприятия (оценка результативности: эффективно – более 60 %, удовлетворительно – более 30 %, неудовлетворительно – менее 30 %);</w:t>
      </w:r>
    </w:p>
    <w:p w:rsidR="00D51CC7" w:rsidRPr="00F6332F" w:rsidRDefault="00D51CC7" w:rsidP="00D51CC7">
      <w:pPr>
        <w:spacing w:after="0" w:line="240" w:lineRule="auto"/>
        <w:ind w:firstLine="851"/>
        <w:jc w:val="both"/>
        <w:rPr>
          <w:rFonts w:ascii="Times New Roman" w:hAnsi="Times New Roman" w:cs="Times New Roman"/>
          <w:sz w:val="28"/>
          <w:szCs w:val="28"/>
        </w:rPr>
      </w:pPr>
      <w:r w:rsidRPr="00F6332F">
        <w:rPr>
          <w:rFonts w:ascii="Times New Roman" w:hAnsi="Times New Roman" w:cs="Times New Roman"/>
          <w:sz w:val="28"/>
          <w:szCs w:val="28"/>
        </w:rPr>
        <w:t xml:space="preserve">доля организаций, в отношении которых проведены профилактические визиты к общему количеству организаций, отнесенных к категориям </w:t>
      </w:r>
      <w:r w:rsidR="007516DD" w:rsidRPr="00F6332F">
        <w:rPr>
          <w:rFonts w:ascii="Times New Roman" w:hAnsi="Times New Roman" w:cs="Times New Roman"/>
          <w:sz w:val="28"/>
          <w:szCs w:val="28"/>
        </w:rPr>
        <w:t xml:space="preserve">среднего </w:t>
      </w:r>
      <w:r w:rsidRPr="00F6332F">
        <w:rPr>
          <w:rFonts w:ascii="Times New Roman" w:hAnsi="Times New Roman" w:cs="Times New Roman"/>
          <w:sz w:val="28"/>
          <w:szCs w:val="28"/>
        </w:rPr>
        <w:t>риска, а также в отношении контролируемых лиц, приступающих к осуществлению контролируемых видов деятельности (оценка результативности: эффективно – более 90 %, удовлетворительно – более 60 %, неудовлетворительно – менее 30 %).</w:t>
      </w:r>
    </w:p>
    <w:p w:rsidR="00F6332F" w:rsidRPr="00F6332F" w:rsidRDefault="00D51CC7" w:rsidP="00F6332F">
      <w:pPr>
        <w:pStyle w:val="Default"/>
        <w:numPr>
          <w:ilvl w:val="0"/>
          <w:numId w:val="5"/>
        </w:numPr>
        <w:ind w:left="0" w:firstLine="851"/>
        <w:jc w:val="both"/>
        <w:rPr>
          <w:sz w:val="28"/>
          <w:szCs w:val="28"/>
        </w:rPr>
      </w:pPr>
      <w:r w:rsidRPr="00F6332F">
        <w:rPr>
          <w:sz w:val="28"/>
          <w:szCs w:val="28"/>
        </w:rPr>
        <w:t xml:space="preserve">Дополнительным механизмом оценки эффективности и результативности профилактических мероприятий является оценка </w:t>
      </w:r>
      <w:r w:rsidRPr="00F6332F">
        <w:rPr>
          <w:sz w:val="28"/>
          <w:szCs w:val="28"/>
        </w:rPr>
        <w:lastRenderedPageBreak/>
        <w:t>удовлетворенности подконтрольных субъектов качеством профилактических мероприятий, которая может быть осуществлена посредством социологического исследования.</w:t>
      </w:r>
    </w:p>
    <w:p w:rsidR="00172FB6" w:rsidRPr="00F31F0A" w:rsidRDefault="00F6332F" w:rsidP="00F31F0A">
      <w:pPr>
        <w:pStyle w:val="Default"/>
        <w:ind w:firstLine="708"/>
        <w:jc w:val="both"/>
        <w:rPr>
          <w:color w:val="auto"/>
          <w:sz w:val="28"/>
          <w:szCs w:val="28"/>
        </w:rPr>
      </w:pPr>
      <w:r>
        <w:rPr>
          <w:color w:val="auto"/>
          <w:sz w:val="28"/>
          <w:szCs w:val="28"/>
        </w:rPr>
        <w:t xml:space="preserve">3. </w:t>
      </w:r>
      <w:r w:rsidRPr="00F6332F">
        <w:rPr>
          <w:color w:val="auto"/>
          <w:sz w:val="28"/>
          <w:szCs w:val="28"/>
        </w:rPr>
        <w:t>Министерство культуры Курской области</w:t>
      </w:r>
      <w:r w:rsidR="006B0FB4" w:rsidRPr="00F6332F">
        <w:rPr>
          <w:color w:val="auto"/>
          <w:sz w:val="28"/>
          <w:szCs w:val="28"/>
        </w:rPr>
        <w:t xml:space="preserve"> </w:t>
      </w:r>
      <w:r w:rsidR="00172FB6" w:rsidRPr="00F6332F">
        <w:rPr>
          <w:color w:val="auto"/>
          <w:sz w:val="28"/>
          <w:szCs w:val="28"/>
        </w:rPr>
        <w:t>в срок до 01.03.2023 осуществляет общий анализ полученных сведений и готовит Доклад об итогах</w:t>
      </w:r>
      <w:r w:rsidRPr="00F6332F">
        <w:rPr>
          <w:color w:val="auto"/>
          <w:sz w:val="28"/>
          <w:szCs w:val="28"/>
        </w:rPr>
        <w:t xml:space="preserve"> профилактической работы за 2023</w:t>
      </w:r>
      <w:r w:rsidR="00172FB6" w:rsidRPr="00F6332F">
        <w:rPr>
          <w:color w:val="auto"/>
          <w:sz w:val="28"/>
          <w:szCs w:val="28"/>
        </w:rPr>
        <w:t xml:space="preserve"> год, </w:t>
      </w:r>
      <w:r w:rsidRPr="00F6332F">
        <w:rPr>
          <w:color w:val="auto"/>
          <w:sz w:val="28"/>
          <w:szCs w:val="28"/>
        </w:rPr>
        <w:t>который представляется</w:t>
      </w:r>
      <w:r w:rsidR="00172FB6" w:rsidRPr="00F6332F">
        <w:rPr>
          <w:color w:val="auto"/>
          <w:sz w:val="28"/>
          <w:szCs w:val="28"/>
        </w:rPr>
        <w:t xml:space="preserve"> на заседании коллегии. Доклад об итогах профилактической работы включает в себя результаты мониторинга и оценки качества Программы, эффективности и результативности профилактических мероприятий.</w:t>
      </w:r>
    </w:p>
    <w:p w:rsidR="005C6241" w:rsidRPr="006B0FB4" w:rsidRDefault="005C6241" w:rsidP="00172FB6">
      <w:pPr>
        <w:tabs>
          <w:tab w:val="left" w:pos="4035"/>
        </w:tabs>
        <w:spacing w:line="240" w:lineRule="auto"/>
        <w:rPr>
          <w:color w:val="FF0000"/>
        </w:rPr>
      </w:pPr>
    </w:p>
    <w:sectPr w:rsidR="005C6241" w:rsidRPr="006B0FB4" w:rsidSect="003D0D54">
      <w:headerReference w:type="even" r:id="rId9"/>
      <w:headerReference w:type="first" r:id="rId10"/>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17E" w:rsidRDefault="00B0417E" w:rsidP="00393448">
      <w:pPr>
        <w:spacing w:after="0" w:line="240" w:lineRule="auto"/>
      </w:pPr>
      <w:r>
        <w:separator/>
      </w:r>
    </w:p>
  </w:endnote>
  <w:endnote w:type="continuationSeparator" w:id="0">
    <w:p w:rsidR="00B0417E" w:rsidRDefault="00B0417E" w:rsidP="0039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17E" w:rsidRDefault="00B0417E" w:rsidP="00393448">
      <w:pPr>
        <w:spacing w:after="0" w:line="240" w:lineRule="auto"/>
      </w:pPr>
      <w:r>
        <w:separator/>
      </w:r>
    </w:p>
  </w:footnote>
  <w:footnote w:type="continuationSeparator" w:id="0">
    <w:p w:rsidR="00B0417E" w:rsidRDefault="00B0417E" w:rsidP="00393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D54" w:rsidRDefault="003D0D54" w:rsidP="003D0D54">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D54" w:rsidRDefault="003D0D54" w:rsidP="003D0D54">
    <w:pPr>
      <w:pStyle w:val="a4"/>
    </w:pPr>
  </w:p>
  <w:p w:rsidR="003D0D54" w:rsidRDefault="003D0D5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B16AB"/>
    <w:multiLevelType w:val="hybridMultilevel"/>
    <w:tmpl w:val="F866F8C2"/>
    <w:lvl w:ilvl="0" w:tplc="AC04A7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8465780"/>
    <w:multiLevelType w:val="hybridMultilevel"/>
    <w:tmpl w:val="0EFA0E88"/>
    <w:lvl w:ilvl="0" w:tplc="0A666766">
      <w:start w:val="1"/>
      <w:numFmt w:val="decimal"/>
      <w:suff w:val="space"/>
      <w:lvlText w:val="%1)"/>
      <w:lvlJc w:val="left"/>
      <w:pPr>
        <w:ind w:left="928"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707875"/>
    <w:multiLevelType w:val="hybridMultilevel"/>
    <w:tmpl w:val="DF88274E"/>
    <w:lvl w:ilvl="0" w:tplc="85AEE99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C73173F"/>
    <w:multiLevelType w:val="multilevel"/>
    <w:tmpl w:val="D1CC0260"/>
    <w:lvl w:ilvl="0">
      <w:start w:val="1"/>
      <w:numFmt w:val="decimal"/>
      <w:lvlText w:val="%1."/>
      <w:lvlJc w:val="left"/>
      <w:pPr>
        <w:ind w:left="1068" w:hanging="360"/>
      </w:pPr>
      <w:rPr>
        <w:rFonts w:ascii="Times New Roman" w:eastAsia="Times New Roman" w:hAnsi="Times New Roman" w:cs="Times New Roman"/>
      </w:rPr>
    </w:lvl>
    <w:lvl w:ilvl="1">
      <w:start w:val="1"/>
      <w:numFmt w:val="lowerLetter"/>
      <w:lvlText w:val="%2."/>
      <w:lvlJc w:val="left"/>
      <w:pPr>
        <w:ind w:left="1788" w:hanging="360"/>
      </w:pPr>
    </w:lvl>
    <w:lvl w:ilvl="2">
      <w:start w:val="1"/>
      <w:numFmt w:val="lowerRoman"/>
      <w:lvlText w:val="%3."/>
      <w:lvlJc w:val="left"/>
      <w:pPr>
        <w:ind w:left="2508" w:hanging="36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left"/>
      <w:pPr>
        <w:ind w:left="4668" w:hanging="36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left"/>
      <w:pPr>
        <w:ind w:left="6828" w:hanging="36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8609A"/>
    <w:rsid w:val="000003CB"/>
    <w:rsid w:val="0000284C"/>
    <w:rsid w:val="000030A7"/>
    <w:rsid w:val="0000361A"/>
    <w:rsid w:val="0000433C"/>
    <w:rsid w:val="000057EC"/>
    <w:rsid w:val="000138DA"/>
    <w:rsid w:val="00016F5D"/>
    <w:rsid w:val="0002188D"/>
    <w:rsid w:val="00026FDC"/>
    <w:rsid w:val="00030847"/>
    <w:rsid w:val="00033570"/>
    <w:rsid w:val="00037BBB"/>
    <w:rsid w:val="000414BB"/>
    <w:rsid w:val="00041A20"/>
    <w:rsid w:val="00042927"/>
    <w:rsid w:val="00045887"/>
    <w:rsid w:val="000519BB"/>
    <w:rsid w:val="00055B1C"/>
    <w:rsid w:val="0005752F"/>
    <w:rsid w:val="00057C55"/>
    <w:rsid w:val="00060703"/>
    <w:rsid w:val="00060882"/>
    <w:rsid w:val="00060A47"/>
    <w:rsid w:val="00061ED1"/>
    <w:rsid w:val="00061EDC"/>
    <w:rsid w:val="00065329"/>
    <w:rsid w:val="00065CDC"/>
    <w:rsid w:val="00066C92"/>
    <w:rsid w:val="000704E4"/>
    <w:rsid w:val="0007229F"/>
    <w:rsid w:val="00073AB0"/>
    <w:rsid w:val="000740B7"/>
    <w:rsid w:val="00077D3D"/>
    <w:rsid w:val="00077DE3"/>
    <w:rsid w:val="000811F0"/>
    <w:rsid w:val="00083419"/>
    <w:rsid w:val="00083866"/>
    <w:rsid w:val="0008596F"/>
    <w:rsid w:val="0008609A"/>
    <w:rsid w:val="00096527"/>
    <w:rsid w:val="000974D2"/>
    <w:rsid w:val="000A4356"/>
    <w:rsid w:val="000A68BE"/>
    <w:rsid w:val="000B043C"/>
    <w:rsid w:val="000B050A"/>
    <w:rsid w:val="000B1A05"/>
    <w:rsid w:val="000B285C"/>
    <w:rsid w:val="000B3862"/>
    <w:rsid w:val="000B4664"/>
    <w:rsid w:val="000C0956"/>
    <w:rsid w:val="000C1440"/>
    <w:rsid w:val="000C333E"/>
    <w:rsid w:val="000C3CC6"/>
    <w:rsid w:val="000D058F"/>
    <w:rsid w:val="000D5AF8"/>
    <w:rsid w:val="000E02CB"/>
    <w:rsid w:val="000E74B9"/>
    <w:rsid w:val="000F4B0F"/>
    <w:rsid w:val="000F55F0"/>
    <w:rsid w:val="000F666C"/>
    <w:rsid w:val="001003EC"/>
    <w:rsid w:val="00104DEE"/>
    <w:rsid w:val="001063E8"/>
    <w:rsid w:val="001105B9"/>
    <w:rsid w:val="001111F7"/>
    <w:rsid w:val="00111B12"/>
    <w:rsid w:val="00115819"/>
    <w:rsid w:val="00115D95"/>
    <w:rsid w:val="00116F07"/>
    <w:rsid w:val="0012209B"/>
    <w:rsid w:val="001270BB"/>
    <w:rsid w:val="00130F1F"/>
    <w:rsid w:val="001319DB"/>
    <w:rsid w:val="00132567"/>
    <w:rsid w:val="00132AE8"/>
    <w:rsid w:val="00132F2F"/>
    <w:rsid w:val="00135D44"/>
    <w:rsid w:val="00136EB5"/>
    <w:rsid w:val="00137150"/>
    <w:rsid w:val="00137AD2"/>
    <w:rsid w:val="00142387"/>
    <w:rsid w:val="00145208"/>
    <w:rsid w:val="00147798"/>
    <w:rsid w:val="00147F0B"/>
    <w:rsid w:val="00150A33"/>
    <w:rsid w:val="00152119"/>
    <w:rsid w:val="00156B62"/>
    <w:rsid w:val="0015761A"/>
    <w:rsid w:val="00166FDA"/>
    <w:rsid w:val="00167A00"/>
    <w:rsid w:val="00170D85"/>
    <w:rsid w:val="0017106C"/>
    <w:rsid w:val="00172FB6"/>
    <w:rsid w:val="00176A9A"/>
    <w:rsid w:val="0018127F"/>
    <w:rsid w:val="00181ACE"/>
    <w:rsid w:val="00195C44"/>
    <w:rsid w:val="00196113"/>
    <w:rsid w:val="001A43DC"/>
    <w:rsid w:val="001A6B9E"/>
    <w:rsid w:val="001B59FF"/>
    <w:rsid w:val="001C6F06"/>
    <w:rsid w:val="001D0477"/>
    <w:rsid w:val="001D107F"/>
    <w:rsid w:val="001D295E"/>
    <w:rsid w:val="001D585E"/>
    <w:rsid w:val="001E0D24"/>
    <w:rsid w:val="001E0E73"/>
    <w:rsid w:val="001E203C"/>
    <w:rsid w:val="001E2071"/>
    <w:rsid w:val="001E2AB7"/>
    <w:rsid w:val="001E3B70"/>
    <w:rsid w:val="001E4D81"/>
    <w:rsid w:val="001E5425"/>
    <w:rsid w:val="001E6648"/>
    <w:rsid w:val="001E707F"/>
    <w:rsid w:val="001F0540"/>
    <w:rsid w:val="001F3ADE"/>
    <w:rsid w:val="001F49CB"/>
    <w:rsid w:val="001F5017"/>
    <w:rsid w:val="001F5A2F"/>
    <w:rsid w:val="001F5A53"/>
    <w:rsid w:val="001F609E"/>
    <w:rsid w:val="001F7317"/>
    <w:rsid w:val="00202665"/>
    <w:rsid w:val="0020347A"/>
    <w:rsid w:val="002040EB"/>
    <w:rsid w:val="00210332"/>
    <w:rsid w:val="00211DE3"/>
    <w:rsid w:val="00213474"/>
    <w:rsid w:val="00214682"/>
    <w:rsid w:val="00215482"/>
    <w:rsid w:val="002165B7"/>
    <w:rsid w:val="002201ED"/>
    <w:rsid w:val="00224713"/>
    <w:rsid w:val="0022755C"/>
    <w:rsid w:val="0023278C"/>
    <w:rsid w:val="0023338A"/>
    <w:rsid w:val="00236B8C"/>
    <w:rsid w:val="002378E9"/>
    <w:rsid w:val="00240EF0"/>
    <w:rsid w:val="00242374"/>
    <w:rsid w:val="002443CD"/>
    <w:rsid w:val="002446B1"/>
    <w:rsid w:val="00247498"/>
    <w:rsid w:val="00247AB7"/>
    <w:rsid w:val="00247AFD"/>
    <w:rsid w:val="00247D17"/>
    <w:rsid w:val="002518C6"/>
    <w:rsid w:val="00251AD5"/>
    <w:rsid w:val="002545DE"/>
    <w:rsid w:val="0025594B"/>
    <w:rsid w:val="00256C03"/>
    <w:rsid w:val="00263502"/>
    <w:rsid w:val="0026577E"/>
    <w:rsid w:val="00270B7D"/>
    <w:rsid w:val="0027137F"/>
    <w:rsid w:val="00273F1A"/>
    <w:rsid w:val="00274761"/>
    <w:rsid w:val="00275922"/>
    <w:rsid w:val="00280287"/>
    <w:rsid w:val="002804E9"/>
    <w:rsid w:val="00281FCF"/>
    <w:rsid w:val="0028341E"/>
    <w:rsid w:val="002835B5"/>
    <w:rsid w:val="0028377A"/>
    <w:rsid w:val="0028454B"/>
    <w:rsid w:val="00286BFF"/>
    <w:rsid w:val="00293C3E"/>
    <w:rsid w:val="00295FFE"/>
    <w:rsid w:val="00296AE3"/>
    <w:rsid w:val="002A15F7"/>
    <w:rsid w:val="002A1FEA"/>
    <w:rsid w:val="002A6F92"/>
    <w:rsid w:val="002A71EF"/>
    <w:rsid w:val="002A75A9"/>
    <w:rsid w:val="002B614B"/>
    <w:rsid w:val="002C05C1"/>
    <w:rsid w:val="002C2BEA"/>
    <w:rsid w:val="002D0F13"/>
    <w:rsid w:val="002D4FAD"/>
    <w:rsid w:val="002E1026"/>
    <w:rsid w:val="002E1B37"/>
    <w:rsid w:val="002E418E"/>
    <w:rsid w:val="002E662A"/>
    <w:rsid w:val="002E6CE0"/>
    <w:rsid w:val="002E71D4"/>
    <w:rsid w:val="002E7EDE"/>
    <w:rsid w:val="002F2550"/>
    <w:rsid w:val="002F3A90"/>
    <w:rsid w:val="002F45E5"/>
    <w:rsid w:val="002F5DC1"/>
    <w:rsid w:val="002F5FD9"/>
    <w:rsid w:val="002F69D1"/>
    <w:rsid w:val="00300645"/>
    <w:rsid w:val="00306AE3"/>
    <w:rsid w:val="00306E80"/>
    <w:rsid w:val="00312DA5"/>
    <w:rsid w:val="00314DFC"/>
    <w:rsid w:val="003212BF"/>
    <w:rsid w:val="00327C64"/>
    <w:rsid w:val="00336C85"/>
    <w:rsid w:val="003404D9"/>
    <w:rsid w:val="00342452"/>
    <w:rsid w:val="00351435"/>
    <w:rsid w:val="003525F0"/>
    <w:rsid w:val="003537AD"/>
    <w:rsid w:val="00354390"/>
    <w:rsid w:val="00354D2D"/>
    <w:rsid w:val="00355ADD"/>
    <w:rsid w:val="003565DC"/>
    <w:rsid w:val="0036369F"/>
    <w:rsid w:val="003648EE"/>
    <w:rsid w:val="00365E90"/>
    <w:rsid w:val="00367419"/>
    <w:rsid w:val="00371CF9"/>
    <w:rsid w:val="00376E9D"/>
    <w:rsid w:val="003844B2"/>
    <w:rsid w:val="00384EA2"/>
    <w:rsid w:val="00385B2B"/>
    <w:rsid w:val="00385EBA"/>
    <w:rsid w:val="00386E6A"/>
    <w:rsid w:val="00387041"/>
    <w:rsid w:val="003876FA"/>
    <w:rsid w:val="0039316F"/>
    <w:rsid w:val="00393448"/>
    <w:rsid w:val="00397833"/>
    <w:rsid w:val="00397E1B"/>
    <w:rsid w:val="003A2012"/>
    <w:rsid w:val="003A27A4"/>
    <w:rsid w:val="003A45A6"/>
    <w:rsid w:val="003A4FF6"/>
    <w:rsid w:val="003A675F"/>
    <w:rsid w:val="003A6B12"/>
    <w:rsid w:val="003A7273"/>
    <w:rsid w:val="003B03FC"/>
    <w:rsid w:val="003B15F0"/>
    <w:rsid w:val="003B2AF5"/>
    <w:rsid w:val="003C15D0"/>
    <w:rsid w:val="003C401A"/>
    <w:rsid w:val="003C520A"/>
    <w:rsid w:val="003C7FE9"/>
    <w:rsid w:val="003D0D54"/>
    <w:rsid w:val="003E1761"/>
    <w:rsid w:val="003E5FA7"/>
    <w:rsid w:val="003F0190"/>
    <w:rsid w:val="003F0783"/>
    <w:rsid w:val="003F1229"/>
    <w:rsid w:val="003F3669"/>
    <w:rsid w:val="003F49EB"/>
    <w:rsid w:val="0040052D"/>
    <w:rsid w:val="00401FBA"/>
    <w:rsid w:val="00403E6B"/>
    <w:rsid w:val="00405444"/>
    <w:rsid w:val="00410B32"/>
    <w:rsid w:val="00411B20"/>
    <w:rsid w:val="00411D70"/>
    <w:rsid w:val="0041229C"/>
    <w:rsid w:val="00412574"/>
    <w:rsid w:val="004125E5"/>
    <w:rsid w:val="00413C78"/>
    <w:rsid w:val="00415491"/>
    <w:rsid w:val="00415A2E"/>
    <w:rsid w:val="00420F74"/>
    <w:rsid w:val="00421513"/>
    <w:rsid w:val="0042389A"/>
    <w:rsid w:val="00424B15"/>
    <w:rsid w:val="004256AF"/>
    <w:rsid w:val="0042570B"/>
    <w:rsid w:val="00425A39"/>
    <w:rsid w:val="00425BA9"/>
    <w:rsid w:val="00430377"/>
    <w:rsid w:val="00431216"/>
    <w:rsid w:val="00433D4F"/>
    <w:rsid w:val="00433E8A"/>
    <w:rsid w:val="004402DF"/>
    <w:rsid w:val="00440F29"/>
    <w:rsid w:val="00441E73"/>
    <w:rsid w:val="00444535"/>
    <w:rsid w:val="00445445"/>
    <w:rsid w:val="004460D9"/>
    <w:rsid w:val="00446201"/>
    <w:rsid w:val="0045067B"/>
    <w:rsid w:val="00450F16"/>
    <w:rsid w:val="00455470"/>
    <w:rsid w:val="00457BA9"/>
    <w:rsid w:val="0046782A"/>
    <w:rsid w:val="00472ABE"/>
    <w:rsid w:val="0047491C"/>
    <w:rsid w:val="00474C32"/>
    <w:rsid w:val="00475F6A"/>
    <w:rsid w:val="00476CD9"/>
    <w:rsid w:val="00482AC0"/>
    <w:rsid w:val="004847E5"/>
    <w:rsid w:val="00485711"/>
    <w:rsid w:val="00486F21"/>
    <w:rsid w:val="00487C88"/>
    <w:rsid w:val="00487E76"/>
    <w:rsid w:val="004916EF"/>
    <w:rsid w:val="00492009"/>
    <w:rsid w:val="004969F9"/>
    <w:rsid w:val="00497F0E"/>
    <w:rsid w:val="004A0EE2"/>
    <w:rsid w:val="004A2B58"/>
    <w:rsid w:val="004A3E88"/>
    <w:rsid w:val="004A59D0"/>
    <w:rsid w:val="004A5C37"/>
    <w:rsid w:val="004A5F71"/>
    <w:rsid w:val="004A6351"/>
    <w:rsid w:val="004B087C"/>
    <w:rsid w:val="004B1B33"/>
    <w:rsid w:val="004B3FCF"/>
    <w:rsid w:val="004B686C"/>
    <w:rsid w:val="004B6C4C"/>
    <w:rsid w:val="004C03A8"/>
    <w:rsid w:val="004C2CAD"/>
    <w:rsid w:val="004C4135"/>
    <w:rsid w:val="004C57AB"/>
    <w:rsid w:val="004C59F5"/>
    <w:rsid w:val="004D014E"/>
    <w:rsid w:val="004D049F"/>
    <w:rsid w:val="004D30B9"/>
    <w:rsid w:val="004D659D"/>
    <w:rsid w:val="004E371D"/>
    <w:rsid w:val="004E4C2C"/>
    <w:rsid w:val="004E56ED"/>
    <w:rsid w:val="004E6282"/>
    <w:rsid w:val="004E633B"/>
    <w:rsid w:val="004E681D"/>
    <w:rsid w:val="004E79F4"/>
    <w:rsid w:val="004F0EB7"/>
    <w:rsid w:val="004F3D41"/>
    <w:rsid w:val="004F60C9"/>
    <w:rsid w:val="004F695F"/>
    <w:rsid w:val="00502E5F"/>
    <w:rsid w:val="00504EC6"/>
    <w:rsid w:val="00506CDA"/>
    <w:rsid w:val="005109A6"/>
    <w:rsid w:val="00513727"/>
    <w:rsid w:val="0051673C"/>
    <w:rsid w:val="005310E8"/>
    <w:rsid w:val="00533745"/>
    <w:rsid w:val="00534F62"/>
    <w:rsid w:val="005374B2"/>
    <w:rsid w:val="00541CE2"/>
    <w:rsid w:val="005426C5"/>
    <w:rsid w:val="00543EFF"/>
    <w:rsid w:val="0054690F"/>
    <w:rsid w:val="00554081"/>
    <w:rsid w:val="00561949"/>
    <w:rsid w:val="00562A55"/>
    <w:rsid w:val="005637A2"/>
    <w:rsid w:val="00565F46"/>
    <w:rsid w:val="00566D7F"/>
    <w:rsid w:val="005730AE"/>
    <w:rsid w:val="00573D69"/>
    <w:rsid w:val="00576072"/>
    <w:rsid w:val="00582300"/>
    <w:rsid w:val="00585C28"/>
    <w:rsid w:val="00585CED"/>
    <w:rsid w:val="0059115C"/>
    <w:rsid w:val="005934D5"/>
    <w:rsid w:val="0059356B"/>
    <w:rsid w:val="00594819"/>
    <w:rsid w:val="00594E2B"/>
    <w:rsid w:val="00597EE5"/>
    <w:rsid w:val="005A22D1"/>
    <w:rsid w:val="005A3350"/>
    <w:rsid w:val="005A3919"/>
    <w:rsid w:val="005A5E7A"/>
    <w:rsid w:val="005A736A"/>
    <w:rsid w:val="005B1383"/>
    <w:rsid w:val="005B1CFC"/>
    <w:rsid w:val="005B3672"/>
    <w:rsid w:val="005B48A3"/>
    <w:rsid w:val="005B5FF3"/>
    <w:rsid w:val="005B6155"/>
    <w:rsid w:val="005B6918"/>
    <w:rsid w:val="005B7A62"/>
    <w:rsid w:val="005C4666"/>
    <w:rsid w:val="005C51E6"/>
    <w:rsid w:val="005C6241"/>
    <w:rsid w:val="005C74EA"/>
    <w:rsid w:val="005C78A2"/>
    <w:rsid w:val="005D01C1"/>
    <w:rsid w:val="005D745F"/>
    <w:rsid w:val="005E0BEA"/>
    <w:rsid w:val="005E31DF"/>
    <w:rsid w:val="005E42D4"/>
    <w:rsid w:val="005F15A0"/>
    <w:rsid w:val="005F2A83"/>
    <w:rsid w:val="005F5A07"/>
    <w:rsid w:val="005F7C76"/>
    <w:rsid w:val="00600A02"/>
    <w:rsid w:val="00600DDF"/>
    <w:rsid w:val="00601343"/>
    <w:rsid w:val="0060308F"/>
    <w:rsid w:val="006039F5"/>
    <w:rsid w:val="0060526F"/>
    <w:rsid w:val="00610636"/>
    <w:rsid w:val="00610F96"/>
    <w:rsid w:val="00612001"/>
    <w:rsid w:val="00613FA8"/>
    <w:rsid w:val="0061710B"/>
    <w:rsid w:val="0061796E"/>
    <w:rsid w:val="006205D4"/>
    <w:rsid w:val="00622FB3"/>
    <w:rsid w:val="00624FE3"/>
    <w:rsid w:val="00630225"/>
    <w:rsid w:val="00632CA0"/>
    <w:rsid w:val="00634D60"/>
    <w:rsid w:val="0063551F"/>
    <w:rsid w:val="006376DB"/>
    <w:rsid w:val="00641B5F"/>
    <w:rsid w:val="006434C8"/>
    <w:rsid w:val="00644F1A"/>
    <w:rsid w:val="00647BA4"/>
    <w:rsid w:val="00650124"/>
    <w:rsid w:val="006516BB"/>
    <w:rsid w:val="0065629C"/>
    <w:rsid w:val="00660540"/>
    <w:rsid w:val="00660FD6"/>
    <w:rsid w:val="0066272A"/>
    <w:rsid w:val="00662D82"/>
    <w:rsid w:val="00663A0E"/>
    <w:rsid w:val="00667DA1"/>
    <w:rsid w:val="00670466"/>
    <w:rsid w:val="00672C29"/>
    <w:rsid w:val="00674EB5"/>
    <w:rsid w:val="00675505"/>
    <w:rsid w:val="00676638"/>
    <w:rsid w:val="006766F8"/>
    <w:rsid w:val="0068052B"/>
    <w:rsid w:val="00682875"/>
    <w:rsid w:val="00683793"/>
    <w:rsid w:val="00683A46"/>
    <w:rsid w:val="006843F9"/>
    <w:rsid w:val="006857E6"/>
    <w:rsid w:val="0069123E"/>
    <w:rsid w:val="00691DD5"/>
    <w:rsid w:val="00693789"/>
    <w:rsid w:val="00697358"/>
    <w:rsid w:val="00697D45"/>
    <w:rsid w:val="006A160A"/>
    <w:rsid w:val="006A2516"/>
    <w:rsid w:val="006A505B"/>
    <w:rsid w:val="006A5191"/>
    <w:rsid w:val="006B0FB4"/>
    <w:rsid w:val="006B15CE"/>
    <w:rsid w:val="006B20F2"/>
    <w:rsid w:val="006C3221"/>
    <w:rsid w:val="006C7C42"/>
    <w:rsid w:val="006D316C"/>
    <w:rsid w:val="006D6AE4"/>
    <w:rsid w:val="006D79D1"/>
    <w:rsid w:val="006E06E0"/>
    <w:rsid w:val="006E0DB4"/>
    <w:rsid w:val="006E1EB1"/>
    <w:rsid w:val="006E3A21"/>
    <w:rsid w:val="006E4099"/>
    <w:rsid w:val="006E5948"/>
    <w:rsid w:val="006E7D67"/>
    <w:rsid w:val="006F0268"/>
    <w:rsid w:val="006F0F31"/>
    <w:rsid w:val="006F2BD2"/>
    <w:rsid w:val="006F3CA2"/>
    <w:rsid w:val="006F4D5B"/>
    <w:rsid w:val="006F4FBF"/>
    <w:rsid w:val="006F7B55"/>
    <w:rsid w:val="00702EB0"/>
    <w:rsid w:val="0070301A"/>
    <w:rsid w:val="00703430"/>
    <w:rsid w:val="00703531"/>
    <w:rsid w:val="00710911"/>
    <w:rsid w:val="00711077"/>
    <w:rsid w:val="0071486F"/>
    <w:rsid w:val="00715686"/>
    <w:rsid w:val="007323BE"/>
    <w:rsid w:val="00733C1D"/>
    <w:rsid w:val="00734843"/>
    <w:rsid w:val="00734A6B"/>
    <w:rsid w:val="0074215E"/>
    <w:rsid w:val="0074261C"/>
    <w:rsid w:val="0074675A"/>
    <w:rsid w:val="00750E60"/>
    <w:rsid w:val="007516DD"/>
    <w:rsid w:val="007548A2"/>
    <w:rsid w:val="00754C1F"/>
    <w:rsid w:val="00763C91"/>
    <w:rsid w:val="00763DF3"/>
    <w:rsid w:val="00765D08"/>
    <w:rsid w:val="00771090"/>
    <w:rsid w:val="00771A79"/>
    <w:rsid w:val="007729BF"/>
    <w:rsid w:val="007749D6"/>
    <w:rsid w:val="00775885"/>
    <w:rsid w:val="00780688"/>
    <w:rsid w:val="0078143F"/>
    <w:rsid w:val="0078492E"/>
    <w:rsid w:val="0078646B"/>
    <w:rsid w:val="00791482"/>
    <w:rsid w:val="007B1CA5"/>
    <w:rsid w:val="007B2A9A"/>
    <w:rsid w:val="007B5087"/>
    <w:rsid w:val="007B6B93"/>
    <w:rsid w:val="007B75AB"/>
    <w:rsid w:val="007B780F"/>
    <w:rsid w:val="007C0E24"/>
    <w:rsid w:val="007C10D0"/>
    <w:rsid w:val="007C1275"/>
    <w:rsid w:val="007C321B"/>
    <w:rsid w:val="007C64A6"/>
    <w:rsid w:val="007C78BE"/>
    <w:rsid w:val="007D01BB"/>
    <w:rsid w:val="007D39C5"/>
    <w:rsid w:val="007D3D50"/>
    <w:rsid w:val="007E0D9A"/>
    <w:rsid w:val="007E2942"/>
    <w:rsid w:val="007E6DFE"/>
    <w:rsid w:val="007F0F2C"/>
    <w:rsid w:val="007F4822"/>
    <w:rsid w:val="007F69D7"/>
    <w:rsid w:val="0080282E"/>
    <w:rsid w:val="00803666"/>
    <w:rsid w:val="00804CA8"/>
    <w:rsid w:val="00805212"/>
    <w:rsid w:val="00810BB2"/>
    <w:rsid w:val="00813401"/>
    <w:rsid w:val="00813D2A"/>
    <w:rsid w:val="0081574B"/>
    <w:rsid w:val="008226CC"/>
    <w:rsid w:val="00823EA8"/>
    <w:rsid w:val="008247FE"/>
    <w:rsid w:val="0082499A"/>
    <w:rsid w:val="00825280"/>
    <w:rsid w:val="008256C8"/>
    <w:rsid w:val="00825E5D"/>
    <w:rsid w:val="008262ED"/>
    <w:rsid w:val="00830876"/>
    <w:rsid w:val="0083189D"/>
    <w:rsid w:val="00833B4C"/>
    <w:rsid w:val="008340D6"/>
    <w:rsid w:val="00834361"/>
    <w:rsid w:val="008346DD"/>
    <w:rsid w:val="00834983"/>
    <w:rsid w:val="00835317"/>
    <w:rsid w:val="00837B7E"/>
    <w:rsid w:val="00837F28"/>
    <w:rsid w:val="008416C4"/>
    <w:rsid w:val="008446AE"/>
    <w:rsid w:val="00844EA1"/>
    <w:rsid w:val="00851F5C"/>
    <w:rsid w:val="008526F2"/>
    <w:rsid w:val="00854C87"/>
    <w:rsid w:val="00855F64"/>
    <w:rsid w:val="00860F93"/>
    <w:rsid w:val="0086172C"/>
    <w:rsid w:val="00862042"/>
    <w:rsid w:val="0086242E"/>
    <w:rsid w:val="008805D0"/>
    <w:rsid w:val="00880D07"/>
    <w:rsid w:val="0088460F"/>
    <w:rsid w:val="0088690C"/>
    <w:rsid w:val="00886B35"/>
    <w:rsid w:val="00887681"/>
    <w:rsid w:val="008908EB"/>
    <w:rsid w:val="00890B6D"/>
    <w:rsid w:val="00890C09"/>
    <w:rsid w:val="00890F38"/>
    <w:rsid w:val="00892AC0"/>
    <w:rsid w:val="00896B28"/>
    <w:rsid w:val="008A6142"/>
    <w:rsid w:val="008A67CE"/>
    <w:rsid w:val="008A76E9"/>
    <w:rsid w:val="008A7833"/>
    <w:rsid w:val="008B1731"/>
    <w:rsid w:val="008C17A4"/>
    <w:rsid w:val="008C1E08"/>
    <w:rsid w:val="008C4C94"/>
    <w:rsid w:val="008C5A7F"/>
    <w:rsid w:val="008C5AF2"/>
    <w:rsid w:val="008C780B"/>
    <w:rsid w:val="008D0DCD"/>
    <w:rsid w:val="008D2C95"/>
    <w:rsid w:val="008D2C99"/>
    <w:rsid w:val="008D5065"/>
    <w:rsid w:val="008D51E6"/>
    <w:rsid w:val="008D7EA9"/>
    <w:rsid w:val="008E26E6"/>
    <w:rsid w:val="008E2920"/>
    <w:rsid w:val="008E34BE"/>
    <w:rsid w:val="008E3ACA"/>
    <w:rsid w:val="008F1726"/>
    <w:rsid w:val="008F1AD1"/>
    <w:rsid w:val="008F4C1D"/>
    <w:rsid w:val="008F549A"/>
    <w:rsid w:val="008F5DC4"/>
    <w:rsid w:val="008F6B04"/>
    <w:rsid w:val="0090028B"/>
    <w:rsid w:val="00900F9C"/>
    <w:rsid w:val="00901FB4"/>
    <w:rsid w:val="00906912"/>
    <w:rsid w:val="00911E40"/>
    <w:rsid w:val="00913531"/>
    <w:rsid w:val="00913CD0"/>
    <w:rsid w:val="0091421D"/>
    <w:rsid w:val="0092436C"/>
    <w:rsid w:val="00931401"/>
    <w:rsid w:val="00931818"/>
    <w:rsid w:val="00937121"/>
    <w:rsid w:val="00940EBF"/>
    <w:rsid w:val="00942627"/>
    <w:rsid w:val="0094395C"/>
    <w:rsid w:val="009440E7"/>
    <w:rsid w:val="009442AE"/>
    <w:rsid w:val="0095256A"/>
    <w:rsid w:val="00952B99"/>
    <w:rsid w:val="009532F1"/>
    <w:rsid w:val="0095506F"/>
    <w:rsid w:val="009557CA"/>
    <w:rsid w:val="00955D4F"/>
    <w:rsid w:val="0096725D"/>
    <w:rsid w:val="009721A7"/>
    <w:rsid w:val="00972575"/>
    <w:rsid w:val="00974A4C"/>
    <w:rsid w:val="009765B4"/>
    <w:rsid w:val="00976AA4"/>
    <w:rsid w:val="00984C76"/>
    <w:rsid w:val="00996010"/>
    <w:rsid w:val="00996117"/>
    <w:rsid w:val="00997F8A"/>
    <w:rsid w:val="009A0415"/>
    <w:rsid w:val="009A0541"/>
    <w:rsid w:val="009A1DD7"/>
    <w:rsid w:val="009A45CA"/>
    <w:rsid w:val="009A4B02"/>
    <w:rsid w:val="009A5348"/>
    <w:rsid w:val="009B1FFD"/>
    <w:rsid w:val="009B37D3"/>
    <w:rsid w:val="009B4AB4"/>
    <w:rsid w:val="009B4E13"/>
    <w:rsid w:val="009C067B"/>
    <w:rsid w:val="009C2D04"/>
    <w:rsid w:val="009C36CB"/>
    <w:rsid w:val="009C54BC"/>
    <w:rsid w:val="009C62DC"/>
    <w:rsid w:val="009D2739"/>
    <w:rsid w:val="009D4679"/>
    <w:rsid w:val="009D5395"/>
    <w:rsid w:val="009D5ED6"/>
    <w:rsid w:val="009D6378"/>
    <w:rsid w:val="009D7EC5"/>
    <w:rsid w:val="009E3934"/>
    <w:rsid w:val="009E57ED"/>
    <w:rsid w:val="009F08B0"/>
    <w:rsid w:val="009F2CB9"/>
    <w:rsid w:val="009F3886"/>
    <w:rsid w:val="00A00511"/>
    <w:rsid w:val="00A0056E"/>
    <w:rsid w:val="00A0078D"/>
    <w:rsid w:val="00A02210"/>
    <w:rsid w:val="00A07F93"/>
    <w:rsid w:val="00A100D1"/>
    <w:rsid w:val="00A12CD0"/>
    <w:rsid w:val="00A12F47"/>
    <w:rsid w:val="00A15CB7"/>
    <w:rsid w:val="00A210DD"/>
    <w:rsid w:val="00A221DA"/>
    <w:rsid w:val="00A257FF"/>
    <w:rsid w:val="00A26260"/>
    <w:rsid w:val="00A263C1"/>
    <w:rsid w:val="00A33CEA"/>
    <w:rsid w:val="00A37D88"/>
    <w:rsid w:val="00A40B28"/>
    <w:rsid w:val="00A41CF8"/>
    <w:rsid w:val="00A470E8"/>
    <w:rsid w:val="00A55F52"/>
    <w:rsid w:val="00A5724B"/>
    <w:rsid w:val="00A61598"/>
    <w:rsid w:val="00A61991"/>
    <w:rsid w:val="00A633ED"/>
    <w:rsid w:val="00A63A6E"/>
    <w:rsid w:val="00A64765"/>
    <w:rsid w:val="00A70138"/>
    <w:rsid w:val="00A731BA"/>
    <w:rsid w:val="00A76820"/>
    <w:rsid w:val="00A8148D"/>
    <w:rsid w:val="00A91351"/>
    <w:rsid w:val="00A91BB2"/>
    <w:rsid w:val="00A931D5"/>
    <w:rsid w:val="00A95BDF"/>
    <w:rsid w:val="00A96353"/>
    <w:rsid w:val="00AA0DDE"/>
    <w:rsid w:val="00AA16ED"/>
    <w:rsid w:val="00AA4B96"/>
    <w:rsid w:val="00AA6389"/>
    <w:rsid w:val="00AA6A78"/>
    <w:rsid w:val="00AB3618"/>
    <w:rsid w:val="00AB5E2B"/>
    <w:rsid w:val="00AB6C27"/>
    <w:rsid w:val="00AC6A22"/>
    <w:rsid w:val="00AC7B78"/>
    <w:rsid w:val="00AD0034"/>
    <w:rsid w:val="00AD21C5"/>
    <w:rsid w:val="00AE29ED"/>
    <w:rsid w:val="00AE2A76"/>
    <w:rsid w:val="00AE2C90"/>
    <w:rsid w:val="00AE3064"/>
    <w:rsid w:val="00AE68C4"/>
    <w:rsid w:val="00AE6DD3"/>
    <w:rsid w:val="00AE6E9D"/>
    <w:rsid w:val="00AF3111"/>
    <w:rsid w:val="00B00F9E"/>
    <w:rsid w:val="00B0417E"/>
    <w:rsid w:val="00B10316"/>
    <w:rsid w:val="00B20450"/>
    <w:rsid w:val="00B20D1A"/>
    <w:rsid w:val="00B24248"/>
    <w:rsid w:val="00B31D09"/>
    <w:rsid w:val="00B3238C"/>
    <w:rsid w:val="00B33324"/>
    <w:rsid w:val="00B3373C"/>
    <w:rsid w:val="00B453C1"/>
    <w:rsid w:val="00B4645B"/>
    <w:rsid w:val="00B478B9"/>
    <w:rsid w:val="00B54ABD"/>
    <w:rsid w:val="00B54D59"/>
    <w:rsid w:val="00B575DC"/>
    <w:rsid w:val="00B62996"/>
    <w:rsid w:val="00B6473C"/>
    <w:rsid w:val="00B70B40"/>
    <w:rsid w:val="00B71E84"/>
    <w:rsid w:val="00B72DF0"/>
    <w:rsid w:val="00B73F58"/>
    <w:rsid w:val="00B74A6B"/>
    <w:rsid w:val="00B752F8"/>
    <w:rsid w:val="00B760E4"/>
    <w:rsid w:val="00B779F2"/>
    <w:rsid w:val="00B91711"/>
    <w:rsid w:val="00B921F7"/>
    <w:rsid w:val="00B9486A"/>
    <w:rsid w:val="00B9694B"/>
    <w:rsid w:val="00B9770A"/>
    <w:rsid w:val="00BA2134"/>
    <w:rsid w:val="00BA22C7"/>
    <w:rsid w:val="00BA26C0"/>
    <w:rsid w:val="00BA2F44"/>
    <w:rsid w:val="00BA5ED7"/>
    <w:rsid w:val="00BA725F"/>
    <w:rsid w:val="00BB0606"/>
    <w:rsid w:val="00BB1E48"/>
    <w:rsid w:val="00BB2278"/>
    <w:rsid w:val="00BB3022"/>
    <w:rsid w:val="00BB3677"/>
    <w:rsid w:val="00BB3820"/>
    <w:rsid w:val="00BB6DE9"/>
    <w:rsid w:val="00BC029E"/>
    <w:rsid w:val="00BC0683"/>
    <w:rsid w:val="00BC2D6C"/>
    <w:rsid w:val="00BC3708"/>
    <w:rsid w:val="00BC400C"/>
    <w:rsid w:val="00BC77A9"/>
    <w:rsid w:val="00BD5BDA"/>
    <w:rsid w:val="00BD636C"/>
    <w:rsid w:val="00BD7A86"/>
    <w:rsid w:val="00BE4739"/>
    <w:rsid w:val="00BE57E2"/>
    <w:rsid w:val="00BE5D98"/>
    <w:rsid w:val="00BE5FF4"/>
    <w:rsid w:val="00BF6AA6"/>
    <w:rsid w:val="00BF6C79"/>
    <w:rsid w:val="00C008BF"/>
    <w:rsid w:val="00C0104B"/>
    <w:rsid w:val="00C120F9"/>
    <w:rsid w:val="00C14996"/>
    <w:rsid w:val="00C1543D"/>
    <w:rsid w:val="00C16B3F"/>
    <w:rsid w:val="00C177CB"/>
    <w:rsid w:val="00C22A19"/>
    <w:rsid w:val="00C2334A"/>
    <w:rsid w:val="00C24918"/>
    <w:rsid w:val="00C24E08"/>
    <w:rsid w:val="00C27071"/>
    <w:rsid w:val="00C30C57"/>
    <w:rsid w:val="00C30F5A"/>
    <w:rsid w:val="00C33274"/>
    <w:rsid w:val="00C345EF"/>
    <w:rsid w:val="00C35082"/>
    <w:rsid w:val="00C419A9"/>
    <w:rsid w:val="00C45487"/>
    <w:rsid w:val="00C52D6F"/>
    <w:rsid w:val="00C5307D"/>
    <w:rsid w:val="00C5770E"/>
    <w:rsid w:val="00C57A0B"/>
    <w:rsid w:val="00C61ED2"/>
    <w:rsid w:val="00C62819"/>
    <w:rsid w:val="00C669CF"/>
    <w:rsid w:val="00C679A3"/>
    <w:rsid w:val="00C7131E"/>
    <w:rsid w:val="00C733C1"/>
    <w:rsid w:val="00C743E4"/>
    <w:rsid w:val="00C7546D"/>
    <w:rsid w:val="00C7637B"/>
    <w:rsid w:val="00CB16DA"/>
    <w:rsid w:val="00CB2D9E"/>
    <w:rsid w:val="00CB3650"/>
    <w:rsid w:val="00CC139E"/>
    <w:rsid w:val="00CC2487"/>
    <w:rsid w:val="00CC49D6"/>
    <w:rsid w:val="00CD18FB"/>
    <w:rsid w:val="00CD3718"/>
    <w:rsid w:val="00CE2737"/>
    <w:rsid w:val="00CE5F6B"/>
    <w:rsid w:val="00CE7216"/>
    <w:rsid w:val="00CF21EF"/>
    <w:rsid w:val="00CF2BA9"/>
    <w:rsid w:val="00CF2CB1"/>
    <w:rsid w:val="00CF3423"/>
    <w:rsid w:val="00CF3ED7"/>
    <w:rsid w:val="00CF5473"/>
    <w:rsid w:val="00CF5F9F"/>
    <w:rsid w:val="00CF68EC"/>
    <w:rsid w:val="00CF776B"/>
    <w:rsid w:val="00D00168"/>
    <w:rsid w:val="00D00C8A"/>
    <w:rsid w:val="00D0321E"/>
    <w:rsid w:val="00D03A3F"/>
    <w:rsid w:val="00D05D5C"/>
    <w:rsid w:val="00D05E01"/>
    <w:rsid w:val="00D10603"/>
    <w:rsid w:val="00D14EB1"/>
    <w:rsid w:val="00D21329"/>
    <w:rsid w:val="00D21828"/>
    <w:rsid w:val="00D241E2"/>
    <w:rsid w:val="00D260C2"/>
    <w:rsid w:val="00D31E3E"/>
    <w:rsid w:val="00D325D3"/>
    <w:rsid w:val="00D34B13"/>
    <w:rsid w:val="00D44C2E"/>
    <w:rsid w:val="00D44CC6"/>
    <w:rsid w:val="00D47F5B"/>
    <w:rsid w:val="00D50978"/>
    <w:rsid w:val="00D51CC7"/>
    <w:rsid w:val="00D53CB3"/>
    <w:rsid w:val="00D56838"/>
    <w:rsid w:val="00D57876"/>
    <w:rsid w:val="00D578AD"/>
    <w:rsid w:val="00D60722"/>
    <w:rsid w:val="00D64D10"/>
    <w:rsid w:val="00D65045"/>
    <w:rsid w:val="00D65B02"/>
    <w:rsid w:val="00D66677"/>
    <w:rsid w:val="00D708B9"/>
    <w:rsid w:val="00D725CF"/>
    <w:rsid w:val="00D74A55"/>
    <w:rsid w:val="00D801AC"/>
    <w:rsid w:val="00D823A6"/>
    <w:rsid w:val="00D82682"/>
    <w:rsid w:val="00D835B0"/>
    <w:rsid w:val="00D84A38"/>
    <w:rsid w:val="00D87D28"/>
    <w:rsid w:val="00D92A28"/>
    <w:rsid w:val="00D94C10"/>
    <w:rsid w:val="00DA047C"/>
    <w:rsid w:val="00DA35AD"/>
    <w:rsid w:val="00DA56E0"/>
    <w:rsid w:val="00DA56EB"/>
    <w:rsid w:val="00DB1EDA"/>
    <w:rsid w:val="00DB45E4"/>
    <w:rsid w:val="00DB71AA"/>
    <w:rsid w:val="00DB7223"/>
    <w:rsid w:val="00DC372A"/>
    <w:rsid w:val="00DC64A3"/>
    <w:rsid w:val="00DC77CF"/>
    <w:rsid w:val="00DD087C"/>
    <w:rsid w:val="00DD39F9"/>
    <w:rsid w:val="00DD3C8E"/>
    <w:rsid w:val="00DD74FD"/>
    <w:rsid w:val="00DD752B"/>
    <w:rsid w:val="00DE382D"/>
    <w:rsid w:val="00DE4A3D"/>
    <w:rsid w:val="00DE4D8A"/>
    <w:rsid w:val="00DF41D9"/>
    <w:rsid w:val="00DF4F69"/>
    <w:rsid w:val="00DF5CEB"/>
    <w:rsid w:val="00DF7A8A"/>
    <w:rsid w:val="00E00FD8"/>
    <w:rsid w:val="00E02164"/>
    <w:rsid w:val="00E03A31"/>
    <w:rsid w:val="00E04008"/>
    <w:rsid w:val="00E1046F"/>
    <w:rsid w:val="00E13845"/>
    <w:rsid w:val="00E13E8B"/>
    <w:rsid w:val="00E15D79"/>
    <w:rsid w:val="00E20DC8"/>
    <w:rsid w:val="00E21CAE"/>
    <w:rsid w:val="00E22CD2"/>
    <w:rsid w:val="00E236CF"/>
    <w:rsid w:val="00E23917"/>
    <w:rsid w:val="00E316B2"/>
    <w:rsid w:val="00E31733"/>
    <w:rsid w:val="00E32B14"/>
    <w:rsid w:val="00E33A67"/>
    <w:rsid w:val="00E44470"/>
    <w:rsid w:val="00E452C9"/>
    <w:rsid w:val="00E51DCE"/>
    <w:rsid w:val="00E52175"/>
    <w:rsid w:val="00E52D29"/>
    <w:rsid w:val="00E53EB5"/>
    <w:rsid w:val="00E54292"/>
    <w:rsid w:val="00E5439B"/>
    <w:rsid w:val="00E555BD"/>
    <w:rsid w:val="00E5617D"/>
    <w:rsid w:val="00E5620F"/>
    <w:rsid w:val="00E607F3"/>
    <w:rsid w:val="00E63D6B"/>
    <w:rsid w:val="00E65A3C"/>
    <w:rsid w:val="00E65BCD"/>
    <w:rsid w:val="00E70102"/>
    <w:rsid w:val="00E7293F"/>
    <w:rsid w:val="00E7396E"/>
    <w:rsid w:val="00E74959"/>
    <w:rsid w:val="00E7745F"/>
    <w:rsid w:val="00E776ED"/>
    <w:rsid w:val="00E841DE"/>
    <w:rsid w:val="00E9010E"/>
    <w:rsid w:val="00E9192F"/>
    <w:rsid w:val="00E91DD1"/>
    <w:rsid w:val="00E92D39"/>
    <w:rsid w:val="00E9336C"/>
    <w:rsid w:val="00E94F32"/>
    <w:rsid w:val="00E965FF"/>
    <w:rsid w:val="00E966AF"/>
    <w:rsid w:val="00EA17D3"/>
    <w:rsid w:val="00EA661A"/>
    <w:rsid w:val="00EA666F"/>
    <w:rsid w:val="00EB0AF6"/>
    <w:rsid w:val="00EB1969"/>
    <w:rsid w:val="00EB3C68"/>
    <w:rsid w:val="00EB43E3"/>
    <w:rsid w:val="00EB6B47"/>
    <w:rsid w:val="00EB72AE"/>
    <w:rsid w:val="00EB7B61"/>
    <w:rsid w:val="00EC0EFA"/>
    <w:rsid w:val="00EC133E"/>
    <w:rsid w:val="00EC3BFF"/>
    <w:rsid w:val="00EC634A"/>
    <w:rsid w:val="00EC7070"/>
    <w:rsid w:val="00EC7F49"/>
    <w:rsid w:val="00ED0DDD"/>
    <w:rsid w:val="00ED1919"/>
    <w:rsid w:val="00ED3EAD"/>
    <w:rsid w:val="00ED7759"/>
    <w:rsid w:val="00EE0946"/>
    <w:rsid w:val="00EE2A68"/>
    <w:rsid w:val="00EF2BF4"/>
    <w:rsid w:val="00EF3526"/>
    <w:rsid w:val="00EF6BBB"/>
    <w:rsid w:val="00EF79E2"/>
    <w:rsid w:val="00F00772"/>
    <w:rsid w:val="00F02BB0"/>
    <w:rsid w:val="00F05403"/>
    <w:rsid w:val="00F1100C"/>
    <w:rsid w:val="00F11D38"/>
    <w:rsid w:val="00F12B32"/>
    <w:rsid w:val="00F14231"/>
    <w:rsid w:val="00F17D6E"/>
    <w:rsid w:val="00F20DBD"/>
    <w:rsid w:val="00F218F2"/>
    <w:rsid w:val="00F21A7A"/>
    <w:rsid w:val="00F22B6D"/>
    <w:rsid w:val="00F22F0E"/>
    <w:rsid w:val="00F25C6B"/>
    <w:rsid w:val="00F26A6B"/>
    <w:rsid w:val="00F31F0A"/>
    <w:rsid w:val="00F3260C"/>
    <w:rsid w:val="00F3586A"/>
    <w:rsid w:val="00F3612F"/>
    <w:rsid w:val="00F36D80"/>
    <w:rsid w:val="00F3744C"/>
    <w:rsid w:val="00F4212A"/>
    <w:rsid w:val="00F45219"/>
    <w:rsid w:val="00F50C8C"/>
    <w:rsid w:val="00F55B4E"/>
    <w:rsid w:val="00F56066"/>
    <w:rsid w:val="00F568ED"/>
    <w:rsid w:val="00F60028"/>
    <w:rsid w:val="00F61EB8"/>
    <w:rsid w:val="00F6332F"/>
    <w:rsid w:val="00F647EE"/>
    <w:rsid w:val="00F7181A"/>
    <w:rsid w:val="00F71F8E"/>
    <w:rsid w:val="00F76F67"/>
    <w:rsid w:val="00F81830"/>
    <w:rsid w:val="00F823E1"/>
    <w:rsid w:val="00F83262"/>
    <w:rsid w:val="00F83ADF"/>
    <w:rsid w:val="00F92692"/>
    <w:rsid w:val="00F931D7"/>
    <w:rsid w:val="00F96EAA"/>
    <w:rsid w:val="00FA64FA"/>
    <w:rsid w:val="00FB2A35"/>
    <w:rsid w:val="00FB5034"/>
    <w:rsid w:val="00FB5136"/>
    <w:rsid w:val="00FB6030"/>
    <w:rsid w:val="00FB6BE2"/>
    <w:rsid w:val="00FB7925"/>
    <w:rsid w:val="00FC1CFB"/>
    <w:rsid w:val="00FC332C"/>
    <w:rsid w:val="00FC6776"/>
    <w:rsid w:val="00FC69C9"/>
    <w:rsid w:val="00FD1302"/>
    <w:rsid w:val="00FD390C"/>
    <w:rsid w:val="00FD4852"/>
    <w:rsid w:val="00FD6085"/>
    <w:rsid w:val="00FD78FE"/>
    <w:rsid w:val="00FE2A2C"/>
    <w:rsid w:val="00FE2DD9"/>
    <w:rsid w:val="00FF343B"/>
    <w:rsid w:val="00FF3BC9"/>
    <w:rsid w:val="00FF6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A15401-87BF-4C5B-9326-ADDCCB90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D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3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9344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3448"/>
  </w:style>
  <w:style w:type="paragraph" w:styleId="a6">
    <w:name w:val="footer"/>
    <w:basedOn w:val="a"/>
    <w:link w:val="a7"/>
    <w:uiPriority w:val="99"/>
    <w:unhideWhenUsed/>
    <w:rsid w:val="003934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3448"/>
  </w:style>
  <w:style w:type="paragraph" w:styleId="a8">
    <w:name w:val="List Paragraph"/>
    <w:basedOn w:val="a"/>
    <w:uiPriority w:val="34"/>
    <w:qFormat/>
    <w:rsid w:val="00BC029E"/>
    <w:pPr>
      <w:ind w:left="720"/>
      <w:contextualSpacing/>
    </w:pPr>
  </w:style>
  <w:style w:type="paragraph" w:styleId="a9">
    <w:name w:val="Balloon Text"/>
    <w:basedOn w:val="a"/>
    <w:link w:val="aa"/>
    <w:uiPriority w:val="99"/>
    <w:semiHidden/>
    <w:unhideWhenUsed/>
    <w:rsid w:val="003F078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F0783"/>
    <w:rPr>
      <w:rFonts w:ascii="Tahoma" w:hAnsi="Tahoma" w:cs="Tahoma"/>
      <w:sz w:val="16"/>
      <w:szCs w:val="16"/>
    </w:rPr>
  </w:style>
  <w:style w:type="character" w:styleId="ab">
    <w:name w:val="annotation reference"/>
    <w:basedOn w:val="a0"/>
    <w:uiPriority w:val="99"/>
    <w:semiHidden/>
    <w:unhideWhenUsed/>
    <w:rsid w:val="00EB3C68"/>
    <w:rPr>
      <w:sz w:val="16"/>
      <w:szCs w:val="16"/>
    </w:rPr>
  </w:style>
  <w:style w:type="paragraph" w:styleId="ac">
    <w:name w:val="annotation text"/>
    <w:basedOn w:val="a"/>
    <w:link w:val="ad"/>
    <w:uiPriority w:val="99"/>
    <w:semiHidden/>
    <w:unhideWhenUsed/>
    <w:rsid w:val="00EB3C68"/>
    <w:pPr>
      <w:spacing w:line="240" w:lineRule="auto"/>
    </w:pPr>
    <w:rPr>
      <w:sz w:val="20"/>
      <w:szCs w:val="20"/>
    </w:rPr>
  </w:style>
  <w:style w:type="character" w:customStyle="1" w:styleId="ad">
    <w:name w:val="Текст примечания Знак"/>
    <w:basedOn w:val="a0"/>
    <w:link w:val="ac"/>
    <w:uiPriority w:val="99"/>
    <w:semiHidden/>
    <w:rsid w:val="00EB3C68"/>
    <w:rPr>
      <w:sz w:val="20"/>
      <w:szCs w:val="20"/>
    </w:rPr>
  </w:style>
  <w:style w:type="paragraph" w:styleId="ae">
    <w:name w:val="annotation subject"/>
    <w:basedOn w:val="ac"/>
    <w:next w:val="ac"/>
    <w:link w:val="af"/>
    <w:uiPriority w:val="99"/>
    <w:semiHidden/>
    <w:unhideWhenUsed/>
    <w:rsid w:val="00EB3C68"/>
    <w:rPr>
      <w:b/>
      <w:bCs/>
    </w:rPr>
  </w:style>
  <w:style w:type="character" w:customStyle="1" w:styleId="af">
    <w:name w:val="Тема примечания Знак"/>
    <w:basedOn w:val="ad"/>
    <w:link w:val="ae"/>
    <w:uiPriority w:val="99"/>
    <w:semiHidden/>
    <w:rsid w:val="00EB3C68"/>
    <w:rPr>
      <w:b/>
      <w:bCs/>
      <w:sz w:val="20"/>
      <w:szCs w:val="20"/>
    </w:rPr>
  </w:style>
  <w:style w:type="paragraph" w:styleId="af0">
    <w:name w:val="No Spacing"/>
    <w:uiPriority w:val="1"/>
    <w:qFormat/>
    <w:rsid w:val="00BA2134"/>
    <w:pPr>
      <w:spacing w:after="0" w:line="240" w:lineRule="auto"/>
    </w:pPr>
  </w:style>
  <w:style w:type="character" w:styleId="af1">
    <w:name w:val="Hyperlink"/>
    <w:basedOn w:val="a0"/>
    <w:uiPriority w:val="99"/>
    <w:unhideWhenUsed/>
    <w:rsid w:val="00AE6E9D"/>
    <w:rPr>
      <w:color w:val="0000FF" w:themeColor="hyperlink"/>
      <w:u w:val="single"/>
    </w:rPr>
  </w:style>
  <w:style w:type="paragraph" w:customStyle="1" w:styleId="Default">
    <w:name w:val="Default"/>
    <w:rsid w:val="00AE306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423417">
      <w:bodyDiv w:val="1"/>
      <w:marLeft w:val="0"/>
      <w:marRight w:val="0"/>
      <w:marTop w:val="0"/>
      <w:marBottom w:val="0"/>
      <w:divBdr>
        <w:top w:val="none" w:sz="0" w:space="0" w:color="auto"/>
        <w:left w:val="none" w:sz="0" w:space="0" w:color="auto"/>
        <w:bottom w:val="none" w:sz="0" w:space="0" w:color="auto"/>
        <w:right w:val="none" w:sz="0" w:space="0" w:color="auto"/>
      </w:divBdr>
      <w:divsChild>
        <w:div w:id="1472408744">
          <w:marLeft w:val="0"/>
          <w:marRight w:val="0"/>
          <w:marTop w:val="0"/>
          <w:marBottom w:val="0"/>
          <w:divBdr>
            <w:top w:val="none" w:sz="0" w:space="0" w:color="auto"/>
            <w:left w:val="none" w:sz="0" w:space="0" w:color="auto"/>
            <w:bottom w:val="none" w:sz="0" w:space="0" w:color="auto"/>
            <w:right w:val="none" w:sz="0" w:space="0" w:color="auto"/>
          </w:divBdr>
          <w:divsChild>
            <w:div w:id="895047238">
              <w:marLeft w:val="0"/>
              <w:marRight w:val="0"/>
              <w:marTop w:val="0"/>
              <w:marBottom w:val="0"/>
              <w:divBdr>
                <w:top w:val="none" w:sz="0" w:space="0" w:color="auto"/>
                <w:left w:val="none" w:sz="0" w:space="0" w:color="auto"/>
                <w:bottom w:val="none" w:sz="0" w:space="0" w:color="auto"/>
                <w:right w:val="none" w:sz="0" w:space="0" w:color="auto"/>
              </w:divBdr>
              <w:divsChild>
                <w:div w:id="1348369361">
                  <w:marLeft w:val="0"/>
                  <w:marRight w:val="0"/>
                  <w:marTop w:val="120"/>
                  <w:marBottom w:val="0"/>
                  <w:divBdr>
                    <w:top w:val="none" w:sz="0" w:space="0" w:color="auto"/>
                    <w:left w:val="none" w:sz="0" w:space="0" w:color="auto"/>
                    <w:bottom w:val="none" w:sz="0" w:space="0" w:color="auto"/>
                    <w:right w:val="none" w:sz="0" w:space="0" w:color="auto"/>
                  </w:divBdr>
                  <w:divsChild>
                    <w:div w:id="1701469860">
                      <w:marLeft w:val="0"/>
                      <w:marRight w:val="0"/>
                      <w:marTop w:val="0"/>
                      <w:marBottom w:val="0"/>
                      <w:divBdr>
                        <w:top w:val="none" w:sz="0" w:space="0" w:color="auto"/>
                        <w:left w:val="none" w:sz="0" w:space="0" w:color="auto"/>
                        <w:bottom w:val="none" w:sz="0" w:space="0" w:color="auto"/>
                        <w:right w:val="none" w:sz="0" w:space="0" w:color="auto"/>
                      </w:divBdr>
                      <w:divsChild>
                        <w:div w:id="1538353993">
                          <w:marLeft w:val="0"/>
                          <w:marRight w:val="0"/>
                          <w:marTop w:val="0"/>
                          <w:marBottom w:val="0"/>
                          <w:divBdr>
                            <w:top w:val="none" w:sz="0" w:space="0" w:color="auto"/>
                            <w:left w:val="none" w:sz="0" w:space="0" w:color="auto"/>
                            <w:bottom w:val="none" w:sz="0" w:space="0" w:color="auto"/>
                            <w:right w:val="none" w:sz="0" w:space="0" w:color="auto"/>
                          </w:divBdr>
                          <w:divsChild>
                            <w:div w:id="329991407">
                              <w:marLeft w:val="0"/>
                              <w:marRight w:val="0"/>
                              <w:marTop w:val="0"/>
                              <w:marBottom w:val="0"/>
                              <w:divBdr>
                                <w:top w:val="none" w:sz="0" w:space="0" w:color="auto"/>
                                <w:left w:val="none" w:sz="0" w:space="0" w:color="auto"/>
                                <w:bottom w:val="none" w:sz="0" w:space="0" w:color="auto"/>
                                <w:right w:val="none" w:sz="0" w:space="0" w:color="auto"/>
                              </w:divBdr>
                            </w:div>
                            <w:div w:id="670059353">
                              <w:marLeft w:val="0"/>
                              <w:marRight w:val="0"/>
                              <w:marTop w:val="0"/>
                              <w:marBottom w:val="0"/>
                              <w:divBdr>
                                <w:top w:val="none" w:sz="0" w:space="0" w:color="auto"/>
                                <w:left w:val="none" w:sz="0" w:space="0" w:color="auto"/>
                                <w:bottom w:val="none" w:sz="0" w:space="0" w:color="auto"/>
                                <w:right w:val="none" w:sz="0" w:space="0" w:color="auto"/>
                              </w:divBdr>
                            </w:div>
                            <w:div w:id="1163620899">
                              <w:marLeft w:val="0"/>
                              <w:marRight w:val="0"/>
                              <w:marTop w:val="0"/>
                              <w:marBottom w:val="0"/>
                              <w:divBdr>
                                <w:top w:val="none" w:sz="0" w:space="0" w:color="auto"/>
                                <w:left w:val="none" w:sz="0" w:space="0" w:color="auto"/>
                                <w:bottom w:val="none" w:sz="0" w:space="0" w:color="auto"/>
                                <w:right w:val="none" w:sz="0" w:space="0" w:color="auto"/>
                              </w:divBdr>
                              <w:divsChild>
                                <w:div w:id="7465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585634">
      <w:bodyDiv w:val="1"/>
      <w:marLeft w:val="0"/>
      <w:marRight w:val="0"/>
      <w:marTop w:val="0"/>
      <w:marBottom w:val="0"/>
      <w:divBdr>
        <w:top w:val="none" w:sz="0" w:space="0" w:color="auto"/>
        <w:left w:val="none" w:sz="0" w:space="0" w:color="auto"/>
        <w:bottom w:val="none" w:sz="0" w:space="0" w:color="auto"/>
        <w:right w:val="none" w:sz="0" w:space="0" w:color="auto"/>
      </w:divBdr>
    </w:div>
    <w:div w:id="1321541505">
      <w:bodyDiv w:val="1"/>
      <w:marLeft w:val="0"/>
      <w:marRight w:val="0"/>
      <w:marTop w:val="0"/>
      <w:marBottom w:val="0"/>
      <w:divBdr>
        <w:top w:val="none" w:sz="0" w:space="0" w:color="auto"/>
        <w:left w:val="none" w:sz="0" w:space="0" w:color="auto"/>
        <w:bottom w:val="none" w:sz="0" w:space="0" w:color="auto"/>
        <w:right w:val="none" w:sz="0" w:space="0" w:color="auto"/>
      </w:divBdr>
    </w:div>
    <w:div w:id="1327705163">
      <w:bodyDiv w:val="1"/>
      <w:marLeft w:val="0"/>
      <w:marRight w:val="0"/>
      <w:marTop w:val="0"/>
      <w:marBottom w:val="0"/>
      <w:divBdr>
        <w:top w:val="none" w:sz="0" w:space="0" w:color="auto"/>
        <w:left w:val="none" w:sz="0" w:space="0" w:color="auto"/>
        <w:bottom w:val="none" w:sz="0" w:space="0" w:color="auto"/>
        <w:right w:val="none" w:sz="0" w:space="0" w:color="auto"/>
      </w:divBdr>
    </w:div>
    <w:div w:id="1348481562">
      <w:bodyDiv w:val="1"/>
      <w:marLeft w:val="0"/>
      <w:marRight w:val="0"/>
      <w:marTop w:val="0"/>
      <w:marBottom w:val="0"/>
      <w:divBdr>
        <w:top w:val="none" w:sz="0" w:space="0" w:color="auto"/>
        <w:left w:val="none" w:sz="0" w:space="0" w:color="auto"/>
        <w:bottom w:val="none" w:sz="0" w:space="0" w:color="auto"/>
        <w:right w:val="none" w:sz="0" w:space="0" w:color="auto"/>
      </w:divBdr>
    </w:div>
    <w:div w:id="1518812608">
      <w:bodyDiv w:val="1"/>
      <w:marLeft w:val="0"/>
      <w:marRight w:val="0"/>
      <w:marTop w:val="0"/>
      <w:marBottom w:val="0"/>
      <w:divBdr>
        <w:top w:val="none" w:sz="0" w:space="0" w:color="auto"/>
        <w:left w:val="none" w:sz="0" w:space="0" w:color="auto"/>
        <w:bottom w:val="none" w:sz="0" w:space="0" w:color="auto"/>
        <w:right w:val="none" w:sz="0" w:space="0" w:color="auto"/>
      </w:divBdr>
    </w:div>
    <w:div w:id="176503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39783-3812-4936-AF20-C3D03DE94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16</Pages>
  <Words>3989</Words>
  <Characters>22739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Полежаев Олег Анатольевич</dc:creator>
  <cp:lastModifiedBy>Кирилл Мартынов</cp:lastModifiedBy>
  <cp:revision>562</cp:revision>
  <cp:lastPrinted>2023-09-26T10:26:00Z</cp:lastPrinted>
  <dcterms:created xsi:type="dcterms:W3CDTF">2021-04-13T09:55:00Z</dcterms:created>
  <dcterms:modified xsi:type="dcterms:W3CDTF">2023-09-27T07:27:00Z</dcterms:modified>
</cp:coreProperties>
</file>