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3" w:rsidRPr="00915D93" w:rsidRDefault="00915D93" w:rsidP="00915D93">
      <w:pPr>
        <w:pStyle w:val="a4"/>
        <w:ind w:left="4248"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D9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УТВЕРЖДЕНО</w:t>
      </w:r>
    </w:p>
    <w:p w:rsidR="00915D93" w:rsidRDefault="00915D93" w:rsidP="00915D93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</w:t>
      </w:r>
    </w:p>
    <w:p w:rsidR="00915D93" w:rsidRDefault="00915D93" w:rsidP="00915D93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Курской области </w:t>
      </w:r>
    </w:p>
    <w:p w:rsidR="00915D93" w:rsidRDefault="00915D93" w:rsidP="00915D93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D93">
        <w:rPr>
          <w:rFonts w:ascii="Times New Roman" w:hAnsi="Times New Roman" w:cs="Times New Roman"/>
          <w:sz w:val="28"/>
          <w:szCs w:val="28"/>
          <w:shd w:val="clear" w:color="auto" w:fill="FFFFFF"/>
        </w:rPr>
        <w:t>от «___» _______ 2023 г. № ___</w:t>
      </w:r>
    </w:p>
    <w:p w:rsidR="002C0637" w:rsidRDefault="002C0637" w:rsidP="00DD19F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142" w:rsidRPr="00915D93" w:rsidRDefault="00F32142" w:rsidP="00DD19F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D93" w:rsidRDefault="00477499" w:rsidP="008F67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477499" w:rsidRDefault="00477499" w:rsidP="0047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74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определения и применения значений  допустимы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</w:t>
      </w:r>
      <w:r w:rsidRPr="004774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77499" w:rsidRDefault="00477499" w:rsidP="0047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74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(возможных) отклонений от установленных значений показателей качества и (или) объема государственного за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дания государственных бюджетных </w:t>
      </w:r>
      <w:r w:rsidRPr="004774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учреждений, находящихся в ведении </w:t>
      </w:r>
    </w:p>
    <w:p w:rsidR="00477499" w:rsidRPr="00477499" w:rsidRDefault="00477499" w:rsidP="0047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74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Министерства культуры Курской области</w:t>
      </w:r>
    </w:p>
    <w:p w:rsidR="008122C4" w:rsidRDefault="008122C4" w:rsidP="0081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22C4" w:rsidRDefault="008122C4" w:rsidP="0081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определения и применения значений допустимых (возможных) отклонений от установленных значений показателей качества и (или) объема оказания государственных услуг (выполнения работ) государственных бюджетных учреждений, находящихся в ведении Министерства культуры </w:t>
      </w:r>
      <w:r w:rsidR="00F321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 в соответствии с постановлением Правительства Росс</w:t>
      </w:r>
      <w:r w:rsidR="00F32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26.06.2015 № 640 «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</w:t>
      </w:r>
      <w:r w:rsidR="00F3214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госуда</w:t>
      </w:r>
      <w:bookmarkStart w:id="0" w:name="_GoBack"/>
      <w:bookmarkEnd w:id="0"/>
      <w:r w:rsidR="00F3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рственного задания», а также на основании </w:t>
      </w:r>
      <w:r w:rsidR="00F32142" w:rsidRPr="00F32142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Курской области от 01.10.2015 № 652-па «О порядке формирования государственного задания на оказание государственных услуг (выполнение работ) в отношении государственных учреждений Курской области и финансового обеспечения выполн</w:t>
      </w:r>
      <w:r w:rsidR="00F32142">
        <w:rPr>
          <w:rFonts w:ascii="Times New Roman" w:eastAsia="Calibri" w:hAnsi="Times New Roman" w:cs="Times New Roman"/>
          <w:sz w:val="28"/>
          <w:szCs w:val="28"/>
        </w:rPr>
        <w:t>ения государственного задания»</w:t>
      </w:r>
      <w:r w:rsidR="00F32142" w:rsidRPr="00F32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и применения значений допустимых (возможных) отклонений от установленных в государственном задании значений показателей качества и (или) объема оказания государственных услуг (выполнения работ).</w:t>
      </w:r>
    </w:p>
    <w:p w:rsidR="008122C4" w:rsidRDefault="008122C4" w:rsidP="0081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в отношении отдельной государственной услуги (работы), оказываемой (выполняемой) государственным бюджетным учреждением, находящимся в ведении Министерства культуры </w:t>
      </w:r>
      <w:r w:rsidR="007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общее допустимое (возможное) отклонение - в отношении государственного задания или его части.</w:t>
      </w:r>
      <w:proofErr w:type="gramEnd"/>
    </w:p>
    <w:p w:rsidR="008122C4" w:rsidRDefault="008122C4" w:rsidP="0081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значений допустимых (возможных) отклонений от установленных значений показателей качества и (или) объема оказания государственных услуг (выполнения работ), установленных в государственном задании (далее - значения допустимых отклонений) осуществляется экспертным методом с учетом характеристик отраслевой специфики и динамики фактических значений показателей качества и (или) 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объема оказания государственных услуг (выполнения работ) государственных бюджетных учреждений, находящихся в ведении Министерства культуры </w:t>
      </w:r>
      <w:r w:rsidR="007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предшествующий</w:t>
      </w:r>
      <w:proofErr w:type="gramEnd"/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трехлетний период. Значения допустимых отклонений в процентах могут быть представлены в диапазоне от 5% до 50%.</w:t>
      </w:r>
    </w:p>
    <w:p w:rsidR="008122C4" w:rsidRPr="008122C4" w:rsidRDefault="008122C4" w:rsidP="0081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Определение значений допустимых отклонений осуществляется комиссией по рассмотрению государственных заданий </w:t>
      </w:r>
      <w:r w:rsidR="007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Курской области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формировании обоснований бюджетных ассигнований </w:t>
      </w:r>
      <w:r w:rsidR="007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очередной финансовый год и плановый период.</w:t>
      </w:r>
    </w:p>
    <w:p w:rsidR="008122C4" w:rsidRDefault="008122C4" w:rsidP="0081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величине значений допустимых отклонений устанавливаются протоколом заседания комиссии по рассмот</w:t>
      </w:r>
      <w:r w:rsidR="00765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 государственных заданий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</w:t>
      </w:r>
      <w:r w:rsidR="007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государственных бюджетных учреждений, находящихся в ведении Министерства культуры </w:t>
      </w:r>
      <w:r w:rsidR="007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отдельных государственных услуг (работ) или государственного задания в целом (с выделением значений допустимых отклонений от установленных значений показателей качества и объема).</w:t>
      </w:r>
      <w:proofErr w:type="gramEnd"/>
    </w:p>
    <w:p w:rsidR="008122C4" w:rsidRDefault="008122C4" w:rsidP="0081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Значения допустимых отклонений, устанавливаемые на текущий финансовый год, могут быть изменены только при формировании государственного задания на очередной финансовый год.</w:t>
      </w:r>
    </w:p>
    <w:p w:rsidR="00AE02B2" w:rsidRPr="008122C4" w:rsidRDefault="00AE02B2" w:rsidP="0081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47" w:rsidRPr="008122C4" w:rsidRDefault="00095647" w:rsidP="008122C4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" w:name="review"/>
      <w:bookmarkEnd w:id="1"/>
    </w:p>
    <w:sectPr w:rsidR="00095647" w:rsidRPr="008122C4" w:rsidSect="00741C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4D" w:rsidRDefault="00CD674D" w:rsidP="00416D8D">
      <w:pPr>
        <w:spacing w:after="0" w:line="240" w:lineRule="auto"/>
      </w:pPr>
      <w:r>
        <w:separator/>
      </w:r>
    </w:p>
  </w:endnote>
  <w:endnote w:type="continuationSeparator" w:id="0">
    <w:p w:rsidR="00CD674D" w:rsidRDefault="00CD674D" w:rsidP="0041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4D" w:rsidRDefault="00CD674D" w:rsidP="00416D8D">
      <w:pPr>
        <w:spacing w:after="0" w:line="240" w:lineRule="auto"/>
      </w:pPr>
      <w:r>
        <w:separator/>
      </w:r>
    </w:p>
  </w:footnote>
  <w:footnote w:type="continuationSeparator" w:id="0">
    <w:p w:rsidR="00CD674D" w:rsidRDefault="00CD674D" w:rsidP="0041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431969"/>
      <w:docPartObj>
        <w:docPartGallery w:val="Page Numbers (Top of Page)"/>
        <w:docPartUnique/>
      </w:docPartObj>
    </w:sdtPr>
    <w:sdtContent>
      <w:p w:rsidR="00741C52" w:rsidRDefault="00741C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FD">
          <w:rPr>
            <w:noProof/>
          </w:rPr>
          <w:t>2</w:t>
        </w:r>
        <w:r>
          <w:fldChar w:fldCharType="end"/>
        </w:r>
      </w:p>
    </w:sdtContent>
  </w:sdt>
  <w:p w:rsidR="006E153B" w:rsidRPr="006E153B" w:rsidRDefault="006E153B" w:rsidP="00B34A27">
    <w:pPr>
      <w:pStyle w:val="a6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11E"/>
    <w:multiLevelType w:val="multilevel"/>
    <w:tmpl w:val="C72091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5CEE5D0F"/>
    <w:multiLevelType w:val="hybridMultilevel"/>
    <w:tmpl w:val="B20AE0EC"/>
    <w:lvl w:ilvl="0" w:tplc="815C28E8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C4C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0C0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22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0CA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AA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43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0B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49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D4"/>
    <w:rsid w:val="00000862"/>
    <w:rsid w:val="00033A96"/>
    <w:rsid w:val="00044F13"/>
    <w:rsid w:val="00095647"/>
    <w:rsid w:val="000A1F32"/>
    <w:rsid w:val="000B4D32"/>
    <w:rsid w:val="000C452B"/>
    <w:rsid w:val="00115156"/>
    <w:rsid w:val="0012203B"/>
    <w:rsid w:val="001326C5"/>
    <w:rsid w:val="001451B9"/>
    <w:rsid w:val="0015114F"/>
    <w:rsid w:val="001B3366"/>
    <w:rsid w:val="00276782"/>
    <w:rsid w:val="002B1AE6"/>
    <w:rsid w:val="002B1E58"/>
    <w:rsid w:val="002C0637"/>
    <w:rsid w:val="002D12E4"/>
    <w:rsid w:val="002D3DAE"/>
    <w:rsid w:val="002D5CC4"/>
    <w:rsid w:val="002F757D"/>
    <w:rsid w:val="00300443"/>
    <w:rsid w:val="0030736E"/>
    <w:rsid w:val="003326B9"/>
    <w:rsid w:val="00333535"/>
    <w:rsid w:val="00350592"/>
    <w:rsid w:val="00362E3D"/>
    <w:rsid w:val="00372912"/>
    <w:rsid w:val="00372A0F"/>
    <w:rsid w:val="003A55FD"/>
    <w:rsid w:val="003F7C4B"/>
    <w:rsid w:val="00402DBE"/>
    <w:rsid w:val="004145FF"/>
    <w:rsid w:val="00416D8D"/>
    <w:rsid w:val="00471E66"/>
    <w:rsid w:val="00477499"/>
    <w:rsid w:val="00482031"/>
    <w:rsid w:val="004850AC"/>
    <w:rsid w:val="00490AD8"/>
    <w:rsid w:val="004B4738"/>
    <w:rsid w:val="004C1D93"/>
    <w:rsid w:val="004D158E"/>
    <w:rsid w:val="004F70C7"/>
    <w:rsid w:val="005942A5"/>
    <w:rsid w:val="005B1AA0"/>
    <w:rsid w:val="005B730C"/>
    <w:rsid w:val="006009E6"/>
    <w:rsid w:val="0060197A"/>
    <w:rsid w:val="0065122F"/>
    <w:rsid w:val="006D6FFE"/>
    <w:rsid w:val="006D7E92"/>
    <w:rsid w:val="006E153B"/>
    <w:rsid w:val="006E6A6A"/>
    <w:rsid w:val="00704222"/>
    <w:rsid w:val="007109F5"/>
    <w:rsid w:val="007376DA"/>
    <w:rsid w:val="00741C52"/>
    <w:rsid w:val="007658CF"/>
    <w:rsid w:val="007723FD"/>
    <w:rsid w:val="007E1578"/>
    <w:rsid w:val="00800A56"/>
    <w:rsid w:val="008122C4"/>
    <w:rsid w:val="00836786"/>
    <w:rsid w:val="008749B6"/>
    <w:rsid w:val="00897763"/>
    <w:rsid w:val="008A22A8"/>
    <w:rsid w:val="008D6212"/>
    <w:rsid w:val="008E227F"/>
    <w:rsid w:val="008F626B"/>
    <w:rsid w:val="008F6762"/>
    <w:rsid w:val="00915D93"/>
    <w:rsid w:val="00991624"/>
    <w:rsid w:val="009C7DD6"/>
    <w:rsid w:val="009E6E3D"/>
    <w:rsid w:val="009F3CB6"/>
    <w:rsid w:val="00A02A40"/>
    <w:rsid w:val="00A057A5"/>
    <w:rsid w:val="00A364E1"/>
    <w:rsid w:val="00A6463C"/>
    <w:rsid w:val="00AE02B2"/>
    <w:rsid w:val="00AF1918"/>
    <w:rsid w:val="00B34A27"/>
    <w:rsid w:val="00B3779B"/>
    <w:rsid w:val="00B842DA"/>
    <w:rsid w:val="00B91F02"/>
    <w:rsid w:val="00BA2D5C"/>
    <w:rsid w:val="00BA49CE"/>
    <w:rsid w:val="00BB7C65"/>
    <w:rsid w:val="00BC63C0"/>
    <w:rsid w:val="00C020B4"/>
    <w:rsid w:val="00C06107"/>
    <w:rsid w:val="00C134A1"/>
    <w:rsid w:val="00C1513E"/>
    <w:rsid w:val="00C21CED"/>
    <w:rsid w:val="00C35A8F"/>
    <w:rsid w:val="00C4089A"/>
    <w:rsid w:val="00C51DDC"/>
    <w:rsid w:val="00CD674D"/>
    <w:rsid w:val="00D1755D"/>
    <w:rsid w:val="00D30B11"/>
    <w:rsid w:val="00D34183"/>
    <w:rsid w:val="00D57C6D"/>
    <w:rsid w:val="00D863A0"/>
    <w:rsid w:val="00DA036E"/>
    <w:rsid w:val="00DC1590"/>
    <w:rsid w:val="00DD19F4"/>
    <w:rsid w:val="00E429D7"/>
    <w:rsid w:val="00E91899"/>
    <w:rsid w:val="00ED0D2F"/>
    <w:rsid w:val="00ED2FC5"/>
    <w:rsid w:val="00ED6BD4"/>
    <w:rsid w:val="00F207BF"/>
    <w:rsid w:val="00F232E2"/>
    <w:rsid w:val="00F23F58"/>
    <w:rsid w:val="00F27F91"/>
    <w:rsid w:val="00F32142"/>
    <w:rsid w:val="00F55989"/>
    <w:rsid w:val="00F5728B"/>
    <w:rsid w:val="00FD19F4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762"/>
  </w:style>
  <w:style w:type="paragraph" w:styleId="1">
    <w:name w:val="heading 1"/>
    <w:basedOn w:val="a0"/>
    <w:next w:val="a0"/>
    <w:link w:val="10"/>
    <w:uiPriority w:val="9"/>
    <w:qFormat/>
    <w:rsid w:val="00F23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3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F6762"/>
    <w:pPr>
      <w:spacing w:after="0" w:line="240" w:lineRule="auto"/>
    </w:pPr>
  </w:style>
  <w:style w:type="paragraph" w:customStyle="1" w:styleId="a">
    <w:name w:val="Марк"/>
    <w:basedOn w:val="a0"/>
    <w:link w:val="a5"/>
    <w:qFormat/>
    <w:rsid w:val="006E6A6A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Марк Знак"/>
    <w:basedOn w:val="a1"/>
    <w:link w:val="a"/>
    <w:rsid w:val="006E6A6A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1"/>
    <w:rsid w:val="006E6A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23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F23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0"/>
    <w:link w:val="a7"/>
    <w:uiPriority w:val="99"/>
    <w:unhideWhenUsed/>
    <w:rsid w:val="0041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6D8D"/>
  </w:style>
  <w:style w:type="paragraph" w:styleId="a8">
    <w:name w:val="footer"/>
    <w:basedOn w:val="a0"/>
    <w:link w:val="a9"/>
    <w:uiPriority w:val="99"/>
    <w:unhideWhenUsed/>
    <w:rsid w:val="0041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16D8D"/>
  </w:style>
  <w:style w:type="paragraph" w:styleId="aa">
    <w:name w:val="footnote text"/>
    <w:basedOn w:val="a0"/>
    <w:link w:val="ab"/>
    <w:uiPriority w:val="99"/>
    <w:semiHidden/>
    <w:unhideWhenUsed/>
    <w:rsid w:val="006E15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6E153B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6E153B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C2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21CED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39"/>
    <w:rsid w:val="00B3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762"/>
  </w:style>
  <w:style w:type="paragraph" w:styleId="1">
    <w:name w:val="heading 1"/>
    <w:basedOn w:val="a0"/>
    <w:next w:val="a0"/>
    <w:link w:val="10"/>
    <w:uiPriority w:val="9"/>
    <w:qFormat/>
    <w:rsid w:val="00F23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3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F6762"/>
    <w:pPr>
      <w:spacing w:after="0" w:line="240" w:lineRule="auto"/>
    </w:pPr>
  </w:style>
  <w:style w:type="paragraph" w:customStyle="1" w:styleId="a">
    <w:name w:val="Марк"/>
    <w:basedOn w:val="a0"/>
    <w:link w:val="a5"/>
    <w:qFormat/>
    <w:rsid w:val="006E6A6A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Марк Знак"/>
    <w:basedOn w:val="a1"/>
    <w:link w:val="a"/>
    <w:rsid w:val="006E6A6A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1"/>
    <w:rsid w:val="006E6A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23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F23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0"/>
    <w:link w:val="a7"/>
    <w:uiPriority w:val="99"/>
    <w:unhideWhenUsed/>
    <w:rsid w:val="0041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6D8D"/>
  </w:style>
  <w:style w:type="paragraph" w:styleId="a8">
    <w:name w:val="footer"/>
    <w:basedOn w:val="a0"/>
    <w:link w:val="a9"/>
    <w:uiPriority w:val="99"/>
    <w:unhideWhenUsed/>
    <w:rsid w:val="0041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16D8D"/>
  </w:style>
  <w:style w:type="paragraph" w:styleId="aa">
    <w:name w:val="footnote text"/>
    <w:basedOn w:val="a0"/>
    <w:link w:val="ab"/>
    <w:uiPriority w:val="99"/>
    <w:semiHidden/>
    <w:unhideWhenUsed/>
    <w:rsid w:val="006E15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6E153B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6E153B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C2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21CED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39"/>
    <w:rsid w:val="00B3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BEBA-8892-4281-B2EF-3436887B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Глобина Светлана Николаевна</dc:creator>
  <cp:keywords/>
  <dc:description/>
  <cp:lastModifiedBy>Александр</cp:lastModifiedBy>
  <cp:revision>60</cp:revision>
  <cp:lastPrinted>2023-12-18T05:42:00Z</cp:lastPrinted>
  <dcterms:created xsi:type="dcterms:W3CDTF">2023-12-08T13:28:00Z</dcterms:created>
  <dcterms:modified xsi:type="dcterms:W3CDTF">2023-12-18T05:42:00Z</dcterms:modified>
</cp:coreProperties>
</file>