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B9" w:rsidRPr="00EE6CB9" w:rsidRDefault="00EE6CB9" w:rsidP="00EE6CB9">
      <w:pPr>
        <w:widowControl/>
        <w:overflowPunct/>
        <w:autoSpaceDE/>
        <w:autoSpaceDN/>
        <w:adjustRightInd/>
        <w:textAlignment w:val="auto"/>
        <w:rPr>
          <w:rFonts w:eastAsia="Calibri"/>
          <w:szCs w:val="22"/>
        </w:rPr>
      </w:pPr>
      <w:r>
        <w:rPr>
          <w:rFonts w:eastAsia="Calibri"/>
          <w:szCs w:val="22"/>
        </w:rPr>
        <w:t xml:space="preserve">                                                                                                                                                    Приложение № 2</w:t>
      </w:r>
      <w:r w:rsidRPr="00EE6CB9">
        <w:rPr>
          <w:rFonts w:eastAsia="Calibri"/>
          <w:szCs w:val="22"/>
        </w:rPr>
        <w:br/>
        <w:t xml:space="preserve">                                                                                                                                        Утвержден приказом комитета</w:t>
      </w:r>
    </w:p>
    <w:p w:rsidR="00EE6CB9" w:rsidRPr="00EE6CB9" w:rsidRDefault="00EE6CB9" w:rsidP="00EE6CB9">
      <w:pPr>
        <w:widowControl/>
        <w:overflowPunct/>
        <w:autoSpaceDE/>
        <w:autoSpaceDN/>
        <w:adjustRightInd/>
        <w:textAlignment w:val="auto"/>
        <w:rPr>
          <w:rFonts w:eastAsia="Calibri"/>
          <w:sz w:val="22"/>
          <w:szCs w:val="22"/>
        </w:rPr>
      </w:pPr>
      <w:r w:rsidRPr="00EE6CB9">
        <w:rPr>
          <w:rFonts w:eastAsia="Calibri"/>
          <w:szCs w:val="22"/>
        </w:rPr>
        <w:t xml:space="preserve">                                                                                                                                         по культуре Курской области</w:t>
      </w:r>
    </w:p>
    <w:p w:rsidR="00EE6CB9" w:rsidRPr="00EE6CB9" w:rsidRDefault="00EE6CB9" w:rsidP="00EE6CB9">
      <w:pPr>
        <w:widowControl/>
        <w:overflowPunct/>
        <w:autoSpaceDE/>
        <w:autoSpaceDN/>
        <w:adjustRightInd/>
        <w:textAlignment w:val="auto"/>
        <w:rPr>
          <w:rFonts w:eastAsia="Calibri"/>
          <w:szCs w:val="22"/>
        </w:rPr>
      </w:pPr>
      <w:r w:rsidRPr="00EE6CB9">
        <w:rPr>
          <w:rFonts w:eastAsia="Calibri"/>
          <w:szCs w:val="22"/>
        </w:rPr>
        <w:t xml:space="preserve">                                                                                                                                   </w:t>
      </w:r>
      <w:r w:rsidR="00307F72">
        <w:rPr>
          <w:rFonts w:eastAsia="Calibri"/>
          <w:szCs w:val="22"/>
        </w:rPr>
        <w:t xml:space="preserve">     от « 15 » февраля</w:t>
      </w:r>
      <w:r w:rsidR="005969A4">
        <w:rPr>
          <w:rFonts w:eastAsia="Calibri"/>
          <w:szCs w:val="22"/>
        </w:rPr>
        <w:t xml:space="preserve"> 2021</w:t>
      </w:r>
      <w:r w:rsidRPr="00EE6CB9">
        <w:rPr>
          <w:rFonts w:eastAsia="Calibri"/>
          <w:szCs w:val="22"/>
        </w:rPr>
        <w:t xml:space="preserve"> г.</w:t>
      </w:r>
    </w:p>
    <w:p w:rsidR="00EE6CB9" w:rsidRPr="00EE6CB9" w:rsidRDefault="00EE6CB9" w:rsidP="00EE6CB9">
      <w:pPr>
        <w:widowControl/>
        <w:overflowPunct/>
        <w:autoSpaceDE/>
        <w:autoSpaceDN/>
        <w:adjustRightInd/>
        <w:textAlignment w:val="auto"/>
        <w:rPr>
          <w:rFonts w:eastAsia="Calibri"/>
          <w:szCs w:val="22"/>
        </w:rPr>
      </w:pPr>
      <w:r w:rsidRPr="00EE6CB9">
        <w:rPr>
          <w:rFonts w:eastAsia="Calibri"/>
          <w:szCs w:val="22"/>
        </w:rPr>
        <w:t xml:space="preserve">                                                                                                                                 </w:t>
      </w:r>
      <w:r w:rsidR="00307F72">
        <w:rPr>
          <w:rFonts w:eastAsia="Calibri"/>
          <w:szCs w:val="22"/>
        </w:rPr>
        <w:t xml:space="preserve">                     </w:t>
      </w:r>
      <w:bookmarkStart w:id="0" w:name="_GoBack"/>
      <w:bookmarkEnd w:id="0"/>
      <w:r w:rsidR="00307F72">
        <w:rPr>
          <w:rFonts w:eastAsia="Calibri"/>
          <w:szCs w:val="22"/>
        </w:rPr>
        <w:t xml:space="preserve"> № 01-03/35</w:t>
      </w:r>
    </w:p>
    <w:p w:rsidR="00F701F4" w:rsidRPr="007F0D60" w:rsidRDefault="00F701F4" w:rsidP="00F701F4">
      <w:pPr>
        <w:widowControl/>
        <w:shd w:val="clear" w:color="auto" w:fill="FFFFFF"/>
        <w:overflowPunct/>
        <w:autoSpaceDE/>
        <w:autoSpaceDN/>
        <w:adjustRightInd/>
        <w:spacing w:line="276" w:lineRule="auto"/>
        <w:jc w:val="center"/>
        <w:textAlignment w:val="auto"/>
        <w:rPr>
          <w:b/>
          <w:bCs/>
          <w:color w:val="000000"/>
          <w:sz w:val="24"/>
          <w:szCs w:val="24"/>
        </w:rPr>
      </w:pPr>
    </w:p>
    <w:p w:rsidR="00140570" w:rsidRDefault="00140570" w:rsidP="00EE6CB9">
      <w:pPr>
        <w:widowControl/>
        <w:shd w:val="clear" w:color="auto" w:fill="FFFFFF"/>
        <w:overflowPunct/>
        <w:autoSpaceDE/>
        <w:autoSpaceDN/>
        <w:adjustRightInd/>
        <w:spacing w:line="276" w:lineRule="auto"/>
        <w:textAlignment w:val="auto"/>
        <w:rPr>
          <w:b/>
          <w:bCs/>
          <w:color w:val="000000"/>
          <w:sz w:val="24"/>
          <w:szCs w:val="24"/>
        </w:rPr>
      </w:pPr>
    </w:p>
    <w:p w:rsidR="00EE6CB9" w:rsidRPr="00EE6CB9" w:rsidRDefault="00EE6CB9" w:rsidP="00EE6CB9">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МОДЕЛЬНЫЙ СТАНДАРТ</w:t>
      </w:r>
    </w:p>
    <w:p w:rsidR="00F701F4" w:rsidRPr="00EE6CB9" w:rsidRDefault="00EE6CB9" w:rsidP="00EE6CB9">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деяте</w:t>
      </w:r>
      <w:r>
        <w:rPr>
          <w:b/>
          <w:bCs/>
          <w:color w:val="000000"/>
          <w:sz w:val="26"/>
          <w:szCs w:val="26"/>
        </w:rPr>
        <w:t>льности культурно-досугового учреждения</w:t>
      </w:r>
      <w:r w:rsidRPr="00EE6CB9">
        <w:rPr>
          <w:b/>
          <w:bCs/>
          <w:color w:val="000000"/>
          <w:sz w:val="26"/>
          <w:szCs w:val="26"/>
        </w:rPr>
        <w:t xml:space="preserve"> Курской области</w:t>
      </w:r>
    </w:p>
    <w:p w:rsidR="00EE6CB9" w:rsidRPr="00EE6CB9" w:rsidRDefault="00EE6CB9"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EE6CB9" w:rsidRPr="00EE6CB9" w:rsidRDefault="00EE6CB9" w:rsidP="00EE6CB9">
      <w:pPr>
        <w:widowControl/>
        <w:shd w:val="clear" w:color="auto" w:fill="FFFFFF"/>
        <w:overflowPunct/>
        <w:autoSpaceDE/>
        <w:autoSpaceDN/>
        <w:adjustRightInd/>
        <w:spacing w:line="276" w:lineRule="auto"/>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ВВЕДЕНИЕ</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p>
    <w:p w:rsidR="00781541" w:rsidRPr="00EE6CB9" w:rsidRDefault="00781541" w:rsidP="00781541">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sz w:val="26"/>
          <w:szCs w:val="26"/>
        </w:rPr>
        <w:t xml:space="preserve">Модельный стандарт деятельности культурно-досугового учреждения клубного типа </w:t>
      </w:r>
      <w:r w:rsidR="005969A4">
        <w:rPr>
          <w:rFonts w:eastAsia="Calibri"/>
          <w:sz w:val="26"/>
          <w:szCs w:val="26"/>
        </w:rPr>
        <w:t>Курской области</w:t>
      </w:r>
      <w:r w:rsidR="00F05032" w:rsidRPr="00EE6CB9">
        <w:rPr>
          <w:rFonts w:eastAsia="Calibri"/>
          <w:sz w:val="26"/>
          <w:szCs w:val="26"/>
        </w:rPr>
        <w:t xml:space="preserve"> </w:t>
      </w:r>
      <w:r w:rsidR="009A0504" w:rsidRPr="00EE6CB9">
        <w:rPr>
          <w:rFonts w:eastAsia="Calibri"/>
          <w:sz w:val="26"/>
          <w:szCs w:val="26"/>
        </w:rPr>
        <w:t>(далее - КДУ)</w:t>
      </w:r>
      <w:r w:rsidRPr="00EE6CB9">
        <w:rPr>
          <w:rFonts w:eastAsia="Calibri"/>
          <w:sz w:val="26"/>
          <w:szCs w:val="26"/>
        </w:rPr>
        <w:t xml:space="preserve"> разработан в соответствии с действующим законодательством в Российской Федерации.</w:t>
      </w:r>
    </w:p>
    <w:p w:rsidR="00781541" w:rsidRPr="00EE6CB9" w:rsidRDefault="00781541" w:rsidP="00781541">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sz w:val="26"/>
          <w:szCs w:val="26"/>
        </w:rPr>
        <w:t>Модельный стандарт затрагивает вопросы создания, размещения и содержания КДУ, организации культурного обслуживания населения, обеспечения конституционных прав граждан на участие в культурной жизни и пользование учреждениями культуры, доступ к культурным ценностям, ресурсного обеспечения, реализации основных направлений деятельности и оценки эффективности деятельности КДУ. Модельный стандарт содержит минимально необходимые нормативы, позволяющие обеспечить оптимальное функционирование КДУ в современных условиях.</w:t>
      </w:r>
    </w:p>
    <w:p w:rsidR="00781541" w:rsidRPr="00EE6CB9" w:rsidRDefault="00781541" w:rsidP="00781541">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sz w:val="26"/>
          <w:szCs w:val="26"/>
        </w:rPr>
        <w:t xml:space="preserve">Модельный стандарт носит рекомендательный характер и может быть использован </w:t>
      </w:r>
      <w:r w:rsidR="00F05032" w:rsidRPr="00EE6CB9">
        <w:rPr>
          <w:rFonts w:eastAsia="Calibri"/>
          <w:sz w:val="26"/>
          <w:szCs w:val="26"/>
        </w:rPr>
        <w:t xml:space="preserve">   </w:t>
      </w:r>
      <w:r w:rsidRPr="00EE6CB9">
        <w:rPr>
          <w:rFonts w:eastAsia="Calibri"/>
          <w:sz w:val="26"/>
          <w:szCs w:val="26"/>
        </w:rPr>
        <w:t xml:space="preserve"> орган</w:t>
      </w:r>
      <w:r w:rsidR="00B50C5C" w:rsidRPr="00EE6CB9">
        <w:rPr>
          <w:rFonts w:eastAsia="Calibri"/>
          <w:sz w:val="26"/>
          <w:szCs w:val="26"/>
        </w:rPr>
        <w:t>ами</w:t>
      </w:r>
      <w:r w:rsidRPr="00EE6CB9">
        <w:rPr>
          <w:rFonts w:eastAsia="Calibri"/>
          <w:sz w:val="26"/>
          <w:szCs w:val="26"/>
        </w:rPr>
        <w:t xml:space="preserve"> местного самоуправления </w:t>
      </w:r>
      <w:r w:rsidR="00F05032" w:rsidRPr="00EE6CB9">
        <w:rPr>
          <w:rFonts w:eastAsia="Calibri"/>
          <w:sz w:val="26"/>
          <w:szCs w:val="26"/>
        </w:rPr>
        <w:t xml:space="preserve"> Курской области </w:t>
      </w:r>
      <w:r w:rsidRPr="00EE6CB9">
        <w:rPr>
          <w:rFonts w:eastAsia="Calibri"/>
          <w:sz w:val="26"/>
          <w:szCs w:val="26"/>
        </w:rPr>
        <w:t xml:space="preserve">при формировании эффективной системы обеспечения услугами КДУ жителей </w:t>
      </w:r>
      <w:r w:rsidR="003D2F01" w:rsidRPr="00EE6CB9">
        <w:rPr>
          <w:rFonts w:eastAsia="Calibri"/>
          <w:sz w:val="26"/>
          <w:szCs w:val="26"/>
        </w:rPr>
        <w:t xml:space="preserve">населенных пунктов </w:t>
      </w:r>
      <w:r w:rsidRPr="00EE6CB9">
        <w:rPr>
          <w:rFonts w:eastAsia="Calibri"/>
          <w:sz w:val="26"/>
          <w:szCs w:val="26"/>
        </w:rPr>
        <w:t>и расходных обязательств регионального и местного бюджет</w:t>
      </w:r>
      <w:r w:rsidR="00B50C5C" w:rsidRPr="00EE6CB9">
        <w:rPr>
          <w:rFonts w:eastAsia="Calibri"/>
          <w:sz w:val="26"/>
          <w:szCs w:val="26"/>
        </w:rPr>
        <w:t>ов</w:t>
      </w:r>
      <w:r w:rsidRPr="00EE6CB9">
        <w:rPr>
          <w:rFonts w:eastAsia="Calibri"/>
          <w:sz w:val="26"/>
          <w:szCs w:val="26"/>
        </w:rPr>
        <w:t>.</w:t>
      </w:r>
    </w:p>
    <w:p w:rsidR="00781541" w:rsidRPr="00EE6CB9" w:rsidRDefault="00781541" w:rsidP="00781541">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sz w:val="26"/>
          <w:szCs w:val="26"/>
        </w:rPr>
        <w:t>В соответствии с п. 2 ст. 44 Конституции Российской Федерации о праве граждан на участие в культурной жизни и пользование учреждениями культуры, на доступ к культурным ценностям, принципами Конвенции ООН о правах инвалидов</w:t>
      </w:r>
      <w:r w:rsidR="00410616" w:rsidRPr="00EE6CB9">
        <w:rPr>
          <w:rFonts w:eastAsia="Calibri"/>
          <w:sz w:val="26"/>
          <w:szCs w:val="26"/>
        </w:rPr>
        <w:t>;</w:t>
      </w:r>
      <w:r w:rsidRPr="00EE6CB9">
        <w:rPr>
          <w:rFonts w:eastAsia="Calibri"/>
          <w:sz w:val="26"/>
          <w:szCs w:val="26"/>
        </w:rPr>
        <w:t xml:space="preserve"> </w:t>
      </w:r>
      <w:r w:rsidR="003D2F01" w:rsidRPr="00EE6CB9">
        <w:rPr>
          <w:sz w:val="26"/>
          <w:szCs w:val="26"/>
        </w:rPr>
        <w:t xml:space="preserve">с положениями Основ законодательства Российской Федерации о культуре, Основ государственной культурной политики, Стратегии государственной культурной политики на период до 2030 года, государственной программы Российской Федерации «Развитие культуры и туризма» на 2013-2020 годы, Концепции долгосрочного социально-экономического развития Российской Федерации на период до 2020 года, </w:t>
      </w:r>
      <w:r w:rsidRPr="00EE6CB9">
        <w:rPr>
          <w:rFonts w:eastAsia="Calibri"/>
          <w:sz w:val="26"/>
          <w:szCs w:val="26"/>
        </w:rPr>
        <w:t>а также со статьями 1, 12, 30, 39-40 Закона РФ от 09.10.1992 № 3612-1 «Основы законодательства Российской Федерации о культуре»,</w:t>
      </w:r>
      <w:r w:rsidR="0083566D" w:rsidRPr="00EE6CB9">
        <w:rPr>
          <w:rFonts w:eastAsia="Calibri"/>
          <w:sz w:val="26"/>
          <w:szCs w:val="26"/>
        </w:rPr>
        <w:t xml:space="preserve"> Государственная программа  Курской области «Развитие культуры в Курской области» от </w:t>
      </w:r>
      <w:r w:rsidR="00F81743" w:rsidRPr="00EE6CB9">
        <w:rPr>
          <w:rFonts w:eastAsia="Calibri"/>
          <w:sz w:val="26"/>
          <w:szCs w:val="26"/>
        </w:rPr>
        <w:t>08</w:t>
      </w:r>
      <w:r w:rsidR="0083566D" w:rsidRPr="00EE6CB9">
        <w:rPr>
          <w:rFonts w:eastAsia="Calibri"/>
          <w:sz w:val="26"/>
          <w:szCs w:val="26"/>
        </w:rPr>
        <w:t>.</w:t>
      </w:r>
      <w:r w:rsidR="00F81743" w:rsidRPr="00EE6CB9">
        <w:rPr>
          <w:rFonts w:eastAsia="Calibri"/>
          <w:sz w:val="26"/>
          <w:szCs w:val="26"/>
        </w:rPr>
        <w:t>10</w:t>
      </w:r>
      <w:r w:rsidR="0083566D" w:rsidRPr="00EE6CB9">
        <w:rPr>
          <w:rFonts w:eastAsia="Calibri"/>
          <w:sz w:val="26"/>
          <w:szCs w:val="26"/>
        </w:rPr>
        <w:t>.20</w:t>
      </w:r>
      <w:r w:rsidR="00F81743" w:rsidRPr="00EE6CB9">
        <w:rPr>
          <w:rFonts w:eastAsia="Calibri"/>
          <w:sz w:val="26"/>
          <w:szCs w:val="26"/>
        </w:rPr>
        <w:t>13</w:t>
      </w:r>
      <w:r w:rsidR="0083566D" w:rsidRPr="00EE6CB9">
        <w:rPr>
          <w:rFonts w:eastAsia="Calibri"/>
          <w:sz w:val="26"/>
          <w:szCs w:val="26"/>
        </w:rPr>
        <w:t xml:space="preserve">г. № </w:t>
      </w:r>
      <w:r w:rsidR="00F81743" w:rsidRPr="00EE6CB9">
        <w:rPr>
          <w:rFonts w:eastAsia="Calibri"/>
          <w:sz w:val="26"/>
          <w:szCs w:val="26"/>
        </w:rPr>
        <w:t>700</w:t>
      </w:r>
      <w:r w:rsidR="0083566D" w:rsidRPr="00EE6CB9">
        <w:rPr>
          <w:rFonts w:eastAsia="Calibri"/>
          <w:sz w:val="26"/>
          <w:szCs w:val="26"/>
        </w:rPr>
        <w:t>-па,</w:t>
      </w:r>
      <w:r w:rsidRPr="00EE6CB9">
        <w:rPr>
          <w:rFonts w:eastAsia="Calibri"/>
          <w:sz w:val="26"/>
          <w:szCs w:val="26"/>
        </w:rPr>
        <w:t xml:space="preserve"> определяющими защиту прав граждан на доступ к культурным ценностям, </w:t>
      </w:r>
      <w:r w:rsidRPr="00EE6CB9">
        <w:rPr>
          <w:bCs/>
          <w:sz w:val="26"/>
          <w:szCs w:val="26"/>
          <w:shd w:val="clear" w:color="auto" w:fill="FFFFFF"/>
        </w:rPr>
        <w:t xml:space="preserve">создание правовых гарантий для свободной культурной деятельности граждан, народов и иных этнических общностей Российской Федерации, </w:t>
      </w:r>
      <w:r w:rsidRPr="00EE6CB9">
        <w:rPr>
          <w:rFonts w:eastAsia="Calibri"/>
          <w:sz w:val="26"/>
          <w:szCs w:val="26"/>
        </w:rPr>
        <w:t xml:space="preserve">права, обязанности и полномочия </w:t>
      </w:r>
      <w:r w:rsidRPr="00EE6CB9">
        <w:rPr>
          <w:bCs/>
          <w:sz w:val="26"/>
          <w:szCs w:val="26"/>
          <w:shd w:val="clear" w:color="auto" w:fill="FFFFFF"/>
        </w:rPr>
        <w:t>органов государственной власти и управления, органов местного самоуправления,</w:t>
      </w:r>
      <w:r w:rsidRPr="00EE6CB9">
        <w:rPr>
          <w:rFonts w:eastAsia="Calibri"/>
          <w:sz w:val="26"/>
          <w:szCs w:val="26"/>
        </w:rPr>
        <w:t xml:space="preserve"> необходимо обеспечить:</w:t>
      </w:r>
    </w:p>
    <w:p w:rsidR="00781541" w:rsidRPr="00EE6CB9" w:rsidRDefault="00781541" w:rsidP="00781541">
      <w:pPr>
        <w:widowControl/>
        <w:overflowPunct/>
        <w:autoSpaceDE/>
        <w:autoSpaceDN/>
        <w:adjustRightInd/>
        <w:spacing w:line="276" w:lineRule="auto"/>
        <w:jc w:val="both"/>
        <w:textAlignment w:val="auto"/>
        <w:rPr>
          <w:rFonts w:eastAsia="Calibri"/>
          <w:sz w:val="26"/>
          <w:szCs w:val="26"/>
        </w:rPr>
      </w:pPr>
      <w:r w:rsidRPr="00EE6CB9">
        <w:rPr>
          <w:rFonts w:eastAsia="Calibri"/>
          <w:sz w:val="26"/>
          <w:szCs w:val="26"/>
        </w:rPr>
        <w:lastRenderedPageBreak/>
        <w:t>1. территориальное и социальное равенство граждан в реализации их права на доступ к культурным ценностям, участие в культурной жизни и пользование организациями культуры</w:t>
      </w:r>
      <w:r w:rsidR="00A06BE2" w:rsidRPr="00EE6CB9">
        <w:rPr>
          <w:rFonts w:eastAsia="Calibri"/>
          <w:sz w:val="26"/>
          <w:szCs w:val="26"/>
        </w:rPr>
        <w:t>,</w:t>
      </w:r>
      <w:r w:rsidR="00D95281" w:rsidRPr="00EE6CB9">
        <w:rPr>
          <w:rFonts w:eastAsia="Calibri"/>
          <w:sz w:val="26"/>
          <w:szCs w:val="26"/>
        </w:rPr>
        <w:t xml:space="preserve"> включая использование цифровых коммуникационных технологий для обеспечения доступа граждан к культурным ценностям независимо от места проживания</w:t>
      </w:r>
      <w:r w:rsidRPr="00EE6CB9">
        <w:rPr>
          <w:rFonts w:eastAsia="Calibri"/>
          <w:sz w:val="26"/>
          <w:szCs w:val="26"/>
        </w:rPr>
        <w:t>;</w:t>
      </w:r>
    </w:p>
    <w:p w:rsidR="00781541" w:rsidRPr="00EE6CB9" w:rsidRDefault="00781541" w:rsidP="00781541">
      <w:pPr>
        <w:widowControl/>
        <w:overflowPunct/>
        <w:autoSpaceDE/>
        <w:autoSpaceDN/>
        <w:adjustRightInd/>
        <w:spacing w:line="276" w:lineRule="auto"/>
        <w:jc w:val="both"/>
        <w:textAlignment w:val="auto"/>
        <w:rPr>
          <w:rFonts w:eastAsia="Calibri"/>
          <w:sz w:val="26"/>
          <w:szCs w:val="26"/>
        </w:rPr>
      </w:pPr>
      <w:r w:rsidRPr="00EE6CB9">
        <w:rPr>
          <w:rFonts w:eastAsia="Calibri"/>
          <w:sz w:val="26"/>
          <w:szCs w:val="26"/>
        </w:rPr>
        <w:t>2. развитие инфраструктуры культурно</w:t>
      </w:r>
      <w:r w:rsidR="003D2F01" w:rsidRPr="00EE6CB9">
        <w:rPr>
          <w:rFonts w:eastAsia="Calibri"/>
          <w:sz w:val="26"/>
          <w:szCs w:val="26"/>
        </w:rPr>
        <w:t>-досугово</w:t>
      </w:r>
      <w:r w:rsidRPr="00EE6CB9">
        <w:rPr>
          <w:rFonts w:eastAsia="Calibri"/>
          <w:sz w:val="26"/>
          <w:szCs w:val="26"/>
        </w:rPr>
        <w:t>й сферы</w:t>
      </w:r>
      <w:r w:rsidR="00A06BE2" w:rsidRPr="00EE6CB9">
        <w:rPr>
          <w:rFonts w:eastAsia="Calibri"/>
          <w:sz w:val="26"/>
          <w:szCs w:val="26"/>
        </w:rPr>
        <w:t xml:space="preserve">, в том числе путем создания на базе КДУ </w:t>
      </w:r>
      <w:r w:rsidR="00B50C5C" w:rsidRPr="00EE6CB9">
        <w:rPr>
          <w:rFonts w:eastAsia="Calibri"/>
          <w:sz w:val="26"/>
          <w:szCs w:val="26"/>
        </w:rPr>
        <w:t xml:space="preserve">современных </w:t>
      </w:r>
      <w:r w:rsidR="00A06BE2" w:rsidRPr="00EE6CB9">
        <w:rPr>
          <w:rFonts w:eastAsia="Calibri"/>
          <w:sz w:val="26"/>
          <w:szCs w:val="26"/>
        </w:rPr>
        <w:t>театральных, выставочных, концертных и дискуссионных площадок</w:t>
      </w:r>
      <w:r w:rsidR="00410616" w:rsidRPr="00EE6CB9">
        <w:rPr>
          <w:rFonts w:eastAsia="Calibri"/>
          <w:sz w:val="26"/>
          <w:szCs w:val="26"/>
        </w:rPr>
        <w:t>, организации кинопоказов</w:t>
      </w:r>
      <w:r w:rsidRPr="00EE6CB9">
        <w:rPr>
          <w:rFonts w:eastAsia="Calibri"/>
          <w:sz w:val="26"/>
          <w:szCs w:val="26"/>
        </w:rPr>
        <w:t>;</w:t>
      </w:r>
    </w:p>
    <w:p w:rsidR="00781541" w:rsidRPr="00EE6CB9" w:rsidRDefault="00781541" w:rsidP="00781541">
      <w:pPr>
        <w:widowControl/>
        <w:overflowPunct/>
        <w:autoSpaceDE/>
        <w:autoSpaceDN/>
        <w:adjustRightInd/>
        <w:spacing w:line="276" w:lineRule="auto"/>
        <w:jc w:val="both"/>
        <w:textAlignment w:val="auto"/>
        <w:rPr>
          <w:rFonts w:eastAsia="Calibri"/>
          <w:sz w:val="26"/>
          <w:szCs w:val="26"/>
        </w:rPr>
      </w:pPr>
      <w:r w:rsidRPr="00EE6CB9">
        <w:rPr>
          <w:rFonts w:eastAsia="Calibri"/>
          <w:sz w:val="26"/>
          <w:szCs w:val="26"/>
        </w:rPr>
        <w:t xml:space="preserve">3. создание благоприятной </w:t>
      </w:r>
      <w:r w:rsidR="00A06BE2" w:rsidRPr="00EE6CB9">
        <w:rPr>
          <w:rFonts w:eastAsia="Calibri"/>
          <w:sz w:val="26"/>
          <w:szCs w:val="26"/>
        </w:rPr>
        <w:t xml:space="preserve">нормативно-правовой ситуации </w:t>
      </w:r>
      <w:r w:rsidRPr="00EE6CB9">
        <w:rPr>
          <w:rFonts w:eastAsia="Calibri"/>
          <w:sz w:val="26"/>
          <w:szCs w:val="26"/>
        </w:rPr>
        <w:t>в городских и сельских поселениях</w:t>
      </w:r>
      <w:r w:rsidR="00A06BE2" w:rsidRPr="00EE6CB9">
        <w:rPr>
          <w:rFonts w:eastAsia="Calibri"/>
          <w:sz w:val="26"/>
          <w:szCs w:val="26"/>
        </w:rPr>
        <w:t xml:space="preserve"> для развития КДУ</w:t>
      </w:r>
      <w:r w:rsidRPr="00EE6CB9">
        <w:rPr>
          <w:rFonts w:eastAsia="Calibri"/>
          <w:sz w:val="26"/>
          <w:szCs w:val="26"/>
        </w:rPr>
        <w:t>.</w:t>
      </w:r>
    </w:p>
    <w:p w:rsidR="00781541" w:rsidRPr="00EE6CB9" w:rsidRDefault="00781541" w:rsidP="00781541">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sz w:val="26"/>
          <w:szCs w:val="26"/>
        </w:rPr>
        <w:t>Во исполнение нормативно-правовых актов Российской Федерации по обеспечению доступности услуг организаций культуры необходимо руководствоваться единой методикой по определению нормативной потребности субъектов Российской Федерации в объектах культуры, что позволит преодолеть диспропорции обеспеченности и создать условия для развития сети организаций культуры.</w:t>
      </w:r>
    </w:p>
    <w:p w:rsidR="00F701F4" w:rsidRPr="00EE6CB9" w:rsidRDefault="00F701F4" w:rsidP="00F701F4">
      <w:pPr>
        <w:widowControl/>
        <w:overflowPunct/>
        <w:autoSpaceDE/>
        <w:autoSpaceDN/>
        <w:adjustRightInd/>
        <w:spacing w:line="276" w:lineRule="auto"/>
        <w:jc w:val="both"/>
        <w:textAlignment w:val="auto"/>
        <w:rPr>
          <w:rFonts w:eastAsia="Calibri"/>
          <w:sz w:val="26"/>
          <w:szCs w:val="26"/>
        </w:rPr>
      </w:pPr>
    </w:p>
    <w:p w:rsidR="00F701F4" w:rsidRPr="00EE6CB9" w:rsidRDefault="00F701F4" w:rsidP="00F701F4">
      <w:pPr>
        <w:widowControl/>
        <w:overflowPunct/>
        <w:autoSpaceDE/>
        <w:autoSpaceDN/>
        <w:adjustRightInd/>
        <w:spacing w:line="276" w:lineRule="auto"/>
        <w:jc w:val="center"/>
        <w:textAlignment w:val="auto"/>
        <w:rPr>
          <w:b/>
          <w:bCs/>
          <w:color w:val="000000"/>
          <w:kern w:val="36"/>
          <w:sz w:val="26"/>
          <w:szCs w:val="26"/>
        </w:rPr>
      </w:pPr>
      <w:r w:rsidRPr="00EE6CB9">
        <w:rPr>
          <w:rFonts w:eastAsia="Calibri"/>
          <w:b/>
          <w:sz w:val="26"/>
          <w:szCs w:val="26"/>
          <w:lang w:val="en-US" w:eastAsia="en-US"/>
        </w:rPr>
        <w:t>I</w:t>
      </w:r>
      <w:r w:rsidRPr="00EE6CB9">
        <w:rPr>
          <w:rFonts w:eastAsia="Calibri"/>
          <w:b/>
          <w:sz w:val="26"/>
          <w:szCs w:val="26"/>
          <w:lang w:eastAsia="en-US"/>
        </w:rPr>
        <w:t xml:space="preserve">. </w:t>
      </w:r>
      <w:r w:rsidRPr="00EE6CB9">
        <w:rPr>
          <w:b/>
          <w:color w:val="000000"/>
          <w:kern w:val="36"/>
          <w:sz w:val="26"/>
          <w:szCs w:val="26"/>
        </w:rPr>
        <w:t>ОБЩИЕ ПОЛОЖЕНИЯ</w:t>
      </w:r>
    </w:p>
    <w:p w:rsidR="00F701F4" w:rsidRPr="00EE6CB9" w:rsidRDefault="00F701F4" w:rsidP="00F701F4">
      <w:pPr>
        <w:widowControl/>
        <w:overflowPunct/>
        <w:autoSpaceDE/>
        <w:autoSpaceDN/>
        <w:adjustRightInd/>
        <w:spacing w:line="276" w:lineRule="auto"/>
        <w:jc w:val="both"/>
        <w:textAlignment w:val="auto"/>
        <w:rPr>
          <w:bCs/>
          <w:color w:val="000000"/>
          <w:kern w:val="36"/>
          <w:sz w:val="26"/>
          <w:szCs w:val="26"/>
        </w:rPr>
      </w:pPr>
    </w:p>
    <w:p w:rsidR="00F701F4" w:rsidRPr="00EE6CB9" w:rsidRDefault="00F701F4" w:rsidP="00F701F4">
      <w:pPr>
        <w:widowControl/>
        <w:overflowPunct/>
        <w:autoSpaceDE/>
        <w:autoSpaceDN/>
        <w:adjustRightInd/>
        <w:spacing w:line="276" w:lineRule="auto"/>
        <w:ind w:firstLine="709"/>
        <w:jc w:val="both"/>
        <w:textAlignment w:val="auto"/>
        <w:rPr>
          <w:bCs/>
          <w:color w:val="000000"/>
          <w:kern w:val="36"/>
          <w:sz w:val="26"/>
          <w:szCs w:val="26"/>
        </w:rPr>
      </w:pPr>
      <w:r w:rsidRPr="00EE6CB9">
        <w:rPr>
          <w:bCs/>
          <w:color w:val="000000"/>
          <w:kern w:val="36"/>
          <w:sz w:val="26"/>
          <w:szCs w:val="26"/>
        </w:rPr>
        <w:t xml:space="preserve">1. Культурно-досуговое учреждение </w:t>
      </w:r>
      <w:r w:rsidR="00A00F8E" w:rsidRPr="00EE6CB9">
        <w:rPr>
          <w:bCs/>
          <w:color w:val="000000"/>
          <w:kern w:val="36"/>
          <w:sz w:val="26"/>
          <w:szCs w:val="26"/>
        </w:rPr>
        <w:t>клубного типа</w:t>
      </w:r>
      <w:r w:rsidRPr="00EE6CB9">
        <w:rPr>
          <w:bCs/>
          <w:color w:val="000000"/>
          <w:kern w:val="36"/>
          <w:sz w:val="26"/>
          <w:szCs w:val="26"/>
        </w:rPr>
        <w:t xml:space="preserve"> является субъектом обеспечения государственной культурной политики на территории </w:t>
      </w:r>
      <w:r w:rsidR="00F05032" w:rsidRPr="00EE6CB9">
        <w:rPr>
          <w:bCs/>
          <w:color w:val="000000"/>
          <w:kern w:val="36"/>
          <w:sz w:val="26"/>
          <w:szCs w:val="26"/>
        </w:rPr>
        <w:t xml:space="preserve"> Курской области</w:t>
      </w:r>
      <w:r w:rsidRPr="00EE6CB9">
        <w:rPr>
          <w:bCs/>
          <w:color w:val="000000"/>
          <w:kern w:val="36"/>
          <w:sz w:val="26"/>
          <w:szCs w:val="26"/>
        </w:rPr>
        <w:t xml:space="preserve"> и конституционных прав граждан Российской Федерации на участие в культурной жизни</w:t>
      </w:r>
      <w:r w:rsidRPr="00EE6CB9">
        <w:rPr>
          <w:sz w:val="26"/>
          <w:szCs w:val="26"/>
        </w:rPr>
        <w:t xml:space="preserve"> и пользование учреждениями культуры, </w:t>
      </w:r>
      <w:r w:rsidRPr="00EE6CB9">
        <w:rPr>
          <w:bCs/>
          <w:color w:val="000000"/>
          <w:kern w:val="36"/>
          <w:sz w:val="26"/>
          <w:szCs w:val="26"/>
        </w:rPr>
        <w:t xml:space="preserve">на доступ к культурным ценностям; создается в целях реализации полномочий </w:t>
      </w:r>
      <w:r w:rsidR="00D62FC7" w:rsidRPr="00EE6CB9">
        <w:rPr>
          <w:bCs/>
          <w:color w:val="000000"/>
          <w:kern w:val="36"/>
          <w:sz w:val="26"/>
          <w:szCs w:val="26"/>
        </w:rPr>
        <w:t xml:space="preserve">государственных </w:t>
      </w:r>
      <w:r w:rsidRPr="00EE6CB9">
        <w:rPr>
          <w:bCs/>
          <w:color w:val="000000"/>
          <w:kern w:val="36"/>
          <w:sz w:val="26"/>
          <w:szCs w:val="26"/>
        </w:rPr>
        <w:t xml:space="preserve">органов </w:t>
      </w:r>
      <w:r w:rsidR="00D62FC7" w:rsidRPr="00EE6CB9">
        <w:rPr>
          <w:bCs/>
          <w:color w:val="000000"/>
          <w:kern w:val="36"/>
          <w:sz w:val="26"/>
          <w:szCs w:val="26"/>
        </w:rPr>
        <w:t xml:space="preserve">исполнительной власти и органов </w:t>
      </w:r>
      <w:r w:rsidRPr="00EE6CB9">
        <w:rPr>
          <w:bCs/>
          <w:color w:val="000000"/>
          <w:kern w:val="36"/>
          <w:sz w:val="26"/>
          <w:szCs w:val="26"/>
        </w:rPr>
        <w:t>местного самоуправления по решению вопросов в сфере культуры.</w:t>
      </w:r>
    </w:p>
    <w:p w:rsidR="00F701F4" w:rsidRPr="00EE6CB9" w:rsidRDefault="00F701F4" w:rsidP="00F701F4">
      <w:pPr>
        <w:widowControl/>
        <w:overflowPunct/>
        <w:autoSpaceDE/>
        <w:autoSpaceDN/>
        <w:adjustRightInd/>
        <w:spacing w:line="276" w:lineRule="auto"/>
        <w:ind w:firstLine="709"/>
        <w:jc w:val="both"/>
        <w:textAlignment w:val="auto"/>
        <w:rPr>
          <w:bCs/>
          <w:color w:val="000000"/>
          <w:kern w:val="36"/>
          <w:sz w:val="26"/>
          <w:szCs w:val="26"/>
        </w:rPr>
      </w:pPr>
      <w:r w:rsidRPr="00EE6CB9">
        <w:rPr>
          <w:bCs/>
          <w:color w:val="000000"/>
          <w:kern w:val="36"/>
          <w:sz w:val="26"/>
          <w:szCs w:val="26"/>
        </w:rPr>
        <w:t>2.</w:t>
      </w:r>
      <w:r w:rsidR="009A0504" w:rsidRPr="00EE6CB9">
        <w:rPr>
          <w:bCs/>
          <w:color w:val="000000"/>
          <w:kern w:val="36"/>
          <w:sz w:val="26"/>
          <w:szCs w:val="26"/>
        </w:rPr>
        <w:t xml:space="preserve"> </w:t>
      </w:r>
      <w:r w:rsidR="002860BB" w:rsidRPr="00EE6CB9">
        <w:rPr>
          <w:bCs/>
          <w:color w:val="000000"/>
          <w:kern w:val="36"/>
          <w:sz w:val="26"/>
          <w:szCs w:val="26"/>
        </w:rPr>
        <w:t>КДУ</w:t>
      </w:r>
      <w:r w:rsidR="00A00F8E" w:rsidRPr="00EE6CB9">
        <w:rPr>
          <w:bCs/>
          <w:color w:val="000000"/>
          <w:kern w:val="36"/>
          <w:sz w:val="26"/>
          <w:szCs w:val="26"/>
        </w:rPr>
        <w:t xml:space="preserve"> </w:t>
      </w:r>
      <w:r w:rsidRPr="00EE6CB9">
        <w:rPr>
          <w:bCs/>
          <w:color w:val="000000"/>
          <w:kern w:val="36"/>
          <w:sz w:val="26"/>
          <w:szCs w:val="26"/>
        </w:rPr>
        <w:t>является юридическим лицом и осуществляет свою деятельность в соответствии с действующим в Российской Федерации</w:t>
      </w:r>
      <w:r w:rsidR="001933C8" w:rsidRPr="00EE6CB9">
        <w:rPr>
          <w:bCs/>
          <w:color w:val="000000"/>
          <w:kern w:val="36"/>
          <w:sz w:val="26"/>
          <w:szCs w:val="26"/>
        </w:rPr>
        <w:t>, Курской области</w:t>
      </w:r>
      <w:r w:rsidRPr="00EE6CB9">
        <w:rPr>
          <w:bCs/>
          <w:color w:val="000000"/>
          <w:kern w:val="36"/>
          <w:sz w:val="26"/>
          <w:szCs w:val="26"/>
        </w:rPr>
        <w:t xml:space="preserve"> законодательством и </w:t>
      </w:r>
      <w:r w:rsidRPr="00EE6CB9">
        <w:rPr>
          <w:bCs/>
          <w:kern w:val="36"/>
          <w:sz w:val="26"/>
          <w:szCs w:val="26"/>
        </w:rPr>
        <w:t xml:space="preserve">нормативно-правовыми актами </w:t>
      </w:r>
      <w:r w:rsidR="001933C8" w:rsidRPr="00EE6CB9">
        <w:rPr>
          <w:bCs/>
          <w:kern w:val="36"/>
          <w:sz w:val="26"/>
          <w:szCs w:val="26"/>
        </w:rPr>
        <w:t xml:space="preserve"> </w:t>
      </w:r>
      <w:r w:rsidR="002860BB" w:rsidRPr="00EE6CB9">
        <w:rPr>
          <w:bCs/>
          <w:kern w:val="36"/>
          <w:sz w:val="26"/>
          <w:szCs w:val="26"/>
        </w:rPr>
        <w:t xml:space="preserve"> </w:t>
      </w:r>
      <w:r w:rsidRPr="00EE6CB9">
        <w:rPr>
          <w:bCs/>
          <w:kern w:val="36"/>
          <w:sz w:val="26"/>
          <w:szCs w:val="26"/>
        </w:rPr>
        <w:t>органов местного самоуправления</w:t>
      </w:r>
      <w:r w:rsidR="001933C8" w:rsidRPr="00EE6CB9">
        <w:rPr>
          <w:bCs/>
          <w:kern w:val="36"/>
          <w:sz w:val="26"/>
          <w:szCs w:val="26"/>
        </w:rPr>
        <w:t xml:space="preserve"> (распоряжением  Главы МО  «О создании муниципального культурно – досугового учреждения», Положением  о клубном  формировании культурно – досугового учреждения и др.)</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3. Учредителем </w:t>
      </w:r>
      <w:r w:rsidR="002860BB" w:rsidRPr="00EE6CB9">
        <w:rPr>
          <w:rFonts w:eastAsia="Calibri"/>
          <w:sz w:val="26"/>
          <w:szCs w:val="26"/>
        </w:rPr>
        <w:t>КДУ</w:t>
      </w:r>
      <w:r w:rsidR="00A00F8E" w:rsidRPr="00EE6CB9">
        <w:rPr>
          <w:rFonts w:eastAsia="Calibri"/>
          <w:sz w:val="26"/>
          <w:szCs w:val="26"/>
        </w:rPr>
        <w:t xml:space="preserve"> </w:t>
      </w:r>
      <w:r w:rsidRPr="00EE6CB9">
        <w:rPr>
          <w:bCs/>
          <w:color w:val="000000"/>
          <w:kern w:val="36"/>
          <w:sz w:val="26"/>
          <w:szCs w:val="26"/>
        </w:rPr>
        <w:t xml:space="preserve">является орган </w:t>
      </w:r>
      <w:r w:rsidR="002860BB" w:rsidRPr="00EE6CB9">
        <w:rPr>
          <w:bCs/>
          <w:color w:val="000000"/>
          <w:kern w:val="36"/>
          <w:sz w:val="26"/>
          <w:szCs w:val="26"/>
        </w:rPr>
        <w:t>исполнительной власти в сфере культуры соответствующего уровня</w:t>
      </w:r>
      <w:r w:rsidRPr="00EE6CB9">
        <w:rPr>
          <w:bCs/>
          <w:color w:val="000000"/>
          <w:kern w:val="36"/>
          <w:sz w:val="26"/>
          <w:szCs w:val="26"/>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4. Учредитель финансирует </w:t>
      </w:r>
      <w:r w:rsidR="002860BB" w:rsidRPr="00EE6CB9">
        <w:rPr>
          <w:rFonts w:eastAsia="Calibri"/>
          <w:sz w:val="26"/>
          <w:szCs w:val="26"/>
        </w:rPr>
        <w:t>КДУ</w:t>
      </w:r>
      <w:r w:rsidRPr="00EE6CB9">
        <w:rPr>
          <w:rFonts w:eastAsia="Calibri"/>
          <w:sz w:val="26"/>
          <w:szCs w:val="26"/>
        </w:rPr>
        <w:t xml:space="preserve"> </w:t>
      </w:r>
      <w:r w:rsidRPr="00EE6CB9">
        <w:rPr>
          <w:bCs/>
          <w:color w:val="000000"/>
          <w:kern w:val="36"/>
          <w:sz w:val="26"/>
          <w:szCs w:val="26"/>
        </w:rPr>
        <w:t>в объемах, необходимых для содержания помещений, штатов, обеспечения охраны и пожарной безопасности, приобретения оборудования в целях организации и осуще</w:t>
      </w:r>
      <w:r w:rsidR="002860BB" w:rsidRPr="00EE6CB9">
        <w:rPr>
          <w:bCs/>
          <w:color w:val="000000"/>
          <w:kern w:val="36"/>
          <w:sz w:val="26"/>
          <w:szCs w:val="26"/>
        </w:rPr>
        <w:t xml:space="preserve">ствления </w:t>
      </w:r>
      <w:r w:rsidR="00D62FC7" w:rsidRPr="00EE6CB9">
        <w:rPr>
          <w:bCs/>
          <w:color w:val="000000"/>
          <w:kern w:val="36"/>
          <w:sz w:val="26"/>
          <w:szCs w:val="26"/>
        </w:rPr>
        <w:t>устав</w:t>
      </w:r>
      <w:r w:rsidR="002860BB" w:rsidRPr="00EE6CB9">
        <w:rPr>
          <w:bCs/>
          <w:color w:val="000000"/>
          <w:kern w:val="36"/>
          <w:sz w:val="26"/>
          <w:szCs w:val="26"/>
        </w:rPr>
        <w:t>ной деятельности.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5. </w:t>
      </w:r>
      <w:r w:rsidR="002860BB" w:rsidRPr="00EE6CB9">
        <w:rPr>
          <w:rFonts w:eastAsia="Calibri"/>
          <w:sz w:val="26"/>
          <w:szCs w:val="26"/>
        </w:rPr>
        <w:t>КДУ</w:t>
      </w:r>
      <w:r w:rsidR="00A00F8E" w:rsidRPr="00EE6CB9">
        <w:rPr>
          <w:rFonts w:eastAsia="Calibri"/>
          <w:sz w:val="26"/>
          <w:szCs w:val="26"/>
        </w:rPr>
        <w:t xml:space="preserve"> </w:t>
      </w:r>
      <w:r w:rsidRPr="00EE6CB9">
        <w:rPr>
          <w:bCs/>
          <w:color w:val="000000"/>
          <w:kern w:val="36"/>
          <w:sz w:val="26"/>
          <w:szCs w:val="26"/>
        </w:rPr>
        <w:t>предоставляет услуги всем гражданам вне зависимости от пола, возраста, национальности, образования, политических убеждений, отношения к религии, социального положения</w:t>
      </w:r>
      <w:r w:rsidR="002860BB" w:rsidRPr="00EE6CB9">
        <w:rPr>
          <w:bCs/>
          <w:color w:val="000000"/>
          <w:kern w:val="36"/>
          <w:sz w:val="26"/>
          <w:szCs w:val="26"/>
        </w:rPr>
        <w:t xml:space="preserve"> </w:t>
      </w:r>
      <w:r w:rsidRPr="00EE6CB9">
        <w:rPr>
          <w:bCs/>
          <w:kern w:val="36"/>
          <w:sz w:val="26"/>
          <w:szCs w:val="26"/>
        </w:rPr>
        <w:t>(</w:t>
      </w:r>
      <w:r w:rsidRPr="00EE6CB9">
        <w:rPr>
          <w:bCs/>
          <w:color w:val="000000"/>
          <w:kern w:val="36"/>
          <w:sz w:val="26"/>
          <w:szCs w:val="26"/>
        </w:rPr>
        <w:t xml:space="preserve">возможно установление ограничения </w:t>
      </w:r>
      <w:r w:rsidRPr="00EE6CB9">
        <w:rPr>
          <w:sz w:val="26"/>
          <w:szCs w:val="26"/>
        </w:rPr>
        <w:t xml:space="preserve">по ассортименту услуг потребителям услуг в зависимости от их возраста </w:t>
      </w:r>
      <w:r w:rsidRPr="00EE6CB9">
        <w:rPr>
          <w:bCs/>
          <w:color w:val="000000"/>
          <w:kern w:val="36"/>
          <w:sz w:val="26"/>
          <w:szCs w:val="26"/>
        </w:rPr>
        <w:t xml:space="preserve">согласно </w:t>
      </w:r>
      <w:r w:rsidRPr="00EE6CB9">
        <w:rPr>
          <w:sz w:val="26"/>
          <w:szCs w:val="26"/>
          <w:bdr w:val="none" w:sz="0" w:space="0" w:color="auto" w:frame="1"/>
        </w:rPr>
        <w:t>Федеральному закону от 29.12.2010 № 436-ФЗ «О защите детей от информации, причиняющей вред их здоровью и развитию» и другим нормативным правовым актам).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6. </w:t>
      </w:r>
      <w:r w:rsidR="002860BB" w:rsidRPr="00EE6CB9">
        <w:rPr>
          <w:rFonts w:eastAsia="Calibri"/>
          <w:sz w:val="26"/>
          <w:szCs w:val="26"/>
        </w:rPr>
        <w:t>КДУ</w:t>
      </w:r>
      <w:r w:rsidRPr="00EE6CB9">
        <w:rPr>
          <w:bCs/>
          <w:color w:val="000000"/>
          <w:kern w:val="36"/>
          <w:sz w:val="26"/>
          <w:szCs w:val="26"/>
        </w:rPr>
        <w:t xml:space="preserve"> предоставляет населению комплекс культурно-досуговых услуг в наиболее удобном для потребителей режиме.</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lastRenderedPageBreak/>
        <w:t xml:space="preserve">7. Заказчиками услуг </w:t>
      </w:r>
      <w:r w:rsidR="002860BB" w:rsidRPr="00EE6CB9">
        <w:rPr>
          <w:rFonts w:eastAsia="Calibri"/>
          <w:sz w:val="26"/>
          <w:szCs w:val="26"/>
        </w:rPr>
        <w:t>КДУ</w:t>
      </w:r>
      <w:r w:rsidRPr="00EE6CB9">
        <w:rPr>
          <w:bCs/>
          <w:color w:val="000000"/>
          <w:kern w:val="36"/>
          <w:sz w:val="26"/>
          <w:szCs w:val="26"/>
        </w:rPr>
        <w:t xml:space="preserve"> могут быть все субъекты гражданско-правовых отношений: юридические и физические лица.</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8. </w:t>
      </w:r>
      <w:r w:rsidRPr="00EE6CB9">
        <w:rPr>
          <w:rFonts w:eastAsia="Calibri"/>
          <w:sz w:val="26"/>
          <w:szCs w:val="26"/>
        </w:rPr>
        <w:t>К</w:t>
      </w:r>
      <w:r w:rsidR="00E74C63" w:rsidRPr="00EE6CB9">
        <w:rPr>
          <w:rFonts w:eastAsia="Calibri"/>
          <w:sz w:val="26"/>
          <w:szCs w:val="26"/>
        </w:rPr>
        <w:t>ДУ</w:t>
      </w:r>
      <w:r w:rsidR="00EF70DA" w:rsidRPr="00EE6CB9">
        <w:rPr>
          <w:bCs/>
          <w:color w:val="000000"/>
          <w:kern w:val="36"/>
          <w:sz w:val="26"/>
          <w:szCs w:val="26"/>
        </w:rPr>
        <w:t xml:space="preserve"> </w:t>
      </w:r>
      <w:r w:rsidRPr="00EE6CB9">
        <w:rPr>
          <w:bCs/>
          <w:color w:val="000000"/>
          <w:kern w:val="36"/>
          <w:sz w:val="26"/>
          <w:szCs w:val="26"/>
        </w:rPr>
        <w:t xml:space="preserve">выстраивает партнерские отношения с разнообразными государственными, общественными, некоммерческими и коммерческими организациями, предприятиями, социальными, научными и учебными учреждениями, расположенными на территории </w:t>
      </w:r>
      <w:r w:rsidR="001933C8" w:rsidRPr="00EE6CB9">
        <w:rPr>
          <w:bCs/>
          <w:color w:val="000000"/>
          <w:kern w:val="36"/>
          <w:sz w:val="26"/>
          <w:szCs w:val="26"/>
        </w:rPr>
        <w:t xml:space="preserve">Курской области и </w:t>
      </w:r>
      <w:r w:rsidRPr="00EE6CB9">
        <w:rPr>
          <w:bCs/>
          <w:color w:val="000000"/>
          <w:kern w:val="36"/>
          <w:sz w:val="26"/>
          <w:szCs w:val="26"/>
        </w:rPr>
        <w:t>Р</w:t>
      </w:r>
      <w:r w:rsidR="00EF70DA" w:rsidRPr="00EE6CB9">
        <w:rPr>
          <w:bCs/>
          <w:color w:val="000000"/>
          <w:kern w:val="36"/>
          <w:sz w:val="26"/>
          <w:szCs w:val="26"/>
        </w:rPr>
        <w:t>оссийской Федерации</w:t>
      </w:r>
      <w:r w:rsidRPr="00EE6CB9">
        <w:rPr>
          <w:bCs/>
          <w:color w:val="000000"/>
          <w:kern w:val="36"/>
          <w:sz w:val="26"/>
          <w:szCs w:val="26"/>
        </w:rPr>
        <w:t>, для повышения эффективности и качества предоставляемых населению услуг.</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9. Деятельность </w:t>
      </w:r>
      <w:r w:rsidR="00A404C8" w:rsidRPr="00EE6CB9">
        <w:rPr>
          <w:rFonts w:eastAsia="Calibri"/>
          <w:sz w:val="26"/>
          <w:szCs w:val="26"/>
        </w:rPr>
        <w:t>КДУ</w:t>
      </w:r>
      <w:r w:rsidR="00EF70DA" w:rsidRPr="00EE6CB9">
        <w:rPr>
          <w:rFonts w:eastAsia="Calibri"/>
          <w:sz w:val="26"/>
          <w:szCs w:val="26"/>
        </w:rPr>
        <w:t xml:space="preserve"> </w:t>
      </w:r>
      <w:r w:rsidRPr="00EE6CB9">
        <w:rPr>
          <w:bCs/>
          <w:color w:val="000000"/>
          <w:kern w:val="36"/>
          <w:sz w:val="26"/>
          <w:szCs w:val="26"/>
        </w:rPr>
        <w:t>осуществляется исключительно для достижения уставных целей и не может подвергаться никаким видам политического, религиозного или коммерческого давления.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10. </w:t>
      </w:r>
      <w:r w:rsidR="00A404C8" w:rsidRPr="00EE6CB9">
        <w:rPr>
          <w:rFonts w:eastAsia="Calibri"/>
          <w:sz w:val="26"/>
          <w:szCs w:val="26"/>
        </w:rPr>
        <w:t>КДУ</w:t>
      </w:r>
      <w:r w:rsidR="00EF70DA" w:rsidRPr="00EE6CB9">
        <w:rPr>
          <w:bCs/>
          <w:color w:val="000000"/>
          <w:kern w:val="36"/>
          <w:sz w:val="26"/>
          <w:szCs w:val="26"/>
        </w:rPr>
        <w:t xml:space="preserve"> </w:t>
      </w:r>
      <w:r w:rsidRPr="00EE6CB9">
        <w:rPr>
          <w:bCs/>
          <w:color w:val="000000"/>
          <w:kern w:val="36"/>
          <w:sz w:val="26"/>
          <w:szCs w:val="26"/>
        </w:rPr>
        <w:t>ежегодно предоставляет учредителю отчет о проделанной работе, качественных и количественных показателях эффективности деятельности, источниках и объёмах полученных финансовых средств и их расходовании.</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lang w:eastAsia="en-US"/>
        </w:rPr>
      </w:pPr>
      <w:r w:rsidRPr="00EE6CB9">
        <w:rPr>
          <w:rFonts w:eastAsia="Calibri"/>
          <w:sz w:val="26"/>
          <w:szCs w:val="26"/>
          <w:lang w:eastAsia="en-US"/>
        </w:rPr>
        <w:t>11. В настоящем модельном стандарте используются следующие термины и понятия:</w:t>
      </w:r>
    </w:p>
    <w:p w:rsidR="00F701F4" w:rsidRPr="00EE6CB9" w:rsidRDefault="00F701F4" w:rsidP="00F701F4">
      <w:pPr>
        <w:spacing w:line="276" w:lineRule="auto"/>
        <w:ind w:firstLine="709"/>
        <w:jc w:val="both"/>
        <w:rPr>
          <w:sz w:val="26"/>
          <w:szCs w:val="26"/>
        </w:rPr>
      </w:pPr>
      <w:r w:rsidRPr="00EE6CB9">
        <w:rPr>
          <w:rStyle w:val="af1"/>
          <w:b w:val="0"/>
          <w:bCs/>
          <w:i/>
          <w:sz w:val="26"/>
          <w:szCs w:val="26"/>
        </w:rPr>
        <w:t>Дома культуры</w:t>
      </w:r>
      <w:r w:rsidRPr="00EE6CB9">
        <w:rPr>
          <w:b/>
          <w:i/>
          <w:sz w:val="26"/>
          <w:szCs w:val="26"/>
        </w:rPr>
        <w:t xml:space="preserve"> </w:t>
      </w:r>
      <w:r w:rsidRPr="00EE6CB9">
        <w:rPr>
          <w:i/>
          <w:sz w:val="26"/>
          <w:szCs w:val="26"/>
        </w:rPr>
        <w:t>-</w:t>
      </w:r>
      <w:r w:rsidRPr="00EE6CB9">
        <w:rPr>
          <w:sz w:val="26"/>
          <w:szCs w:val="26"/>
        </w:rPr>
        <w:t xml:space="preserve"> 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населенные пункты, где отсутствуют стационарные единицы, а так 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w:t>
      </w:r>
    </w:p>
    <w:p w:rsidR="00F701F4" w:rsidRPr="00EE6CB9" w:rsidRDefault="00F701F4" w:rsidP="00F701F4">
      <w:pPr>
        <w:spacing w:line="276" w:lineRule="auto"/>
        <w:ind w:firstLine="709"/>
        <w:jc w:val="both"/>
        <w:rPr>
          <w:sz w:val="26"/>
          <w:szCs w:val="26"/>
        </w:rPr>
      </w:pPr>
      <w:r w:rsidRPr="00EE6CB9">
        <w:rPr>
          <w:rStyle w:val="af1"/>
          <w:b w:val="0"/>
          <w:bCs/>
          <w:i/>
          <w:sz w:val="26"/>
          <w:szCs w:val="26"/>
        </w:rPr>
        <w:t>Дома (центры) народного творчества</w:t>
      </w:r>
      <w:r w:rsidRPr="00EE6CB9">
        <w:rPr>
          <w:b/>
          <w:i/>
          <w:sz w:val="26"/>
          <w:szCs w:val="26"/>
        </w:rPr>
        <w:t xml:space="preserve"> </w:t>
      </w:r>
      <w:r w:rsidRPr="00EE6CB9">
        <w:rPr>
          <w:i/>
          <w:sz w:val="26"/>
          <w:szCs w:val="26"/>
        </w:rPr>
        <w:t>-</w:t>
      </w:r>
      <w:r w:rsidRPr="00EE6CB9">
        <w:rPr>
          <w:sz w:val="26"/>
          <w:szCs w:val="26"/>
        </w:rPr>
        <w:t xml:space="preserve"> 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 центрами для подведомственной сети, в остальном соответствуют параметрам Домов культуры.</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Досуг -</w:t>
      </w:r>
      <w:r w:rsidRPr="00EE6CB9">
        <w:rPr>
          <w:rFonts w:eastAsia="Calibri"/>
          <w:b/>
          <w:bCs/>
          <w:sz w:val="26"/>
          <w:szCs w:val="26"/>
        </w:rPr>
        <w:t xml:space="preserve"> </w:t>
      </w:r>
      <w:r w:rsidRPr="00EE6CB9">
        <w:rPr>
          <w:rFonts w:eastAsia="Calibri"/>
          <w:sz w:val="26"/>
          <w:szCs w:val="26"/>
        </w:rPr>
        <w:t>система различных видов человеческой деятельности, ориентированной на реализацию разнообразных потребностей людей и осуществляемой в свободное время индивида. Отличительным качеством культурного досуга является его эмоциональная и просветительская окрашенность. Разновидности досуга, во-первых, это любительские занятия творчеством, активные формы межличностного и межгруппового общения, во-вторых, это пассивное потребление различных культурных мероприятий.</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i/>
          <w:sz w:val="26"/>
          <w:szCs w:val="26"/>
        </w:rPr>
        <w:t>Инвалиды</w:t>
      </w:r>
      <w:r w:rsidRPr="00EE6CB9">
        <w:rPr>
          <w:rFonts w:eastAsia="Calibri"/>
          <w:sz w:val="26"/>
          <w:szCs w:val="26"/>
        </w:rPr>
        <w:t xml:space="preserve"> -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lastRenderedPageBreak/>
        <w:t>Информационно-просветительское мероприятие</w:t>
      </w:r>
      <w:r w:rsidRPr="00EE6CB9">
        <w:rPr>
          <w:rFonts w:eastAsia="Calibri"/>
          <w:i/>
          <w:sz w:val="26"/>
          <w:szCs w:val="26"/>
        </w:rPr>
        <w:t xml:space="preserve"> -</w:t>
      </w:r>
      <w:r w:rsidRPr="00EE6CB9">
        <w:rPr>
          <w:rFonts w:eastAsia="Calibri"/>
          <w:b/>
          <w:sz w:val="26"/>
          <w:szCs w:val="26"/>
        </w:rPr>
        <w:t xml:space="preserve"> </w:t>
      </w:r>
      <w:r w:rsidRPr="00EE6CB9">
        <w:rPr>
          <w:rFonts w:eastAsia="Calibri"/>
          <w:sz w:val="26"/>
          <w:szCs w:val="26"/>
        </w:rPr>
        <w:t xml:space="preserve">массовое мероприятие, направленное на формирование и удовлетворение информационных, интеллектуальных и других потребностей человека в сфере культуры, содействующее просвещению, и  проводимое в специально определенных для этого местах: в помещениях, на территориях, зданиях, сооружениях, на прилегающих к ним территориях, предназначенных (в том числе временно) или подготовленных для </w:t>
      </w:r>
      <w:r w:rsidR="00D62FC7" w:rsidRPr="00EE6CB9">
        <w:rPr>
          <w:rFonts w:eastAsia="Calibri"/>
          <w:sz w:val="26"/>
          <w:szCs w:val="26"/>
        </w:rPr>
        <w:t>проведения такого мероприятия).</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Клубная услуга -</w:t>
      </w:r>
      <w:r w:rsidRPr="00EE6CB9">
        <w:rPr>
          <w:rFonts w:eastAsia="Calibri"/>
          <w:b/>
          <w:bCs/>
          <w:sz w:val="26"/>
          <w:szCs w:val="26"/>
        </w:rPr>
        <w:t xml:space="preserve"> </w:t>
      </w:r>
      <w:r w:rsidRPr="00EE6CB9">
        <w:rPr>
          <w:rFonts w:eastAsia="Calibri"/>
          <w:sz w:val="26"/>
          <w:szCs w:val="26"/>
        </w:rPr>
        <w:t>разнообразная по формам и содержанию культурно-досуговая деятельность юридического или физического лица, направленная на конкретный результат, повышающий у человека удовлетворенность качеством жизни, способствующий духовно-нравственному самоопределению личности и развитию творческих инициатив широких слоев населения.</w:t>
      </w:r>
    </w:p>
    <w:p w:rsidR="00F701F4" w:rsidRPr="00EE6CB9" w:rsidRDefault="00F701F4" w:rsidP="00F701F4">
      <w:pPr>
        <w:widowControl/>
        <w:overflowPunct/>
        <w:autoSpaceDE/>
        <w:autoSpaceDN/>
        <w:adjustRightInd/>
        <w:spacing w:line="276" w:lineRule="auto"/>
        <w:ind w:firstLine="709"/>
        <w:jc w:val="both"/>
        <w:textAlignment w:val="auto"/>
        <w:rPr>
          <w:rFonts w:eastAsia="Calibri"/>
          <w:b/>
          <w:bCs/>
          <w:sz w:val="26"/>
          <w:szCs w:val="26"/>
        </w:rPr>
      </w:pPr>
      <w:r w:rsidRPr="00EE6CB9">
        <w:rPr>
          <w:rStyle w:val="s10"/>
          <w:bCs/>
          <w:i/>
          <w:color w:val="000000"/>
          <w:sz w:val="26"/>
          <w:szCs w:val="26"/>
        </w:rPr>
        <w:t>Культурная деятельность</w:t>
      </w:r>
      <w:r w:rsidRPr="00EE6CB9">
        <w:rPr>
          <w:rStyle w:val="apple-converted-space"/>
          <w:bCs/>
          <w:i/>
          <w:color w:val="000000"/>
          <w:sz w:val="26"/>
          <w:szCs w:val="26"/>
          <w:shd w:val="clear" w:color="auto" w:fill="FFFFFF"/>
        </w:rPr>
        <w:t xml:space="preserve"> </w:t>
      </w:r>
      <w:r w:rsidRPr="00EE6CB9">
        <w:rPr>
          <w:bCs/>
          <w:i/>
          <w:color w:val="000000"/>
          <w:sz w:val="26"/>
          <w:szCs w:val="26"/>
          <w:shd w:val="clear" w:color="auto" w:fill="FFFFFF"/>
        </w:rPr>
        <w:t>-</w:t>
      </w:r>
      <w:r w:rsidRPr="00EE6CB9">
        <w:rPr>
          <w:bCs/>
          <w:color w:val="000000"/>
          <w:sz w:val="26"/>
          <w:szCs w:val="26"/>
          <w:shd w:val="clear" w:color="auto" w:fill="FFFFFF"/>
        </w:rPr>
        <w:t xml:space="preserve"> деятельность по сохранению, созданию, распространению и освоению культурных ценностей. </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Культурно-досуговое учреждение</w:t>
      </w:r>
      <w:r w:rsidR="00D62FC7" w:rsidRPr="00EE6CB9">
        <w:rPr>
          <w:rFonts w:eastAsia="Calibri"/>
          <w:i/>
          <w:sz w:val="26"/>
          <w:szCs w:val="26"/>
        </w:rPr>
        <w:t xml:space="preserve"> </w:t>
      </w:r>
      <w:r w:rsidRPr="00EE6CB9">
        <w:rPr>
          <w:rFonts w:eastAsia="Calibri"/>
          <w:i/>
          <w:sz w:val="26"/>
          <w:szCs w:val="26"/>
        </w:rPr>
        <w:t xml:space="preserve">– </w:t>
      </w:r>
      <w:r w:rsidRPr="00EE6CB9">
        <w:rPr>
          <w:rFonts w:eastAsia="Calibri"/>
          <w:sz w:val="26"/>
          <w:szCs w:val="26"/>
        </w:rPr>
        <w:t>некоммерческая организация, созданная в соответствии с законодательством Российской Федерации, основной деятельностью, которой является предоставление населению разнообразных услуг социально-культурного, просветительного, оздоровительного и развлекательного характера, создание условий для занятий любительским художественным творчеством, способствующих развитию человеческого капитала.</w:t>
      </w:r>
    </w:p>
    <w:p w:rsidR="00F701F4" w:rsidRPr="00EE6CB9" w:rsidRDefault="00F701F4" w:rsidP="00F701F4">
      <w:pPr>
        <w:widowControl/>
        <w:overflowPunct/>
        <w:autoSpaceDE/>
        <w:autoSpaceDN/>
        <w:adjustRightInd/>
        <w:spacing w:line="276" w:lineRule="auto"/>
        <w:ind w:firstLine="709"/>
        <w:jc w:val="both"/>
        <w:textAlignment w:val="auto"/>
        <w:rPr>
          <w:color w:val="000000"/>
          <w:sz w:val="26"/>
          <w:szCs w:val="26"/>
        </w:rPr>
      </w:pPr>
      <w:r w:rsidRPr="00EE6CB9">
        <w:rPr>
          <w:bCs/>
          <w:i/>
          <w:color w:val="000000"/>
          <w:sz w:val="26"/>
          <w:szCs w:val="26"/>
        </w:rPr>
        <w:t>Клубное формирование </w:t>
      </w:r>
      <w:r w:rsidRPr="00EE6CB9">
        <w:rPr>
          <w:i/>
          <w:color w:val="000000"/>
          <w:sz w:val="26"/>
          <w:szCs w:val="26"/>
        </w:rPr>
        <w:t>– </w:t>
      </w:r>
      <w:r w:rsidRPr="00EE6CB9">
        <w:rPr>
          <w:color w:val="000000"/>
          <w:sz w:val="26"/>
          <w:szCs w:val="26"/>
        </w:rPr>
        <w:t>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их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F701F4" w:rsidRPr="00EE6CB9" w:rsidRDefault="00F701F4" w:rsidP="00F701F4">
      <w:pPr>
        <w:widowControl/>
        <w:overflowPunct/>
        <w:autoSpaceDE/>
        <w:autoSpaceDN/>
        <w:adjustRightInd/>
        <w:spacing w:line="276" w:lineRule="auto"/>
        <w:ind w:firstLine="709"/>
        <w:jc w:val="both"/>
        <w:textAlignment w:val="auto"/>
        <w:rPr>
          <w:rFonts w:eastAsia="Calibri"/>
          <w:b/>
          <w:sz w:val="26"/>
          <w:szCs w:val="26"/>
        </w:rPr>
      </w:pPr>
      <w:r w:rsidRPr="00EE6CB9">
        <w:rPr>
          <w:color w:val="000000"/>
          <w:sz w:val="26"/>
          <w:szCs w:val="26"/>
        </w:rPr>
        <w:t>К клубным формированиям относятся:</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xml:space="preserve">- коллективы, кружки и студии любительского художественного и технического творчества; </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любительские о</w:t>
      </w:r>
      <w:r w:rsidR="00D62FC7" w:rsidRPr="00EE6CB9">
        <w:rPr>
          <w:color w:val="000000"/>
          <w:sz w:val="26"/>
          <w:szCs w:val="26"/>
        </w:rPr>
        <w:t>бъединения и клубы по интересам</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w:t>
      </w:r>
      <w:r w:rsidR="00D62FC7" w:rsidRPr="00EE6CB9">
        <w:rPr>
          <w:color w:val="000000"/>
          <w:sz w:val="26"/>
          <w:szCs w:val="26"/>
        </w:rPr>
        <w:t>ципам и видам деятельности КДУ.</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Клуб по интересам</w:t>
      </w:r>
      <w:r w:rsidR="00D62FC7" w:rsidRPr="00EE6CB9">
        <w:rPr>
          <w:rFonts w:eastAsia="Calibri"/>
          <w:i/>
          <w:sz w:val="26"/>
          <w:szCs w:val="26"/>
        </w:rPr>
        <w:t xml:space="preserve"> </w:t>
      </w:r>
      <w:r w:rsidRPr="00EE6CB9">
        <w:rPr>
          <w:rFonts w:eastAsia="Calibri"/>
          <w:i/>
          <w:sz w:val="26"/>
          <w:szCs w:val="26"/>
        </w:rPr>
        <w:t xml:space="preserve">– </w:t>
      </w:r>
      <w:r w:rsidRPr="00EE6CB9">
        <w:rPr>
          <w:rFonts w:eastAsia="Calibri"/>
          <w:sz w:val="26"/>
          <w:szCs w:val="26"/>
        </w:rPr>
        <w:t>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w:t>
      </w:r>
    </w:p>
    <w:p w:rsidR="00F701F4" w:rsidRPr="00EE6CB9" w:rsidRDefault="00F701F4" w:rsidP="00F701F4">
      <w:pPr>
        <w:spacing w:line="276" w:lineRule="auto"/>
        <w:ind w:firstLine="709"/>
        <w:jc w:val="both"/>
        <w:rPr>
          <w:sz w:val="26"/>
          <w:szCs w:val="26"/>
        </w:rPr>
      </w:pPr>
      <w:r w:rsidRPr="00EE6CB9">
        <w:rPr>
          <w:rStyle w:val="af1"/>
          <w:b w:val="0"/>
          <w:bCs/>
          <w:i/>
          <w:sz w:val="26"/>
          <w:szCs w:val="26"/>
        </w:rPr>
        <w:t>Клубы</w:t>
      </w:r>
      <w:r w:rsidRPr="00EE6CB9">
        <w:rPr>
          <w:b/>
          <w:i/>
          <w:sz w:val="26"/>
          <w:szCs w:val="26"/>
        </w:rPr>
        <w:t xml:space="preserve"> -</w:t>
      </w:r>
      <w:r w:rsidRPr="00EE6CB9">
        <w:rPr>
          <w:sz w:val="26"/>
          <w:szCs w:val="26"/>
        </w:rPr>
        <w:t xml:space="preserve"> культурно-досуговые учреждения, обладающие небольшими мощностными характеристиками и штатной численностью.</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lastRenderedPageBreak/>
        <w:t>Кружок</w:t>
      </w:r>
      <w:r w:rsidRPr="00EE6CB9">
        <w:rPr>
          <w:rFonts w:eastAsia="Calibri"/>
          <w:i/>
          <w:sz w:val="26"/>
          <w:szCs w:val="26"/>
        </w:rPr>
        <w:t> –</w:t>
      </w:r>
      <w:r w:rsidRPr="00EE6CB9">
        <w:rPr>
          <w:rFonts w:eastAsia="Calibri"/>
          <w:sz w:val="26"/>
          <w:szCs w:val="26"/>
        </w:rPr>
        <w:t xml:space="preserve"> клубное формирование, в котором творческо-исполнительская деятельность предваряется учебно-тренировочными занятиями, составляющими преобладающую часть всех занятий. Во главе кружка стоит руководитель-педагог, значительно превосхо</w:t>
      </w:r>
      <w:r w:rsidR="00D62FC7" w:rsidRPr="00EE6CB9">
        <w:rPr>
          <w:rFonts w:eastAsia="Calibri"/>
          <w:sz w:val="26"/>
          <w:szCs w:val="26"/>
        </w:rPr>
        <w:t>дящий участников по подготовке.</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Культурно-досуговое мероприятие</w:t>
      </w:r>
      <w:r w:rsidR="002B7D19" w:rsidRPr="00EE6CB9">
        <w:rPr>
          <w:rFonts w:eastAsia="Calibri"/>
          <w:bCs/>
          <w:i/>
          <w:sz w:val="26"/>
          <w:szCs w:val="26"/>
        </w:rPr>
        <w:t xml:space="preserve"> </w:t>
      </w:r>
      <w:r w:rsidRPr="00EE6CB9">
        <w:rPr>
          <w:rFonts w:eastAsia="Calibri"/>
          <w:i/>
          <w:sz w:val="26"/>
          <w:szCs w:val="26"/>
        </w:rPr>
        <w:t>–</w:t>
      </w:r>
      <w:r w:rsidRPr="00EE6CB9">
        <w:rPr>
          <w:rFonts w:eastAsia="Calibri"/>
          <w:sz w:val="26"/>
          <w:szCs w:val="26"/>
        </w:rPr>
        <w:t xml:space="preserve"> массовое мероприятие, направленное на удовлетворение духовных, эстетических, интеллектуальных и других потребностей человека в сфере культуры и досуга, способствующее приобщению к культурным ценностям, и проводимое в специальных для этого местах, в помещениях, на территории, сооружениях, на прилегающих к ним территориях, предназначенных (в том числе временно) или подготовленных для</w:t>
      </w:r>
      <w:r w:rsidR="0075342C" w:rsidRPr="00EE6CB9">
        <w:rPr>
          <w:rFonts w:eastAsia="Calibri"/>
          <w:sz w:val="26"/>
          <w:szCs w:val="26"/>
        </w:rPr>
        <w:t xml:space="preserve"> проведения такого мероприятия.</w:t>
      </w:r>
    </w:p>
    <w:p w:rsidR="00F701F4" w:rsidRPr="00EE6CB9" w:rsidRDefault="00F701F4" w:rsidP="00F701F4">
      <w:pPr>
        <w:spacing w:line="276" w:lineRule="auto"/>
        <w:ind w:firstLine="709"/>
        <w:jc w:val="both"/>
        <w:rPr>
          <w:sz w:val="26"/>
          <w:szCs w:val="26"/>
        </w:rPr>
      </w:pPr>
      <w:r w:rsidRPr="00EE6CB9">
        <w:rPr>
          <w:rStyle w:val="af1"/>
          <w:b w:val="0"/>
          <w:bCs/>
          <w:i/>
          <w:sz w:val="26"/>
          <w:szCs w:val="26"/>
        </w:rPr>
        <w:t>Культурно-досуговые центры</w:t>
      </w:r>
      <w:r w:rsidRPr="00EE6CB9">
        <w:rPr>
          <w:sz w:val="26"/>
          <w:szCs w:val="26"/>
        </w:rPr>
        <w:t xml:space="preserve"> (центры культуры и досуга) - культурно-досуговые учреждения, которые по мощностным характеристикам соответствуют Дворцам культуры. Являются интегрированными учреждениями. В общем объеме услуг преобладает досуговая составляющая и мероприятия социокультурного характера. Собственно творческая деятельность занимает </w:t>
      </w:r>
      <w:r w:rsidR="00D62FC7" w:rsidRPr="00EE6CB9">
        <w:rPr>
          <w:sz w:val="26"/>
          <w:szCs w:val="26"/>
        </w:rPr>
        <w:t>20-40</w:t>
      </w:r>
      <w:r w:rsidRPr="00EE6CB9">
        <w:rPr>
          <w:sz w:val="26"/>
          <w:szCs w:val="26"/>
        </w:rPr>
        <w:t>% и является основным условием для создания продуктов культурного характера.</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Любительское объединение</w:t>
      </w:r>
      <w:r w:rsidR="00D62FC7" w:rsidRPr="00EE6CB9">
        <w:rPr>
          <w:rFonts w:eastAsia="Calibri"/>
          <w:bCs/>
          <w:i/>
          <w:sz w:val="26"/>
          <w:szCs w:val="26"/>
        </w:rPr>
        <w:t xml:space="preserve"> </w:t>
      </w:r>
      <w:r w:rsidRPr="00EE6CB9">
        <w:rPr>
          <w:rFonts w:eastAsia="Calibri"/>
          <w:i/>
          <w:sz w:val="26"/>
          <w:szCs w:val="26"/>
        </w:rPr>
        <w:t>–</w:t>
      </w:r>
      <w:r w:rsidRPr="00EE6CB9">
        <w:rPr>
          <w:rFonts w:eastAsia="Calibri"/>
          <w:sz w:val="26"/>
          <w:szCs w:val="26"/>
        </w:rPr>
        <w:t xml:space="preserve">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первостепенной ролью поисков, накопления информации, изготовления предметов, имеющих культурное и прикладное значение, ведущее активную пропагандистскую работу среди населения.</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Любительское (самодеятельное) творчество</w:t>
      </w:r>
      <w:r w:rsidRPr="00EE6CB9">
        <w:rPr>
          <w:rFonts w:eastAsia="Calibri"/>
          <w:i/>
          <w:sz w:val="26"/>
          <w:szCs w:val="26"/>
        </w:rPr>
        <w:t xml:space="preserve"> -</w:t>
      </w:r>
      <w:r w:rsidRPr="00EE6CB9">
        <w:rPr>
          <w:rFonts w:eastAsia="Calibri"/>
          <w:sz w:val="26"/>
          <w:szCs w:val="26"/>
        </w:rPr>
        <w:t xml:space="preserve"> социально-культурное явление с полифункциональной структурой, которое обладает свойствами досуга и художественной культуры. Любительское творчество включает в себя создание и (или) исполнение художественных произведений силами любителей, выступающих коллективно или в одиночку.</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Народное творчество (народное искусство, фольклор)</w:t>
      </w:r>
      <w:r w:rsidRPr="00EE6CB9">
        <w:rPr>
          <w:rFonts w:eastAsia="Calibri"/>
          <w:i/>
          <w:sz w:val="26"/>
          <w:szCs w:val="26"/>
        </w:rPr>
        <w:t> –</w:t>
      </w:r>
      <w:r w:rsidRPr="00EE6CB9">
        <w:rPr>
          <w:rFonts w:eastAsia="Calibri"/>
          <w:sz w:val="26"/>
          <w:szCs w:val="26"/>
        </w:rPr>
        <w:t xml:space="preserve"> художественная коллективная творческая деятельность, отражающая жизнь народа,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изобразительное и де</w:t>
      </w:r>
      <w:r w:rsidR="00D62FC7" w:rsidRPr="00EE6CB9">
        <w:rPr>
          <w:rFonts w:eastAsia="Calibri"/>
          <w:sz w:val="26"/>
          <w:szCs w:val="26"/>
        </w:rPr>
        <w:t>коративно-прикладное искусство.</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Народный коллектив</w:t>
      </w:r>
      <w:r w:rsidR="00D62FC7" w:rsidRPr="00EE6CB9">
        <w:rPr>
          <w:rFonts w:eastAsia="Calibri"/>
          <w:i/>
          <w:sz w:val="26"/>
          <w:szCs w:val="26"/>
        </w:rPr>
        <w:t xml:space="preserve"> </w:t>
      </w:r>
      <w:r w:rsidRPr="00EE6CB9">
        <w:rPr>
          <w:rFonts w:eastAsia="Calibri"/>
          <w:i/>
          <w:sz w:val="26"/>
          <w:szCs w:val="26"/>
        </w:rPr>
        <w:t>–</w:t>
      </w:r>
      <w:r w:rsidRPr="00EE6CB9">
        <w:rPr>
          <w:rFonts w:eastAsia="Calibri"/>
          <w:sz w:val="26"/>
          <w:szCs w:val="26"/>
        </w:rPr>
        <w:t xml:space="preserve">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w:t>
      </w:r>
      <w:r w:rsidR="00D62FC7" w:rsidRPr="00EE6CB9">
        <w:rPr>
          <w:rFonts w:eastAsia="Calibri"/>
          <w:sz w:val="26"/>
          <w:szCs w:val="26"/>
        </w:rPr>
        <w:t xml:space="preserve"> </w:t>
      </w:r>
      <w:r w:rsidRPr="00EE6CB9">
        <w:rPr>
          <w:rFonts w:eastAsia="Calibri"/>
          <w:sz w:val="26"/>
          <w:szCs w:val="26"/>
        </w:rPr>
        <w:t xml:space="preserve">которому присуждено/подтверждено почётное звание «Народный самодеятельный коллектив» в соответствии с действующим нормативно-правовым актам Российской Федерации и </w:t>
      </w:r>
      <w:r w:rsidR="00D62FC7" w:rsidRPr="00EE6CB9">
        <w:rPr>
          <w:rFonts w:eastAsia="Calibri"/>
          <w:sz w:val="26"/>
          <w:szCs w:val="26"/>
        </w:rPr>
        <w:t>соответствующего региона.</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Нематериальное культурное наследие</w:t>
      </w:r>
      <w:r w:rsidR="00D62FC7" w:rsidRPr="00EE6CB9">
        <w:rPr>
          <w:rFonts w:eastAsia="Calibri"/>
          <w:i/>
          <w:sz w:val="26"/>
          <w:szCs w:val="26"/>
        </w:rPr>
        <w:t xml:space="preserve"> </w:t>
      </w:r>
      <w:r w:rsidRPr="00EE6CB9">
        <w:rPr>
          <w:rFonts w:eastAsia="Calibri"/>
          <w:i/>
          <w:sz w:val="26"/>
          <w:szCs w:val="26"/>
        </w:rPr>
        <w:t>–</w:t>
      </w:r>
      <w:r w:rsidRPr="00EE6CB9">
        <w:rPr>
          <w:rFonts w:eastAsia="Calibri"/>
          <w:sz w:val="26"/>
          <w:szCs w:val="26"/>
        </w:rPr>
        <w:t xml:space="preserve"> обычаи, формы представления и выражен</w:t>
      </w:r>
      <w:r w:rsidR="0075342C" w:rsidRPr="00EE6CB9">
        <w:rPr>
          <w:rFonts w:eastAsia="Calibri"/>
          <w:sz w:val="26"/>
          <w:szCs w:val="26"/>
        </w:rPr>
        <w:t xml:space="preserve">ия, навыки, а также связанные с </w:t>
      </w:r>
      <w:r w:rsidRPr="00EE6CB9">
        <w:rPr>
          <w:rFonts w:eastAsia="Calibri"/>
          <w:sz w:val="26"/>
          <w:szCs w:val="26"/>
        </w:rPr>
        <w:t>ними инструменты, предметы, артефакты и культурные пространства, признанные сообще</w:t>
      </w:r>
      <w:r w:rsidR="00D62FC7" w:rsidRPr="00EE6CB9">
        <w:rPr>
          <w:rFonts w:eastAsia="Calibri"/>
          <w:sz w:val="26"/>
          <w:szCs w:val="26"/>
        </w:rPr>
        <w:t xml:space="preserve">ствами, группами и, в некоторых </w:t>
      </w:r>
      <w:r w:rsidRPr="00EE6CB9">
        <w:rPr>
          <w:rFonts w:eastAsia="Calibri"/>
          <w:sz w:val="26"/>
          <w:szCs w:val="26"/>
        </w:rPr>
        <w:t xml:space="preserve">случаях, отдельными лицами в качестве части их культурного наследия. Проявляется в таких </w:t>
      </w:r>
      <w:r w:rsidRPr="00EE6CB9">
        <w:rPr>
          <w:rFonts w:eastAsia="Calibri"/>
          <w:sz w:val="26"/>
          <w:szCs w:val="26"/>
        </w:rPr>
        <w:lastRenderedPageBreak/>
        <w:t>областях, как устные традиции, исполнительские искусства, обычаи, обряды, празднества, знания и навыки, связанные с традиционными ремеслами.</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Платные услуги</w:t>
      </w:r>
      <w:r w:rsidR="0075342C" w:rsidRPr="00EE6CB9">
        <w:rPr>
          <w:rFonts w:eastAsia="Calibri"/>
          <w:bCs/>
          <w:i/>
          <w:sz w:val="26"/>
          <w:szCs w:val="26"/>
        </w:rPr>
        <w:t xml:space="preserve"> </w:t>
      </w:r>
      <w:r w:rsidRPr="00EE6CB9">
        <w:rPr>
          <w:rFonts w:eastAsia="Calibri"/>
          <w:i/>
          <w:sz w:val="26"/>
          <w:szCs w:val="26"/>
        </w:rPr>
        <w:t>–</w:t>
      </w:r>
      <w:r w:rsidR="0075342C" w:rsidRPr="00EE6CB9">
        <w:rPr>
          <w:rFonts w:eastAsia="Calibri"/>
          <w:i/>
          <w:sz w:val="26"/>
          <w:szCs w:val="26"/>
        </w:rPr>
        <w:t xml:space="preserve"> </w:t>
      </w:r>
      <w:r w:rsidRPr="00EE6CB9">
        <w:rPr>
          <w:rFonts w:eastAsia="Calibri"/>
          <w:sz w:val="26"/>
          <w:szCs w:val="26"/>
        </w:rPr>
        <w:t>услуги, предоставляемые учреждением культуры потребителям для удовлетворения их культурных потребностей на платной основе. </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Потребитель</w:t>
      </w:r>
      <w:r w:rsidR="0075342C" w:rsidRPr="00EE6CB9">
        <w:rPr>
          <w:rFonts w:eastAsia="Calibri"/>
          <w:bCs/>
          <w:i/>
          <w:sz w:val="26"/>
          <w:szCs w:val="26"/>
        </w:rPr>
        <w:t xml:space="preserve"> </w:t>
      </w:r>
      <w:r w:rsidRPr="00EE6CB9">
        <w:rPr>
          <w:rFonts w:eastAsia="Calibri"/>
          <w:i/>
          <w:sz w:val="26"/>
          <w:szCs w:val="26"/>
        </w:rPr>
        <w:t>–</w:t>
      </w:r>
      <w:r w:rsidRPr="00EE6CB9">
        <w:rPr>
          <w:rFonts w:eastAsia="Calibri"/>
          <w:sz w:val="26"/>
          <w:szCs w:val="26"/>
        </w:rPr>
        <w:t xml:space="preserve"> юридическое либо физическое лицо, имеющее намерение заказать или приобрести либо заказывающее, приобретающее или использующее услуги (товары, работу) исключительно для собственных нужд, не связанных с извлечением прибыли.</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i/>
          <w:sz w:val="26"/>
          <w:szCs w:val="26"/>
        </w:rPr>
        <w:t>Передвижной многофункциональный культурный центр –</w:t>
      </w:r>
      <w:r w:rsidRPr="00EE6CB9">
        <w:rPr>
          <w:rFonts w:eastAsia="Calibri"/>
          <w:sz w:val="26"/>
          <w:szCs w:val="26"/>
        </w:rPr>
        <w:t xml:space="preserve"> </w:t>
      </w:r>
      <w:r w:rsidRPr="00EE6CB9">
        <w:rPr>
          <w:rFonts w:eastAsia="Calibri"/>
          <w:sz w:val="26"/>
          <w:szCs w:val="26"/>
          <w:lang w:eastAsia="en-US"/>
        </w:rPr>
        <w:t>культурно-досуговое учреждение, созданное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bCs/>
          <w:i/>
          <w:sz w:val="26"/>
          <w:szCs w:val="26"/>
        </w:rPr>
        <w:t>Студия</w:t>
      </w:r>
      <w:r w:rsidR="0075342C" w:rsidRPr="00EE6CB9">
        <w:rPr>
          <w:rFonts w:eastAsia="Calibri"/>
          <w:bCs/>
          <w:i/>
          <w:sz w:val="26"/>
          <w:szCs w:val="26"/>
        </w:rPr>
        <w:t xml:space="preserve"> </w:t>
      </w:r>
      <w:r w:rsidRPr="00EE6CB9">
        <w:rPr>
          <w:rFonts w:eastAsia="Calibri"/>
          <w:i/>
          <w:sz w:val="26"/>
          <w:szCs w:val="26"/>
        </w:rPr>
        <w:t>–</w:t>
      </w:r>
      <w:r w:rsidRPr="00EE6CB9">
        <w:rPr>
          <w:rFonts w:eastAsia="Calibri"/>
          <w:sz w:val="26"/>
          <w:szCs w:val="26"/>
        </w:rPr>
        <w:t xml:space="preserve"> коллектив любительского творчества, сочетающий в своей работе учебные, экспериментальные и производственные задачи. Это могут быть музыкальные, хореографические, вокальные, эстрадные, художественного слова, изобразительного и декоративно-прикладного искусства и др.</w:t>
      </w:r>
    </w:p>
    <w:p w:rsidR="00F701F4" w:rsidRPr="00EE6CB9" w:rsidRDefault="00F701F4" w:rsidP="00F701F4">
      <w:pPr>
        <w:widowControl/>
        <w:overflowPunct/>
        <w:autoSpaceDE/>
        <w:autoSpaceDN/>
        <w:adjustRightInd/>
        <w:spacing w:line="276" w:lineRule="auto"/>
        <w:ind w:firstLine="709"/>
        <w:jc w:val="both"/>
        <w:textAlignment w:val="auto"/>
        <w:rPr>
          <w:rFonts w:eastAsia="Calibri"/>
          <w:sz w:val="26"/>
          <w:szCs w:val="26"/>
        </w:rPr>
      </w:pPr>
      <w:r w:rsidRPr="00EE6CB9">
        <w:rPr>
          <w:rFonts w:eastAsia="Calibri"/>
          <w:i/>
          <w:sz w:val="26"/>
          <w:szCs w:val="26"/>
          <w:lang w:eastAsia="en-US"/>
        </w:rPr>
        <w:t>Центр культурного развития (ЦКР) –</w:t>
      </w:r>
      <w:r w:rsidRPr="00EE6CB9">
        <w:rPr>
          <w:rFonts w:eastAsia="Calibri"/>
          <w:sz w:val="26"/>
          <w:szCs w:val="26"/>
          <w:lang w:eastAsia="en-US"/>
        </w:rPr>
        <w:t xml:space="preserve"> культурно-досуговое учреждение, объединяющее услуги домов культуры, библиотек, музеев, кинозалов, концертных залов, выставочных и спортивных залов, оснащенное телекоммуникационными технологиями. Учредитель ЦКР </w:t>
      </w:r>
      <w:r w:rsidRPr="00EE6CB9">
        <w:rPr>
          <w:rFonts w:eastAsia="Calibri"/>
          <w:sz w:val="26"/>
          <w:szCs w:val="26"/>
        </w:rPr>
        <w:t>определяет функциональные особенности и приоритетные направления деятельности центра (кинопоказы, проведение театральных постановок, выставок, предоставление дополнительного художественного образования и т.д.).</w:t>
      </w:r>
    </w:p>
    <w:p w:rsidR="00F701F4" w:rsidRPr="00EE6CB9" w:rsidRDefault="00F701F4" w:rsidP="00F701F4">
      <w:pPr>
        <w:widowControl/>
        <w:overflowPunct/>
        <w:autoSpaceDE/>
        <w:autoSpaceDN/>
        <w:adjustRightInd/>
        <w:spacing w:line="276" w:lineRule="auto"/>
        <w:ind w:firstLine="709"/>
        <w:jc w:val="both"/>
        <w:textAlignment w:val="auto"/>
        <w:rPr>
          <w:color w:val="000000"/>
          <w:sz w:val="26"/>
          <w:szCs w:val="26"/>
        </w:rPr>
      </w:pPr>
      <w:r w:rsidRPr="00EE6CB9">
        <w:rPr>
          <w:bCs/>
          <w:i/>
          <w:color w:val="000000"/>
          <w:sz w:val="26"/>
          <w:szCs w:val="26"/>
        </w:rPr>
        <w:t xml:space="preserve">Централизованная клубная система </w:t>
      </w:r>
      <w:r w:rsidRPr="00EE6CB9">
        <w:rPr>
          <w:i/>
          <w:color w:val="000000"/>
          <w:sz w:val="26"/>
          <w:szCs w:val="26"/>
        </w:rPr>
        <w:t>–</w:t>
      </w:r>
      <w:r w:rsidRPr="00EE6CB9">
        <w:rPr>
          <w:color w:val="000000"/>
          <w:sz w:val="26"/>
          <w:szCs w:val="26"/>
        </w:rPr>
        <w:t xml:space="preserve"> объединение, представляющее собой целостное культурно-досуговое учреждение, функционирующее на основе общего управления, единого штата, организационного и технологического единства. ЦКС состоит из центрального (межпоселенческого) культурно-досугового учреждения и клубов-филиалов.</w:t>
      </w:r>
    </w:p>
    <w:p w:rsidR="0014430C" w:rsidRPr="00EE6CB9" w:rsidRDefault="0014430C" w:rsidP="00F701F4">
      <w:pPr>
        <w:widowControl/>
        <w:overflowPunct/>
        <w:autoSpaceDE/>
        <w:autoSpaceDN/>
        <w:adjustRightInd/>
        <w:spacing w:line="276" w:lineRule="auto"/>
        <w:ind w:firstLine="709"/>
        <w:jc w:val="both"/>
        <w:textAlignment w:val="auto"/>
        <w:rPr>
          <w:color w:val="000000"/>
          <w:sz w:val="26"/>
          <w:szCs w:val="26"/>
        </w:rPr>
      </w:pPr>
    </w:p>
    <w:p w:rsidR="0014430C"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lang w:val="en-US"/>
        </w:rPr>
        <w:t>II</w:t>
      </w:r>
      <w:r w:rsidRPr="00EE6CB9">
        <w:rPr>
          <w:b/>
          <w:bCs/>
          <w:color w:val="000000"/>
          <w:sz w:val="26"/>
          <w:szCs w:val="26"/>
        </w:rPr>
        <w:t xml:space="preserve">. ДЕЯТЕЛЬНОСТЬ КУЛЬТУРНО-ДОСУГОВОГО УЧРЕЖДЕНИЯ </w:t>
      </w:r>
    </w:p>
    <w:p w:rsidR="00F701F4" w:rsidRPr="00EE6CB9" w:rsidRDefault="0014430C" w:rsidP="00F701F4">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КЛУБНОГО ТИПА</w:t>
      </w:r>
      <w:r w:rsidR="00F701F4" w:rsidRPr="00EE6CB9">
        <w:rPr>
          <w:b/>
          <w:bCs/>
          <w:color w:val="000000"/>
          <w:sz w:val="26"/>
          <w:szCs w:val="26"/>
        </w:rPr>
        <w:t xml:space="preserve"> </w:t>
      </w:r>
    </w:p>
    <w:p w:rsidR="00F701F4" w:rsidRPr="00EE6CB9" w:rsidRDefault="00F701F4" w:rsidP="00F701F4">
      <w:pPr>
        <w:widowControl/>
        <w:shd w:val="clear" w:color="auto" w:fill="FFFFFF"/>
        <w:overflowPunct/>
        <w:autoSpaceDE/>
        <w:autoSpaceDN/>
        <w:adjustRightInd/>
        <w:spacing w:line="276" w:lineRule="auto"/>
        <w:jc w:val="center"/>
        <w:textAlignment w:val="auto"/>
        <w:rPr>
          <w:b/>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b/>
          <w:color w:val="000000"/>
          <w:sz w:val="26"/>
          <w:szCs w:val="26"/>
        </w:rPr>
      </w:pPr>
      <w:r w:rsidRPr="00EE6CB9">
        <w:rPr>
          <w:b/>
          <w:color w:val="000000"/>
          <w:sz w:val="26"/>
          <w:szCs w:val="26"/>
        </w:rPr>
        <w:t>2.1. Цель, задачи и основные направления деятельности КДУ</w:t>
      </w:r>
    </w:p>
    <w:p w:rsidR="00F701F4" w:rsidRPr="00EE6CB9" w:rsidRDefault="00F701F4" w:rsidP="00F701F4">
      <w:pPr>
        <w:widowControl/>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Цель деятельности КДУ – создание благоприятных условий для развития творческого потенциала и духовно-нравственного самоопределения личности, сохранения и распространения нематериального культурного наследия посредством организации досуга жителей муниципального образования.</w:t>
      </w:r>
    </w:p>
    <w:p w:rsidR="00F701F4" w:rsidRPr="00EE6CB9" w:rsidRDefault="00D62FC7" w:rsidP="00F701F4">
      <w:pPr>
        <w:widowControl/>
        <w:shd w:val="clear" w:color="auto" w:fill="FFFFFF"/>
        <w:overflowPunct/>
        <w:autoSpaceDE/>
        <w:autoSpaceDN/>
        <w:adjustRightInd/>
        <w:spacing w:line="276" w:lineRule="auto"/>
        <w:ind w:firstLine="709"/>
        <w:jc w:val="both"/>
        <w:textAlignment w:val="auto"/>
        <w:outlineLvl w:val="0"/>
        <w:rPr>
          <w:bCs/>
          <w:color w:val="000000"/>
          <w:kern w:val="36"/>
          <w:sz w:val="26"/>
          <w:szCs w:val="26"/>
        </w:rPr>
      </w:pPr>
      <w:r w:rsidRPr="00EE6CB9">
        <w:rPr>
          <w:bCs/>
          <w:color w:val="000000"/>
          <w:kern w:val="36"/>
          <w:sz w:val="26"/>
          <w:szCs w:val="26"/>
        </w:rPr>
        <w:t xml:space="preserve">Задачами КДУ </w:t>
      </w:r>
      <w:r w:rsidR="00F701F4" w:rsidRPr="00EE6CB9">
        <w:rPr>
          <w:bCs/>
          <w:color w:val="000000"/>
          <w:kern w:val="36"/>
          <w:sz w:val="26"/>
          <w:szCs w:val="26"/>
        </w:rPr>
        <w:t>являются:</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xml:space="preserve">- формирование и удовлетворение потребностей населения в сохранении и развитии традиционного народного художественного творчества, любительского </w:t>
      </w:r>
      <w:r w:rsidR="004463DC" w:rsidRPr="00EE6CB9">
        <w:rPr>
          <w:bCs/>
          <w:color w:val="000000"/>
          <w:kern w:val="36"/>
          <w:sz w:val="26"/>
          <w:szCs w:val="26"/>
        </w:rPr>
        <w:lastRenderedPageBreak/>
        <w:t xml:space="preserve">художественного </w:t>
      </w:r>
      <w:r w:rsidRPr="00EE6CB9">
        <w:rPr>
          <w:bCs/>
          <w:color w:val="000000"/>
          <w:kern w:val="36"/>
          <w:sz w:val="26"/>
          <w:szCs w:val="26"/>
        </w:rPr>
        <w:t>творчества, творческой инициативы и социально-культурной активности населения;</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предоставление услуг социально-культурного, оздоровительного и развлекательного характера, доступных широким слоям населения;</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сохранение и развитие культуры</w:t>
      </w:r>
      <w:r w:rsidR="004463DC" w:rsidRPr="00EE6CB9">
        <w:rPr>
          <w:bCs/>
          <w:color w:val="000000"/>
          <w:kern w:val="36"/>
          <w:sz w:val="26"/>
          <w:szCs w:val="26"/>
        </w:rPr>
        <w:t xml:space="preserve"> </w:t>
      </w:r>
      <w:r w:rsidR="001933C8" w:rsidRPr="00EE6CB9">
        <w:rPr>
          <w:bCs/>
          <w:color w:val="000000"/>
          <w:kern w:val="36"/>
          <w:sz w:val="26"/>
          <w:szCs w:val="26"/>
        </w:rPr>
        <w:t>Курской  области и иных самобытных  национальных культур;</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xml:space="preserve">- возрождение, сохранение и развитие народных художественных ремесел на территории </w:t>
      </w:r>
      <w:r w:rsidR="004463DC" w:rsidRPr="00EE6CB9">
        <w:rPr>
          <w:bCs/>
          <w:color w:val="000000"/>
          <w:kern w:val="36"/>
          <w:sz w:val="26"/>
          <w:szCs w:val="26"/>
        </w:rPr>
        <w:t>их бытования</w:t>
      </w:r>
      <w:r w:rsidRPr="00EE6CB9">
        <w:rPr>
          <w:bCs/>
          <w:color w:val="000000"/>
          <w:kern w:val="36"/>
          <w:sz w:val="26"/>
          <w:szCs w:val="26"/>
        </w:rPr>
        <w:t>;</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обеспечение равного дос</w:t>
      </w:r>
      <w:r w:rsidR="00BD105F" w:rsidRPr="00EE6CB9">
        <w:rPr>
          <w:bCs/>
          <w:color w:val="000000"/>
          <w:kern w:val="36"/>
          <w:sz w:val="26"/>
          <w:szCs w:val="26"/>
        </w:rPr>
        <w:t xml:space="preserve">тупа всех категорий населения к </w:t>
      </w:r>
      <w:r w:rsidRPr="00EE6CB9">
        <w:rPr>
          <w:bCs/>
          <w:color w:val="000000"/>
          <w:kern w:val="36"/>
          <w:sz w:val="26"/>
          <w:szCs w:val="26"/>
        </w:rPr>
        <w:t>культурно-досуговым услугам и продуктам независимо от места проживания;</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обеспечение условий доступности для инвалидов на приоритетных объектах культурно-досугового учреждения в соответствии с принципами Конвенции ООН о правах инвалидов;</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расширение спектра предоставляемых населению</w:t>
      </w:r>
      <w:r w:rsidR="009C57C1" w:rsidRPr="00EE6CB9">
        <w:rPr>
          <w:bCs/>
          <w:color w:val="000000"/>
          <w:kern w:val="36"/>
          <w:sz w:val="26"/>
          <w:szCs w:val="26"/>
        </w:rPr>
        <w:t xml:space="preserve"> </w:t>
      </w:r>
      <w:r w:rsidRPr="00EE6CB9">
        <w:rPr>
          <w:bCs/>
          <w:color w:val="000000"/>
          <w:kern w:val="36"/>
          <w:sz w:val="26"/>
          <w:szCs w:val="26"/>
        </w:rPr>
        <w:t>культурно-досуговых услуг;</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вовлечение различных социальных групп в деятельность клубных формирований;</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создание условий для массового вовлечения широких слоев населения в культурный; процесс;</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просветительская деятельность, особенно среди подрастающего поколения;</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поддержание баланса инновационности и традиционности в основной деятельности;</w:t>
      </w:r>
    </w:p>
    <w:p w:rsidR="00F701F4" w:rsidRPr="00EE6CB9" w:rsidRDefault="00F701F4" w:rsidP="00F701F4">
      <w:pPr>
        <w:widowControl/>
        <w:shd w:val="clear" w:color="auto" w:fill="FFFFFF"/>
        <w:overflowPunct/>
        <w:autoSpaceDE/>
        <w:autoSpaceDN/>
        <w:adjustRightInd/>
        <w:spacing w:line="276" w:lineRule="auto"/>
        <w:jc w:val="both"/>
        <w:textAlignment w:val="auto"/>
        <w:outlineLvl w:val="0"/>
        <w:rPr>
          <w:bCs/>
          <w:color w:val="000000"/>
          <w:kern w:val="36"/>
          <w:sz w:val="26"/>
          <w:szCs w:val="26"/>
        </w:rPr>
      </w:pPr>
      <w:r w:rsidRPr="00EE6CB9">
        <w:rPr>
          <w:bCs/>
          <w:color w:val="000000"/>
          <w:kern w:val="36"/>
          <w:sz w:val="26"/>
          <w:szCs w:val="26"/>
        </w:rPr>
        <w:t>- развитие современных форм организации культурного досуга с учетом потребностей различных социально-возрастных групп населения.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Для решения очередных и стратегических задач КДУ осуществляет основополагающую (общую для всех видов КДУ и специфическую (характерную для определенного вида учреждения) деятельность.</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Основные направления деятельности КДУ:</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1. организация культурно-массовых (культурно-досуговых и информационно-просветительских) мероприятий;</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xml:space="preserve">2. создание и </w:t>
      </w:r>
      <w:r w:rsidR="00BD105F" w:rsidRPr="00EE6CB9">
        <w:rPr>
          <w:color w:val="000000"/>
          <w:sz w:val="26"/>
          <w:szCs w:val="26"/>
        </w:rPr>
        <w:t>организация</w:t>
      </w:r>
      <w:r w:rsidRPr="00EE6CB9">
        <w:rPr>
          <w:color w:val="000000"/>
          <w:sz w:val="26"/>
          <w:szCs w:val="26"/>
        </w:rPr>
        <w:t xml:space="preserve"> работы клубных формирований;</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3. информационно-методическое обеспечение деятельности клубного учреждения</w:t>
      </w:r>
      <w:r w:rsidR="00BD105F" w:rsidRPr="00EE6CB9">
        <w:rPr>
          <w:color w:val="000000"/>
          <w:sz w:val="26"/>
          <w:szCs w:val="26"/>
        </w:rPr>
        <w:t xml:space="preserve"> (или иных клубных учреждений)</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xml:space="preserve">4. организация работы по сохранению нематериального культурного </w:t>
      </w:r>
      <w:r w:rsidR="001933C8" w:rsidRPr="00EE6CB9">
        <w:rPr>
          <w:color w:val="000000"/>
          <w:sz w:val="26"/>
          <w:szCs w:val="26"/>
        </w:rPr>
        <w:t xml:space="preserve"> Курской области</w:t>
      </w:r>
    </w:p>
    <w:p w:rsidR="00F701F4" w:rsidRPr="00EE6CB9" w:rsidRDefault="00F701F4" w:rsidP="00F701F4">
      <w:pPr>
        <w:widowControl/>
        <w:shd w:val="clear" w:color="auto" w:fill="FFFFFF"/>
        <w:overflowPunct/>
        <w:autoSpaceDE/>
        <w:autoSpaceDN/>
        <w:adjustRightInd/>
        <w:spacing w:line="276" w:lineRule="auto"/>
        <w:jc w:val="center"/>
        <w:textAlignment w:val="auto"/>
        <w:rPr>
          <w:bCs/>
          <w:color w:val="000000"/>
          <w:sz w:val="26"/>
          <w:szCs w:val="26"/>
          <w:u w:val="single"/>
        </w:rPr>
      </w:pPr>
    </w:p>
    <w:p w:rsidR="00F701F4" w:rsidRPr="00EE6CB9" w:rsidRDefault="00F701F4" w:rsidP="00F701F4">
      <w:pPr>
        <w:widowControl/>
        <w:shd w:val="clear" w:color="auto" w:fill="FFFFFF"/>
        <w:overflowPunct/>
        <w:autoSpaceDE/>
        <w:autoSpaceDN/>
        <w:adjustRightInd/>
        <w:spacing w:line="276" w:lineRule="auto"/>
        <w:jc w:val="center"/>
        <w:textAlignment w:val="auto"/>
        <w:rPr>
          <w:bCs/>
          <w:color w:val="000000"/>
          <w:sz w:val="26"/>
          <w:szCs w:val="26"/>
          <w:u w:val="single"/>
        </w:rPr>
      </w:pPr>
      <w:r w:rsidRPr="00EE6CB9">
        <w:rPr>
          <w:bCs/>
          <w:color w:val="000000"/>
          <w:sz w:val="26"/>
          <w:szCs w:val="26"/>
          <w:u w:val="single"/>
        </w:rPr>
        <w:t>2.1.1. Организация культурно-массовых мероприятий: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Культурно-массовые мероприятия подразделяются на культурно-досуговые и информационно-просветительские, которые реализуются через разнообразные формы (табл. 1).</w:t>
      </w:r>
    </w:p>
    <w:p w:rsidR="00D0652C" w:rsidRPr="00EE6CB9" w:rsidRDefault="00D0652C"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1</w:t>
      </w: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Культурно-массовые мероприятия</w:t>
      </w:r>
    </w:p>
    <w:tbl>
      <w:tblPr>
        <w:tblW w:w="5000" w:type="pct"/>
        <w:shd w:val="clear" w:color="auto" w:fill="FFFFFF"/>
        <w:tblCellMar>
          <w:left w:w="0" w:type="dxa"/>
          <w:right w:w="0" w:type="dxa"/>
        </w:tblCellMar>
        <w:tblLook w:val="04A0" w:firstRow="1" w:lastRow="0" w:firstColumn="1" w:lastColumn="0" w:noHBand="0" w:noVBand="1"/>
      </w:tblPr>
      <w:tblGrid>
        <w:gridCol w:w="830"/>
        <w:gridCol w:w="2196"/>
        <w:gridCol w:w="7111"/>
      </w:tblGrid>
      <w:tr w:rsidR="00F701F4" w:rsidRPr="00EE6CB9" w:rsidTr="00BD105F">
        <w:tc>
          <w:tcPr>
            <w:tcW w:w="42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 п/п</w:t>
            </w:r>
          </w:p>
        </w:tc>
        <w:tc>
          <w:tcPr>
            <w:tcW w:w="10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Виды</w:t>
            </w:r>
          </w:p>
        </w:tc>
        <w:tc>
          <w:tcPr>
            <w:tcW w:w="352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Формы</w:t>
            </w:r>
          </w:p>
        </w:tc>
      </w:tr>
      <w:tr w:rsidR="00F701F4" w:rsidRPr="00EE6CB9" w:rsidTr="00BD105F">
        <w:tc>
          <w:tcPr>
            <w:tcW w:w="42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color w:val="000000"/>
                <w:sz w:val="26"/>
                <w:szCs w:val="26"/>
              </w:rPr>
              <w:t>1.</w:t>
            </w: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p>
        </w:tc>
        <w:tc>
          <w:tcPr>
            <w:tcW w:w="10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Культурно-</w:t>
            </w:r>
            <w:r w:rsidRPr="00EE6CB9">
              <w:rPr>
                <w:color w:val="000000"/>
                <w:sz w:val="26"/>
                <w:szCs w:val="26"/>
              </w:rPr>
              <w:lastRenderedPageBreak/>
              <w:t>досуговые мероприятия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352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 xml:space="preserve">праздник (государственный, национальный, традиционный, </w:t>
            </w:r>
            <w:r w:rsidRPr="00EE6CB9">
              <w:rPr>
                <w:color w:val="000000"/>
                <w:sz w:val="26"/>
                <w:szCs w:val="26"/>
              </w:rPr>
              <w:lastRenderedPageBreak/>
              <w:t>профессиональный, семейный, города, микрорайона, села, улицы, фольклорный, спортивный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вечер (тематический, чествования, отдыха, знакомств, встречи, выпускной, литературный, поэзии, музыкальный, песни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концерт (тематический, театрализованный, отчетный, сольный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программа (игровая, шоу, развлекательная, познавательная);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фестиваль (искусств, кино, народного творчества, национальностей, дружбы и др.), конкурс, смотр (профессиональный, игровой, творческих коллективов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бал (выпускной, костюмированный, новогодний, маскарад);</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карнавал, шествие, парад, митинг, манифестация;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народное гуляние, обряд, ритуал в соответствии с местными обычаями и традициями (национальными, семейными, гражданскими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выставка (авторская, художественная, прикладного творчества, фото, народных промыслов, садоводов-огородников, цветов, животных и др.), ярмарка (традиционная, ремесел, вакансий и др.), презентация, викторина, лотерея, аукцион;</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спектакль;</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ток-шоу;</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дископрограмма (танцевальная, тематическая, ретро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демонстрация кинофильмов, видеопрограмм, мультимедийных проектов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спортивно-оздоровительное мероприятие,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протокольное, корпоративное мероприятие (торжественные приемы, презентации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представление (театрализованное, цирковое, новогоднее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другие</w:t>
            </w:r>
          </w:p>
        </w:tc>
      </w:tr>
      <w:tr w:rsidR="00F701F4" w:rsidRPr="00EE6CB9" w:rsidTr="00BD105F">
        <w:tc>
          <w:tcPr>
            <w:tcW w:w="423" w:type="pct"/>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color w:val="000000"/>
                <w:sz w:val="26"/>
                <w:szCs w:val="26"/>
              </w:rPr>
              <w:lastRenderedPageBreak/>
              <w:t>2.</w:t>
            </w:r>
          </w:p>
        </w:tc>
        <w:tc>
          <w:tcPr>
            <w:tcW w:w="1056"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Информационно-просветительские мероприятия</w:t>
            </w:r>
          </w:p>
        </w:tc>
        <w:tc>
          <w:tcPr>
            <w:tcW w:w="3521"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гостиная (литературно-музыкальная, поэтическая, видео-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встреча с деятелями культуры, науки, литературы, лидерами общественных организаций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форум;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конференция;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симпозиум, съезд, собрание, круглый стол;</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семинар, семинар-практикум, мастер-класс и др.;</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экспедиция;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лекционное мероприятие, лекторий (тематический, кино-, </w:t>
            </w:r>
            <w:r w:rsidRPr="00EE6CB9">
              <w:rPr>
                <w:color w:val="000000"/>
                <w:sz w:val="26"/>
                <w:szCs w:val="26"/>
              </w:rPr>
              <w:lastRenderedPageBreak/>
              <w:t>видео-);</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народный университет;</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дискуссия, беседа;</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другие</w:t>
            </w:r>
          </w:p>
        </w:tc>
      </w:tr>
    </w:tbl>
    <w:p w:rsidR="00F701F4" w:rsidRPr="00EE6CB9" w:rsidRDefault="00F701F4" w:rsidP="00F701F4">
      <w:pPr>
        <w:widowControl/>
        <w:shd w:val="clear" w:color="auto" w:fill="FFFFFF"/>
        <w:overflowPunct/>
        <w:autoSpaceDE/>
        <w:autoSpaceDN/>
        <w:adjustRightInd/>
        <w:spacing w:line="276" w:lineRule="auto"/>
        <w:jc w:val="both"/>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Перечень форм культурно-массовых мероприятий КДУ может расширяться в зависимости от специфики обслуживаемого контингента потребителей, вида и возможностей учреждения (в соответствии с уставом учреждения).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Организация культурно-массовых мероприятий включает в себя следующие этапы: подготовку культурно-массового мероприятия и его проведение.</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При организации культурно-массового мероприятия КДУ должно учитывать категории потребителей услуг (дети, подростки, молодежь, ветераны, люди с ограниченными возможностями здоровья, корпоративные клиенты, иные категории населения).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 Сотрудники КДУ, занимающиеся организацией и проведением культурно-массовых мероприятий, должны иметь специальное образование и соответствующую профессиональную квалификацию.</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Культурно-массовые мероприятия</w:t>
      </w:r>
      <w:r w:rsidR="00BD105F" w:rsidRPr="00EE6CB9">
        <w:rPr>
          <w:color w:val="000000"/>
          <w:sz w:val="26"/>
          <w:szCs w:val="26"/>
        </w:rPr>
        <w:t xml:space="preserve"> </w:t>
      </w:r>
      <w:r w:rsidRPr="00EE6CB9">
        <w:rPr>
          <w:color w:val="000000"/>
          <w:sz w:val="26"/>
          <w:szCs w:val="26"/>
        </w:rPr>
        <w:t>проводятся в помещениях или специально отведенных местах, соответствующих определённым стандартам эксплуатации.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6. Здания, помещения, площадки для проведения культурно-массовых мероприятий должны отвечать требованиям санитарных норм и правил, безопасности труда, правил пожарной безопасности и быть защищены от воздействия различных факторов (повышенная температура, влажность воздуха, запыленность, загрязненность, шум, вибрация и т. п.), отрицательно влияющих на здоровье персонала и посетителей.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u w:val="single"/>
        </w:rPr>
      </w:pPr>
      <w:r w:rsidRPr="00EE6CB9">
        <w:rPr>
          <w:bCs/>
          <w:color w:val="000000"/>
          <w:sz w:val="26"/>
          <w:szCs w:val="26"/>
          <w:u w:val="single"/>
        </w:rPr>
        <w:t>2.1.2. Создание и организация работы клубных формирований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Клубные формирования подразделяются на два основных</w:t>
      </w:r>
      <w:r w:rsidR="009E65B1" w:rsidRPr="00EE6CB9">
        <w:rPr>
          <w:color w:val="000000"/>
          <w:sz w:val="26"/>
          <w:szCs w:val="26"/>
        </w:rPr>
        <w:t xml:space="preserve"> </w:t>
      </w:r>
      <w:r w:rsidRPr="00EE6CB9">
        <w:rPr>
          <w:color w:val="000000"/>
          <w:sz w:val="26"/>
          <w:szCs w:val="26"/>
        </w:rPr>
        <w:t>вида (табл. 2): клубы по интересам и коллективы любительского (самодеятельного) творчества.</w:t>
      </w:r>
    </w:p>
    <w:p w:rsidR="00D0652C" w:rsidRPr="00EE6CB9" w:rsidRDefault="00D0652C"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i/>
          <w:iCs/>
          <w:color w:val="000000"/>
          <w:sz w:val="26"/>
          <w:szCs w:val="26"/>
        </w:rPr>
      </w:pPr>
      <w:r w:rsidRPr="00EE6CB9">
        <w:rPr>
          <w:i/>
          <w:iCs/>
          <w:color w:val="000000"/>
          <w:sz w:val="26"/>
          <w:szCs w:val="26"/>
        </w:rPr>
        <w:t>Таблица 2</w:t>
      </w: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Клубные формирования</w:t>
      </w:r>
    </w:p>
    <w:tbl>
      <w:tblPr>
        <w:tblW w:w="5000" w:type="pct"/>
        <w:shd w:val="clear" w:color="auto" w:fill="FFFFFF"/>
        <w:tblCellMar>
          <w:left w:w="0" w:type="dxa"/>
          <w:right w:w="0" w:type="dxa"/>
        </w:tblCellMar>
        <w:tblLook w:val="04A0" w:firstRow="1" w:lastRow="0" w:firstColumn="1" w:lastColumn="0" w:noHBand="0" w:noVBand="1"/>
      </w:tblPr>
      <w:tblGrid>
        <w:gridCol w:w="567"/>
        <w:gridCol w:w="2038"/>
        <w:gridCol w:w="2866"/>
        <w:gridCol w:w="2251"/>
        <w:gridCol w:w="2415"/>
      </w:tblGrid>
      <w:tr w:rsidR="00F701F4" w:rsidRPr="00EE6CB9" w:rsidTr="00BD105F">
        <w:tc>
          <w:tcPr>
            <w:tcW w:w="263" w:type="pct"/>
            <w:tcBorders>
              <w:top w:val="outset" w:sz="6" w:space="0" w:color="auto"/>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 п/п</w:t>
            </w:r>
          </w:p>
        </w:tc>
        <w:tc>
          <w:tcPr>
            <w:tcW w:w="922"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Вид</w:t>
            </w:r>
          </w:p>
        </w:tc>
        <w:tc>
          <w:tcPr>
            <w:tcW w:w="1447"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Характеристика</w:t>
            </w:r>
          </w:p>
        </w:tc>
        <w:tc>
          <w:tcPr>
            <w:tcW w:w="1118"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Направление деятельности</w:t>
            </w:r>
          </w:p>
        </w:tc>
        <w:tc>
          <w:tcPr>
            <w:tcW w:w="1250"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Формы</w:t>
            </w:r>
          </w:p>
        </w:tc>
      </w:tr>
      <w:tr w:rsidR="00F701F4" w:rsidRPr="00EE6CB9" w:rsidTr="00BD105F">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1.</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9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Клубы по интересам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 xml:space="preserve">Организационно оформленное добровольное объединение людей, занятых социально полезной деятельностью с целью удовлетворения разнообразных </w:t>
            </w:r>
            <w:r w:rsidRPr="00EE6CB9">
              <w:rPr>
                <w:color w:val="000000"/>
                <w:sz w:val="26"/>
                <w:szCs w:val="26"/>
              </w:rPr>
              <w:lastRenderedPageBreak/>
              <w:t>духовных запросов и интересов в сфере свободного времени.</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Целью участников является общение с единомышленниками. Работа строится на принципах самоуправления.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Руководство осуществляется на общественных началах.</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Количественный состав может быть непостоянным,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график встреч и занятий может быть нефиксированным</w:t>
            </w:r>
          </w:p>
        </w:tc>
        <w:tc>
          <w:tcPr>
            <w:tcW w:w="111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Общественно-политическое;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художественно-творческое;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культурно-досуговое;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научно-познавательное;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технического </w:t>
            </w:r>
            <w:r w:rsidRPr="00EE6CB9">
              <w:rPr>
                <w:color w:val="000000"/>
                <w:sz w:val="26"/>
                <w:szCs w:val="26"/>
              </w:rPr>
              <w:lastRenderedPageBreak/>
              <w:t>творчества;</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спортивно-оздоровительное;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коллекционно-собирательское;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семейно-бытовое;</w:t>
            </w:r>
          </w:p>
          <w:p w:rsidR="00F701F4" w:rsidRPr="00EE6CB9" w:rsidRDefault="00F701F4" w:rsidP="00140570">
            <w:pPr>
              <w:widowControl/>
              <w:overflowPunct/>
              <w:autoSpaceDE/>
              <w:autoSpaceDN/>
              <w:adjustRightInd/>
              <w:spacing w:line="276" w:lineRule="auto"/>
              <w:ind w:right="-108"/>
              <w:jc w:val="both"/>
              <w:textAlignment w:val="auto"/>
              <w:rPr>
                <w:color w:val="000000"/>
                <w:sz w:val="26"/>
                <w:szCs w:val="26"/>
              </w:rPr>
            </w:pPr>
            <w:r w:rsidRPr="00EE6CB9">
              <w:rPr>
                <w:color w:val="000000"/>
                <w:sz w:val="26"/>
                <w:szCs w:val="26"/>
              </w:rPr>
              <w:t>профессиональное;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социально-демографическое;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другие</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 xml:space="preserve">Студии технического творчества, литературные и музыкальные объединения, дискуссионные клубы, студии молодежных </w:t>
            </w:r>
            <w:r w:rsidRPr="00EE6CB9">
              <w:rPr>
                <w:color w:val="000000"/>
                <w:sz w:val="26"/>
                <w:szCs w:val="26"/>
              </w:rPr>
              <w:lastRenderedPageBreak/>
              <w:t>субкультур, клубы семейного творчества, авторской песни, исторического реконструкции, цветоводства, объединения фото-, видеолюбителей, клубы веселых и находчивых, пожилого человека, женские и мужские клубы, кружки мягкой игрушки, студии изобразительного искусства и другие</w:t>
            </w:r>
          </w:p>
        </w:tc>
      </w:tr>
      <w:tr w:rsidR="00F701F4" w:rsidRPr="00EE6CB9" w:rsidTr="00BD105F">
        <w:tc>
          <w:tcPr>
            <w:tcW w:w="263" w:type="pct"/>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BD105F" w:rsidP="00140570">
            <w:pPr>
              <w:widowControl/>
              <w:overflowPunct/>
              <w:autoSpaceDE/>
              <w:autoSpaceDN/>
              <w:adjustRightInd/>
              <w:spacing w:line="276" w:lineRule="auto"/>
              <w:textAlignment w:val="auto"/>
              <w:rPr>
                <w:color w:val="000000"/>
                <w:sz w:val="26"/>
                <w:szCs w:val="26"/>
              </w:rPr>
            </w:pPr>
            <w:r w:rsidRPr="00EE6CB9">
              <w:rPr>
                <w:color w:val="000000"/>
                <w:sz w:val="26"/>
                <w:szCs w:val="26"/>
              </w:rPr>
              <w:lastRenderedPageBreak/>
              <w:t>2.</w:t>
            </w:r>
            <w:r w:rsidR="00F701F4" w:rsidRPr="00EE6CB9">
              <w:rPr>
                <w:color w:val="000000"/>
                <w:sz w:val="26"/>
                <w:szCs w:val="26"/>
              </w:rPr>
              <w:t> </w:t>
            </w:r>
          </w:p>
        </w:tc>
        <w:tc>
          <w:tcPr>
            <w:tcW w:w="922"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A52F23">
            <w:pPr>
              <w:widowControl/>
              <w:overflowPunct/>
              <w:autoSpaceDE/>
              <w:autoSpaceDN/>
              <w:adjustRightInd/>
              <w:spacing w:line="276" w:lineRule="auto"/>
              <w:ind w:right="-108"/>
              <w:jc w:val="both"/>
              <w:textAlignment w:val="auto"/>
              <w:rPr>
                <w:color w:val="000000"/>
                <w:sz w:val="26"/>
                <w:szCs w:val="26"/>
              </w:rPr>
            </w:pPr>
            <w:r w:rsidRPr="00EE6CB9">
              <w:rPr>
                <w:color w:val="000000"/>
                <w:sz w:val="26"/>
                <w:szCs w:val="26"/>
              </w:rPr>
              <w:t>Коллективы любительского художественного творчества</w:t>
            </w:r>
          </w:p>
        </w:tc>
        <w:tc>
          <w:tcPr>
            <w:tcW w:w="1447"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в каком-либо виде любительского искусства</w:t>
            </w:r>
          </w:p>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(музыкальное, театральное, хореографическое, цирковое и др.). Классифицируются по жанрам (драматический, комедийный, пародия, пантомима и др.),</w:t>
            </w:r>
          </w:p>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 xml:space="preserve">составу исполнителей (детский, молодёжный, </w:t>
            </w:r>
            <w:r w:rsidRPr="00EE6CB9">
              <w:rPr>
                <w:color w:val="000000"/>
                <w:sz w:val="26"/>
                <w:szCs w:val="26"/>
              </w:rPr>
              <w:lastRenderedPageBreak/>
              <w:t>взрослый, мужской, женский, смешанный и др.)</w:t>
            </w:r>
          </w:p>
        </w:tc>
        <w:tc>
          <w:tcPr>
            <w:tcW w:w="1118"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Академическое; народное;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эстрадное;</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другие</w:t>
            </w:r>
          </w:p>
          <w:p w:rsidR="00F701F4" w:rsidRPr="00EE6CB9" w:rsidRDefault="00F701F4" w:rsidP="00140570">
            <w:pPr>
              <w:widowControl/>
              <w:overflowPunct/>
              <w:autoSpaceDE/>
              <w:autoSpaceDN/>
              <w:adjustRightInd/>
              <w:spacing w:line="276" w:lineRule="auto"/>
              <w:textAlignment w:val="auto"/>
              <w:rPr>
                <w:color w:val="000000"/>
                <w:sz w:val="26"/>
                <w:szCs w:val="26"/>
              </w:rPr>
            </w:pPr>
          </w:p>
        </w:tc>
        <w:tc>
          <w:tcPr>
            <w:tcW w:w="1250"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 xml:space="preserve">Оркестры и инструментальные ансамбли (духовые, струнных инструментов, народных инструментов и др.); вокально-инструментальные ансамбли; хоры и вокальные ансамбли (академические, </w:t>
            </w:r>
          </w:p>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фольклорные, эстрадные и др.); хореографические коллективы (ансамбли народного, эстрадного, спортивного танца и др.);</w:t>
            </w:r>
          </w:p>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 xml:space="preserve">театральные </w:t>
            </w:r>
            <w:r w:rsidRPr="00EE6CB9">
              <w:rPr>
                <w:color w:val="000000"/>
                <w:sz w:val="26"/>
                <w:szCs w:val="26"/>
              </w:rPr>
              <w:lastRenderedPageBreak/>
              <w:t>коллективы (драматические, эстрадные, кукольные, агитбригады, художественного слова и др.);</w:t>
            </w:r>
          </w:p>
          <w:p w:rsidR="00F701F4" w:rsidRPr="00EE6CB9" w:rsidRDefault="00F701F4" w:rsidP="00140570">
            <w:pPr>
              <w:widowControl/>
              <w:overflowPunct/>
              <w:autoSpaceDE/>
              <w:autoSpaceDN/>
              <w:adjustRightInd/>
              <w:spacing w:line="276" w:lineRule="auto"/>
              <w:ind w:right="-129"/>
              <w:textAlignment w:val="auto"/>
              <w:rPr>
                <w:color w:val="000000"/>
                <w:sz w:val="26"/>
                <w:szCs w:val="26"/>
              </w:rPr>
            </w:pPr>
            <w:r w:rsidRPr="00EE6CB9">
              <w:rPr>
                <w:color w:val="000000"/>
                <w:sz w:val="26"/>
                <w:szCs w:val="26"/>
              </w:rPr>
              <w:t>цирковые коллективы и др.</w:t>
            </w:r>
          </w:p>
        </w:tc>
      </w:tr>
    </w:tbl>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Клубные формирования создаются, реорганизуются и ликвидируются по решению руководителя учреждения.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Клубные формирования осуществляют свою деятельность в соответствии с нормами действующего законодательства Российской Федерации.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 Клубные формирования в рамках своей деятельности: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организуют систематические занятия в формах и видах, характерных для данного клубного формирования (репетиция, лекция, урок и др.);</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проводят творческие отчеты, концерты, выставки, конкур</w:t>
      </w:r>
      <w:r w:rsidR="00FD679A" w:rsidRPr="00EE6CB9">
        <w:rPr>
          <w:color w:val="000000"/>
          <w:sz w:val="26"/>
          <w:szCs w:val="26"/>
        </w:rPr>
        <w:t xml:space="preserve">сы, соревнования, показательные </w:t>
      </w:r>
      <w:r w:rsidRPr="00EE6CB9">
        <w:rPr>
          <w:color w:val="000000"/>
          <w:sz w:val="26"/>
          <w:szCs w:val="26"/>
        </w:rPr>
        <w:t>и открытые занятия, творче</w:t>
      </w:r>
      <w:r w:rsidR="00FD679A" w:rsidRPr="00EE6CB9">
        <w:rPr>
          <w:color w:val="000000"/>
          <w:sz w:val="26"/>
          <w:szCs w:val="26"/>
        </w:rPr>
        <w:t xml:space="preserve">ские лаборатории, мастер-классы </w:t>
      </w:r>
      <w:r w:rsidRPr="00EE6CB9">
        <w:rPr>
          <w:color w:val="000000"/>
          <w:sz w:val="26"/>
          <w:szCs w:val="26"/>
        </w:rPr>
        <w:t>и др.;</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участвуют в мероприятиях учреждения;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участвуют в муниципальных, </w:t>
      </w:r>
      <w:r w:rsidR="00BC73ED" w:rsidRPr="00EE6CB9">
        <w:rPr>
          <w:color w:val="000000"/>
          <w:sz w:val="26"/>
          <w:szCs w:val="26"/>
        </w:rPr>
        <w:t>региональн</w:t>
      </w:r>
      <w:r w:rsidRPr="00EE6CB9">
        <w:rPr>
          <w:color w:val="000000"/>
          <w:sz w:val="26"/>
          <w:szCs w:val="26"/>
        </w:rPr>
        <w:t>ых, общероссийских и международных фестивалях, смо</w:t>
      </w:r>
      <w:r w:rsidR="00C50F0D" w:rsidRPr="00EE6CB9">
        <w:rPr>
          <w:color w:val="000000"/>
          <w:sz w:val="26"/>
          <w:szCs w:val="26"/>
        </w:rPr>
        <w:t>трах, конкурсах, выставках и т.</w:t>
      </w:r>
      <w:r w:rsidRPr="00EE6CB9">
        <w:rPr>
          <w:color w:val="000000"/>
          <w:sz w:val="26"/>
          <w:szCs w:val="26"/>
        </w:rPr>
        <w:t>п.;</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используют другие формы творческой работы и участия в культурной и общественной жизни.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Клубные формирования имеют следующие документы:</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Положение о клубном формировании;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планы учебно-творческой работы на календарный год;</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расписание коллективных и индивидуальных занятий;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журнал учета работы клубного формирования;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паспорт клубного формирования.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6. Клубные формирования функционируют согласно </w:t>
      </w:r>
      <w:r w:rsidR="00D676C6" w:rsidRPr="00EE6CB9">
        <w:rPr>
          <w:color w:val="000000"/>
          <w:sz w:val="26"/>
          <w:szCs w:val="26"/>
        </w:rPr>
        <w:t>государственному (</w:t>
      </w:r>
      <w:r w:rsidRPr="00EE6CB9">
        <w:rPr>
          <w:color w:val="000000"/>
          <w:sz w:val="26"/>
          <w:szCs w:val="26"/>
        </w:rPr>
        <w:t>муниципальному</w:t>
      </w:r>
      <w:r w:rsidR="00D676C6" w:rsidRPr="00EE6CB9">
        <w:rPr>
          <w:color w:val="000000"/>
          <w:sz w:val="26"/>
          <w:szCs w:val="26"/>
        </w:rPr>
        <w:t>)</w:t>
      </w:r>
      <w:r w:rsidRPr="00EE6CB9">
        <w:rPr>
          <w:color w:val="000000"/>
          <w:sz w:val="26"/>
          <w:szCs w:val="26"/>
        </w:rPr>
        <w:t xml:space="preserve"> заданию или действуют на принципах частичной или полной самоокупаемости, дополнительно имеют смету доходов и расходов.</w:t>
      </w:r>
    </w:p>
    <w:p w:rsidR="00F701F4" w:rsidRPr="00EE6CB9" w:rsidRDefault="00D676C6"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7. </w:t>
      </w:r>
      <w:r w:rsidR="00F701F4" w:rsidRPr="00EE6CB9">
        <w:rPr>
          <w:color w:val="000000"/>
          <w:sz w:val="26"/>
          <w:szCs w:val="26"/>
        </w:rPr>
        <w:t xml:space="preserve">За достигнутые успехи на основании приказа </w:t>
      </w:r>
      <w:r w:rsidR="001933C8" w:rsidRPr="00EE6CB9">
        <w:rPr>
          <w:color w:val="000000"/>
          <w:sz w:val="26"/>
          <w:szCs w:val="26"/>
        </w:rPr>
        <w:t>комит</w:t>
      </w:r>
      <w:r w:rsidR="00EC3FA2" w:rsidRPr="00EE6CB9">
        <w:rPr>
          <w:color w:val="000000"/>
          <w:sz w:val="26"/>
          <w:szCs w:val="26"/>
        </w:rPr>
        <w:t xml:space="preserve">ета  по культуре Курской области  </w:t>
      </w:r>
      <w:r w:rsidR="00A52F23" w:rsidRPr="00EE6CB9">
        <w:rPr>
          <w:color w:val="000000"/>
          <w:sz w:val="26"/>
          <w:szCs w:val="26"/>
        </w:rPr>
        <w:t xml:space="preserve"> </w:t>
      </w:r>
      <w:r w:rsidR="00F701F4" w:rsidRPr="00EE6CB9">
        <w:rPr>
          <w:color w:val="000000"/>
          <w:sz w:val="26"/>
          <w:szCs w:val="26"/>
        </w:rPr>
        <w:t xml:space="preserve">коллективу может быть присуждено почетное звание «Народный </w:t>
      </w:r>
      <w:r w:rsidR="001933C8" w:rsidRPr="00EE6CB9">
        <w:rPr>
          <w:color w:val="000000"/>
          <w:sz w:val="26"/>
          <w:szCs w:val="26"/>
        </w:rPr>
        <w:t xml:space="preserve"> </w:t>
      </w:r>
      <w:r w:rsidR="00F701F4" w:rsidRPr="00EE6CB9">
        <w:rPr>
          <w:color w:val="000000"/>
          <w:sz w:val="26"/>
          <w:szCs w:val="26"/>
        </w:rPr>
        <w:t>коллектив</w:t>
      </w:r>
      <w:r w:rsidR="001933C8" w:rsidRPr="00EE6CB9">
        <w:rPr>
          <w:color w:val="000000"/>
          <w:sz w:val="26"/>
          <w:szCs w:val="26"/>
        </w:rPr>
        <w:t xml:space="preserve"> любительского художественного творчества</w:t>
      </w:r>
      <w:r w:rsidR="00F701F4"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8. Наполняемость клубных формирований участниками определяется руководителем учреждения исходя из трех основных позиций: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формат клубного формирования (согласно таблице 4);</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возраст участников клубного формирования;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источник финансирования.</w:t>
      </w:r>
    </w:p>
    <w:p w:rsidR="00F701F4" w:rsidRPr="00EE6CB9" w:rsidRDefault="00F701F4" w:rsidP="00F701F4">
      <w:pPr>
        <w:widowControl/>
        <w:overflowPunct/>
        <w:spacing w:line="276" w:lineRule="auto"/>
        <w:ind w:firstLine="709"/>
        <w:jc w:val="both"/>
        <w:textAlignment w:val="auto"/>
        <w:rPr>
          <w:rFonts w:eastAsia="Calibri"/>
          <w:sz w:val="26"/>
          <w:szCs w:val="26"/>
          <w:lang w:eastAsia="en-US"/>
        </w:rPr>
      </w:pPr>
      <w:r w:rsidRPr="00EE6CB9">
        <w:rPr>
          <w:color w:val="000000"/>
          <w:sz w:val="26"/>
          <w:szCs w:val="26"/>
        </w:rPr>
        <w:t xml:space="preserve">9. Нормативы наполняемости клубных формирований, финансируемых из бюджетных средств учреждения, устанавливаются учредителем, самоокупаемых – </w:t>
      </w:r>
      <w:r w:rsidRPr="00EE6CB9">
        <w:rPr>
          <w:color w:val="000000"/>
          <w:sz w:val="26"/>
          <w:szCs w:val="26"/>
        </w:rPr>
        <w:lastRenderedPageBreak/>
        <w:t>руководителем учреждения по согласованию с учредителем.</w:t>
      </w:r>
      <w:r w:rsidRPr="00EE6CB9">
        <w:rPr>
          <w:rFonts w:eastAsia="Calibri"/>
          <w:sz w:val="26"/>
          <w:szCs w:val="26"/>
          <w:lang w:eastAsia="en-US"/>
        </w:rPr>
        <w:t xml:space="preserve"> При организации труда работников в КДУ рекомендуется применять следующие нормы наполняемости коллективов (таблица 4):</w:t>
      </w:r>
    </w:p>
    <w:p w:rsidR="00A52F23" w:rsidRPr="00EE6CB9" w:rsidRDefault="00A52F23" w:rsidP="00F701F4">
      <w:pPr>
        <w:widowControl/>
        <w:overflowPunct/>
        <w:spacing w:line="276" w:lineRule="auto"/>
        <w:jc w:val="right"/>
        <w:textAlignment w:val="auto"/>
        <w:rPr>
          <w:rFonts w:eastAsia="Calibri"/>
          <w:sz w:val="26"/>
          <w:szCs w:val="26"/>
          <w:lang w:eastAsia="en-US"/>
        </w:rPr>
      </w:pPr>
    </w:p>
    <w:p w:rsidR="00F701F4" w:rsidRPr="00EE6CB9" w:rsidRDefault="00F701F4" w:rsidP="00F701F4">
      <w:pPr>
        <w:widowControl/>
        <w:overflowPunct/>
        <w:spacing w:line="276" w:lineRule="auto"/>
        <w:jc w:val="right"/>
        <w:textAlignment w:val="auto"/>
        <w:rPr>
          <w:rFonts w:eastAsia="Calibri"/>
          <w:sz w:val="26"/>
          <w:szCs w:val="26"/>
          <w:lang w:eastAsia="en-US"/>
        </w:rPr>
      </w:pPr>
      <w:r w:rsidRPr="00EE6CB9">
        <w:rPr>
          <w:rFonts w:eastAsia="Calibri"/>
          <w:sz w:val="26"/>
          <w:szCs w:val="26"/>
          <w:lang w:eastAsia="en-US"/>
        </w:rPr>
        <w:t>Таблица 4</w:t>
      </w:r>
    </w:p>
    <w:p w:rsidR="00A52F23" w:rsidRPr="00EE6CB9" w:rsidRDefault="00A52F23" w:rsidP="00F701F4">
      <w:pPr>
        <w:widowControl/>
        <w:overflowPunct/>
        <w:spacing w:line="276" w:lineRule="auto"/>
        <w:jc w:val="center"/>
        <w:textAlignment w:val="auto"/>
        <w:rPr>
          <w:rFonts w:eastAsia="Calibri"/>
          <w:sz w:val="26"/>
          <w:szCs w:val="26"/>
          <w:lang w:eastAsia="en-US"/>
        </w:rPr>
      </w:pPr>
      <w:bookmarkStart w:id="1" w:name="P59"/>
      <w:bookmarkEnd w:id="1"/>
    </w:p>
    <w:p w:rsidR="00F701F4" w:rsidRPr="00EE6CB9" w:rsidRDefault="00F701F4" w:rsidP="00F701F4">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Нормы наполняемости участниками  коллективов (рекомендационные)</w:t>
      </w:r>
    </w:p>
    <w:p w:rsidR="00F701F4" w:rsidRPr="00EE6CB9" w:rsidRDefault="00F701F4" w:rsidP="00F701F4">
      <w:pPr>
        <w:widowControl/>
        <w:overflowPunct/>
        <w:spacing w:line="276" w:lineRule="auto"/>
        <w:jc w:val="right"/>
        <w:textAlignment w:val="auto"/>
        <w:rPr>
          <w:rFonts w:eastAsia="Calibri"/>
          <w:sz w:val="26"/>
          <w:szCs w:val="26"/>
          <w:lang w:eastAsia="en-US"/>
        </w:rPr>
      </w:pPr>
      <w:r w:rsidRPr="00EE6CB9">
        <w:rPr>
          <w:rFonts w:eastAsia="Calibri"/>
          <w:sz w:val="26"/>
          <w:szCs w:val="26"/>
          <w:lang w:eastAsia="en-US"/>
        </w:rPr>
        <w:t>(человек)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9"/>
        <w:gridCol w:w="1961"/>
        <w:gridCol w:w="1821"/>
        <w:gridCol w:w="1912"/>
        <w:gridCol w:w="1542"/>
      </w:tblGrid>
      <w:tr w:rsidR="00F701F4" w:rsidRPr="00EE6CB9" w:rsidTr="00D676C6">
        <w:tc>
          <w:tcPr>
            <w:tcW w:w="1404" w:type="pct"/>
            <w:vMerge w:val="restar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Типы коллективов</w:t>
            </w:r>
          </w:p>
        </w:tc>
        <w:tc>
          <w:tcPr>
            <w:tcW w:w="3596" w:type="pct"/>
            <w:gridSpan w:val="4"/>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Нормы наполняемости участниками коллективов в учреждениях</w:t>
            </w:r>
          </w:p>
        </w:tc>
      </w:tr>
      <w:tr w:rsidR="00F701F4" w:rsidRPr="00EE6CB9" w:rsidTr="00D676C6">
        <w:tc>
          <w:tcPr>
            <w:tcW w:w="1404" w:type="pct"/>
            <w:vMerge/>
            <w:vAlign w:val="center"/>
          </w:tcPr>
          <w:p w:rsidR="00F701F4" w:rsidRPr="00EE6CB9" w:rsidRDefault="00F701F4" w:rsidP="00140570">
            <w:pPr>
              <w:widowControl/>
              <w:overflowPunct/>
              <w:autoSpaceDE/>
              <w:autoSpaceDN/>
              <w:adjustRightInd/>
              <w:spacing w:line="276" w:lineRule="auto"/>
              <w:jc w:val="center"/>
              <w:textAlignment w:val="auto"/>
              <w:rPr>
                <w:rFonts w:eastAsia="Calibri"/>
                <w:sz w:val="26"/>
                <w:szCs w:val="26"/>
                <w:lang w:eastAsia="en-US"/>
              </w:rPr>
            </w:pPr>
          </w:p>
        </w:tc>
        <w:tc>
          <w:tcPr>
            <w:tcW w:w="982" w:type="pc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На региональном уровне</w:t>
            </w:r>
          </w:p>
        </w:tc>
        <w:tc>
          <w:tcPr>
            <w:tcW w:w="912" w:type="pc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На окружном и районном уровнях</w:t>
            </w:r>
          </w:p>
        </w:tc>
        <w:tc>
          <w:tcPr>
            <w:tcW w:w="929" w:type="pc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На муниципальном городском уровне</w:t>
            </w:r>
          </w:p>
        </w:tc>
        <w:tc>
          <w:tcPr>
            <w:tcW w:w="772" w:type="pc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На уровне сельских поселений</w:t>
            </w:r>
          </w:p>
        </w:tc>
      </w:tr>
      <w:tr w:rsidR="00F701F4" w:rsidRPr="00EE6CB9" w:rsidTr="00D676C6">
        <w:tc>
          <w:tcPr>
            <w:tcW w:w="1404" w:type="pct"/>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eastAsia="Calibri"/>
                <w:sz w:val="26"/>
                <w:szCs w:val="26"/>
                <w:lang w:eastAsia="en-US"/>
              </w:rPr>
              <w:t>Художественно-творческие</w:t>
            </w:r>
          </w:p>
        </w:tc>
        <w:tc>
          <w:tcPr>
            <w:tcW w:w="982" w:type="pct"/>
          </w:tcPr>
          <w:p w:rsidR="00AA7E29" w:rsidRPr="00EE6CB9" w:rsidRDefault="00B57D74" w:rsidP="00AA7E29">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p>
          <w:p w:rsidR="00F701F4" w:rsidRPr="00EE6CB9" w:rsidRDefault="00F7326B"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10  - 25</w:t>
            </w:r>
          </w:p>
          <w:p w:rsidR="002C1F76" w:rsidRPr="00EE6CB9" w:rsidRDefault="002C1F76" w:rsidP="00140570">
            <w:pPr>
              <w:widowControl/>
              <w:overflowPunct/>
              <w:spacing w:line="276" w:lineRule="auto"/>
              <w:jc w:val="center"/>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1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AA7E29" w:rsidRPr="00EE6CB9" w:rsidRDefault="00AA7E29"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10 </w:t>
            </w:r>
            <w:r w:rsidR="002C1F76" w:rsidRPr="00EE6CB9">
              <w:rPr>
                <w:rFonts w:eastAsia="Calibri"/>
                <w:sz w:val="26"/>
                <w:szCs w:val="26"/>
                <w:lang w:eastAsia="en-US"/>
              </w:rPr>
              <w:t>–</w:t>
            </w:r>
            <w:r w:rsidRPr="00EE6CB9">
              <w:rPr>
                <w:rFonts w:eastAsia="Calibri"/>
                <w:sz w:val="26"/>
                <w:szCs w:val="26"/>
                <w:lang w:eastAsia="en-US"/>
              </w:rPr>
              <w:t xml:space="preserve"> 20</w:t>
            </w:r>
          </w:p>
          <w:p w:rsidR="002C1F76" w:rsidRPr="00EE6CB9" w:rsidRDefault="002C1F76" w:rsidP="00140570">
            <w:pPr>
              <w:widowControl/>
              <w:overflowPunct/>
              <w:spacing w:line="276" w:lineRule="auto"/>
              <w:jc w:val="center"/>
              <w:textAlignment w:val="auto"/>
              <w:rPr>
                <w:rFonts w:eastAsia="Calibri"/>
                <w:b/>
                <w:sz w:val="26"/>
                <w:szCs w:val="26"/>
                <w:lang w:eastAsia="en-US"/>
              </w:rPr>
            </w:pPr>
          </w:p>
          <w:p w:rsidR="002C1F76" w:rsidRPr="00EE6CB9" w:rsidRDefault="008204D8" w:rsidP="002C1F76">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2C1F76" w:rsidRPr="00EE6CB9">
              <w:rPr>
                <w:rFonts w:eastAsia="Calibri"/>
                <w:sz w:val="26"/>
                <w:szCs w:val="26"/>
                <w:lang w:eastAsia="en-US"/>
              </w:rPr>
              <w:t xml:space="preserve"> </w:t>
            </w:r>
          </w:p>
        </w:tc>
        <w:tc>
          <w:tcPr>
            <w:tcW w:w="929" w:type="pct"/>
          </w:tcPr>
          <w:p w:rsidR="00B57D74" w:rsidRPr="00EE6CB9" w:rsidRDefault="00B57D74" w:rsidP="00140570">
            <w:pPr>
              <w:widowControl/>
              <w:overflowPunct/>
              <w:spacing w:line="276" w:lineRule="auto"/>
              <w:jc w:val="center"/>
              <w:textAlignment w:val="auto"/>
              <w:rPr>
                <w:rFonts w:eastAsia="Calibri"/>
                <w:sz w:val="26"/>
                <w:szCs w:val="26"/>
                <w:lang w:eastAsia="en-US"/>
              </w:rPr>
            </w:pPr>
          </w:p>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16 </w:t>
            </w:r>
            <w:r w:rsidR="00AA7E29" w:rsidRPr="00EE6CB9">
              <w:rPr>
                <w:rFonts w:eastAsia="Calibri"/>
                <w:sz w:val="26"/>
                <w:szCs w:val="26"/>
                <w:lang w:eastAsia="en-US"/>
              </w:rPr>
              <w:t>–</w:t>
            </w:r>
            <w:r w:rsidRPr="00EE6CB9">
              <w:rPr>
                <w:rFonts w:eastAsia="Calibri"/>
                <w:sz w:val="26"/>
                <w:szCs w:val="26"/>
                <w:lang w:eastAsia="en-US"/>
              </w:rPr>
              <w:t xml:space="preserve"> 20</w:t>
            </w:r>
          </w:p>
          <w:p w:rsidR="00B57D74" w:rsidRPr="00EE6CB9" w:rsidRDefault="00B57D74" w:rsidP="00140570">
            <w:pPr>
              <w:widowControl/>
              <w:overflowPunct/>
              <w:spacing w:line="276" w:lineRule="auto"/>
              <w:jc w:val="center"/>
              <w:textAlignment w:val="auto"/>
              <w:rPr>
                <w:rFonts w:eastAsia="Calibri"/>
                <w:sz w:val="26"/>
                <w:szCs w:val="26"/>
                <w:lang w:eastAsia="en-US"/>
              </w:rPr>
            </w:pPr>
          </w:p>
          <w:p w:rsidR="007B7C80" w:rsidRPr="00EE6CB9" w:rsidRDefault="00B57D74" w:rsidP="007B7C80">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2C1F76" w:rsidRPr="00EE6CB9">
              <w:rPr>
                <w:rFonts w:eastAsia="Calibri"/>
                <w:sz w:val="26"/>
                <w:szCs w:val="26"/>
                <w:lang w:eastAsia="en-US"/>
              </w:rPr>
              <w:t xml:space="preserve">       </w:t>
            </w:r>
            <w:r w:rsidR="008204D8" w:rsidRPr="00EE6CB9">
              <w:rPr>
                <w:rFonts w:eastAsia="Calibri"/>
                <w:sz w:val="26"/>
                <w:szCs w:val="26"/>
                <w:lang w:eastAsia="en-US"/>
              </w:rPr>
              <w:t xml:space="preserve"> </w:t>
            </w:r>
          </w:p>
          <w:p w:rsidR="00AA7E29" w:rsidRPr="00EE6CB9" w:rsidRDefault="00AA7E29" w:rsidP="00140570">
            <w:pPr>
              <w:widowControl/>
              <w:overflowPunct/>
              <w:spacing w:line="276" w:lineRule="auto"/>
              <w:jc w:val="center"/>
              <w:textAlignment w:val="auto"/>
              <w:rPr>
                <w:rFonts w:eastAsia="Calibri"/>
                <w:sz w:val="26"/>
                <w:szCs w:val="26"/>
                <w:lang w:eastAsia="en-US"/>
              </w:rPr>
            </w:pPr>
          </w:p>
        </w:tc>
        <w:tc>
          <w:tcPr>
            <w:tcW w:w="772" w:type="pct"/>
          </w:tcPr>
          <w:p w:rsidR="00F701F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B57D74"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8 -12</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r>
      <w:tr w:rsidR="00F701F4" w:rsidRPr="00EE6CB9" w:rsidTr="00D676C6">
        <w:tc>
          <w:tcPr>
            <w:tcW w:w="1404" w:type="pct"/>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eastAsia="Calibri"/>
                <w:sz w:val="26"/>
                <w:szCs w:val="26"/>
                <w:lang w:eastAsia="en-US"/>
              </w:rPr>
              <w:t>Творческо-прикладные</w:t>
            </w:r>
          </w:p>
        </w:tc>
        <w:tc>
          <w:tcPr>
            <w:tcW w:w="98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w:t>
            </w:r>
            <w:r w:rsidR="002C1F76" w:rsidRPr="00EE6CB9">
              <w:rPr>
                <w:rFonts w:eastAsia="Calibri"/>
                <w:sz w:val="26"/>
                <w:szCs w:val="26"/>
                <w:lang w:eastAsia="en-US"/>
              </w:rPr>
              <w:t>–</w:t>
            </w:r>
            <w:r w:rsidRPr="00EE6CB9">
              <w:rPr>
                <w:rFonts w:eastAsia="Calibri"/>
                <w:sz w:val="26"/>
                <w:szCs w:val="26"/>
                <w:lang w:eastAsia="en-US"/>
              </w:rPr>
              <w:t xml:space="preserve"> 12</w:t>
            </w:r>
          </w:p>
          <w:p w:rsidR="002C1F76" w:rsidRPr="00EE6CB9" w:rsidRDefault="002C1F76" w:rsidP="00B65604">
            <w:pPr>
              <w:widowControl/>
              <w:overflowPunct/>
              <w:spacing w:line="276" w:lineRule="auto"/>
              <w:textAlignment w:val="auto"/>
              <w:rPr>
                <w:rFonts w:eastAsia="Calibri"/>
                <w:b/>
                <w:sz w:val="26"/>
                <w:szCs w:val="26"/>
                <w:lang w:eastAsia="en-US"/>
              </w:rPr>
            </w:pPr>
            <w:r w:rsidRPr="00EE6CB9">
              <w:rPr>
                <w:rFonts w:eastAsia="Calibri"/>
                <w:b/>
                <w:sz w:val="26"/>
                <w:szCs w:val="26"/>
                <w:lang w:eastAsia="en-US"/>
              </w:rPr>
              <w:t xml:space="preserve">          </w:t>
            </w: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1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w:t>
            </w:r>
            <w:r w:rsidR="002C1F76" w:rsidRPr="00EE6CB9">
              <w:rPr>
                <w:rFonts w:eastAsia="Calibri"/>
                <w:sz w:val="26"/>
                <w:szCs w:val="26"/>
                <w:lang w:eastAsia="en-US"/>
              </w:rPr>
              <w:t>–</w:t>
            </w:r>
            <w:r w:rsidRPr="00EE6CB9">
              <w:rPr>
                <w:rFonts w:eastAsia="Calibri"/>
                <w:sz w:val="26"/>
                <w:szCs w:val="26"/>
                <w:lang w:eastAsia="en-US"/>
              </w:rPr>
              <w:t xml:space="preserve"> 12</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29" w:type="pct"/>
          </w:tcPr>
          <w:p w:rsidR="00B57D74" w:rsidRPr="00EE6CB9" w:rsidRDefault="00B57D74" w:rsidP="00140570">
            <w:pPr>
              <w:widowControl/>
              <w:overflowPunct/>
              <w:spacing w:line="276" w:lineRule="auto"/>
              <w:jc w:val="center"/>
              <w:textAlignment w:val="auto"/>
              <w:rPr>
                <w:rFonts w:eastAsia="Calibri"/>
                <w:sz w:val="26"/>
                <w:szCs w:val="26"/>
                <w:lang w:eastAsia="en-US"/>
              </w:rPr>
            </w:pPr>
          </w:p>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12 </w:t>
            </w:r>
            <w:r w:rsidR="00B65604" w:rsidRPr="00EE6CB9">
              <w:rPr>
                <w:rFonts w:eastAsia="Calibri"/>
                <w:sz w:val="26"/>
                <w:szCs w:val="26"/>
                <w:lang w:eastAsia="en-US"/>
              </w:rPr>
              <w:t>–</w:t>
            </w:r>
            <w:r w:rsidRPr="00EE6CB9">
              <w:rPr>
                <w:rFonts w:eastAsia="Calibri"/>
                <w:sz w:val="26"/>
                <w:szCs w:val="26"/>
                <w:lang w:eastAsia="en-US"/>
              </w:rPr>
              <w:t xml:space="preserve"> 18</w:t>
            </w:r>
          </w:p>
          <w:p w:rsidR="00B65604" w:rsidRPr="00EE6CB9" w:rsidRDefault="00B57D7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8204D8" w:rsidRPr="00EE6CB9">
              <w:rPr>
                <w:rFonts w:eastAsia="Calibri"/>
                <w:sz w:val="26"/>
                <w:szCs w:val="26"/>
                <w:lang w:eastAsia="en-US"/>
              </w:rPr>
              <w:t xml:space="preserve"> </w:t>
            </w:r>
          </w:p>
        </w:tc>
        <w:tc>
          <w:tcPr>
            <w:tcW w:w="77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6 </w:t>
            </w:r>
            <w:r w:rsidR="002C1F76" w:rsidRPr="00EE6CB9">
              <w:rPr>
                <w:rFonts w:eastAsia="Calibri"/>
                <w:sz w:val="26"/>
                <w:szCs w:val="26"/>
                <w:lang w:eastAsia="en-US"/>
              </w:rPr>
              <w:t>–</w:t>
            </w:r>
            <w:r w:rsidRPr="00EE6CB9">
              <w:rPr>
                <w:rFonts w:eastAsia="Calibri"/>
                <w:sz w:val="26"/>
                <w:szCs w:val="26"/>
                <w:lang w:eastAsia="en-US"/>
              </w:rPr>
              <w:t xml:space="preserve"> 10</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8204D8"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p>
        </w:tc>
      </w:tr>
      <w:tr w:rsidR="00F701F4" w:rsidRPr="00EE6CB9" w:rsidTr="00D676C6">
        <w:tc>
          <w:tcPr>
            <w:tcW w:w="1404" w:type="pct"/>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eastAsia="Calibri"/>
                <w:sz w:val="26"/>
                <w:szCs w:val="26"/>
                <w:lang w:eastAsia="en-US"/>
              </w:rPr>
              <w:t>Спортивно-оздоровительные</w:t>
            </w:r>
          </w:p>
        </w:tc>
        <w:tc>
          <w:tcPr>
            <w:tcW w:w="98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362DAE" w:rsidRPr="00EE6CB9">
              <w:rPr>
                <w:rFonts w:eastAsia="Calibri"/>
                <w:sz w:val="26"/>
                <w:szCs w:val="26"/>
                <w:lang w:eastAsia="en-US"/>
              </w:rPr>
              <w:t xml:space="preserve">13 </w:t>
            </w:r>
            <w:r w:rsidR="002C1F76" w:rsidRPr="00EE6CB9">
              <w:rPr>
                <w:rFonts w:eastAsia="Calibri"/>
                <w:sz w:val="26"/>
                <w:szCs w:val="26"/>
                <w:lang w:eastAsia="en-US"/>
              </w:rPr>
              <w:t>–</w:t>
            </w:r>
            <w:r w:rsidRPr="00EE6CB9">
              <w:rPr>
                <w:rFonts w:eastAsia="Calibri"/>
                <w:sz w:val="26"/>
                <w:szCs w:val="26"/>
                <w:lang w:eastAsia="en-US"/>
              </w:rPr>
              <w:t xml:space="preserve"> 25</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1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10 </w:t>
            </w:r>
            <w:r w:rsidR="002C1F76" w:rsidRPr="00EE6CB9">
              <w:rPr>
                <w:rFonts w:eastAsia="Calibri"/>
                <w:sz w:val="26"/>
                <w:szCs w:val="26"/>
                <w:lang w:eastAsia="en-US"/>
              </w:rPr>
              <w:t>–</w:t>
            </w:r>
            <w:r w:rsidRPr="00EE6CB9">
              <w:rPr>
                <w:rFonts w:eastAsia="Calibri"/>
                <w:sz w:val="26"/>
                <w:szCs w:val="26"/>
                <w:lang w:eastAsia="en-US"/>
              </w:rPr>
              <w:t xml:space="preserve"> 20</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29"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15 -25</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77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w:t>
            </w:r>
            <w:r w:rsidR="002C1F76" w:rsidRPr="00EE6CB9">
              <w:rPr>
                <w:rFonts w:eastAsia="Calibri"/>
                <w:sz w:val="26"/>
                <w:szCs w:val="26"/>
                <w:lang w:eastAsia="en-US"/>
              </w:rPr>
              <w:t>–</w:t>
            </w:r>
            <w:r w:rsidRPr="00EE6CB9">
              <w:rPr>
                <w:rFonts w:eastAsia="Calibri"/>
                <w:sz w:val="26"/>
                <w:szCs w:val="26"/>
                <w:lang w:eastAsia="en-US"/>
              </w:rPr>
              <w:t xml:space="preserve"> 12</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r>
      <w:tr w:rsidR="00F701F4" w:rsidRPr="00EE6CB9" w:rsidTr="00D676C6">
        <w:tc>
          <w:tcPr>
            <w:tcW w:w="1404" w:type="pct"/>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eastAsia="Calibri"/>
                <w:sz w:val="26"/>
                <w:szCs w:val="26"/>
                <w:lang w:eastAsia="en-US"/>
              </w:rPr>
              <w:t>Культурно-просветительские</w:t>
            </w:r>
            <w:r w:rsidR="007B7C80" w:rsidRPr="00EE6CB9">
              <w:rPr>
                <w:rFonts w:eastAsia="Calibri"/>
                <w:sz w:val="26"/>
                <w:szCs w:val="26"/>
                <w:lang w:eastAsia="en-US"/>
              </w:rPr>
              <w:t xml:space="preserve"> (любительские объединения, клубы по интересам)</w:t>
            </w:r>
          </w:p>
        </w:tc>
        <w:tc>
          <w:tcPr>
            <w:tcW w:w="982" w:type="pct"/>
          </w:tcPr>
          <w:p w:rsidR="00B57D74" w:rsidRPr="00EE6CB9" w:rsidRDefault="00B57D74" w:rsidP="00140570">
            <w:pPr>
              <w:widowControl/>
              <w:overflowPunct/>
              <w:spacing w:line="276" w:lineRule="auto"/>
              <w:jc w:val="center"/>
              <w:textAlignment w:val="auto"/>
              <w:rPr>
                <w:rFonts w:eastAsia="Calibri"/>
                <w:sz w:val="26"/>
                <w:szCs w:val="26"/>
                <w:lang w:eastAsia="en-US"/>
              </w:rPr>
            </w:pPr>
          </w:p>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15 </w:t>
            </w:r>
            <w:r w:rsidR="007B7C80" w:rsidRPr="00EE6CB9">
              <w:rPr>
                <w:rFonts w:eastAsia="Calibri"/>
                <w:sz w:val="26"/>
                <w:szCs w:val="26"/>
                <w:lang w:eastAsia="en-US"/>
              </w:rPr>
              <w:t>–</w:t>
            </w:r>
            <w:r w:rsidRPr="00EE6CB9">
              <w:rPr>
                <w:rFonts w:eastAsia="Calibri"/>
                <w:sz w:val="26"/>
                <w:szCs w:val="26"/>
                <w:lang w:eastAsia="en-US"/>
              </w:rPr>
              <w:t xml:space="preserve"> 20</w:t>
            </w:r>
          </w:p>
          <w:p w:rsidR="002C1F76" w:rsidRPr="00EE6CB9" w:rsidRDefault="002C1F76" w:rsidP="00140570">
            <w:pPr>
              <w:widowControl/>
              <w:overflowPunct/>
              <w:spacing w:line="276" w:lineRule="auto"/>
              <w:jc w:val="center"/>
              <w:textAlignment w:val="auto"/>
              <w:rPr>
                <w:rFonts w:eastAsia="Calibri"/>
                <w:b/>
                <w:sz w:val="26"/>
                <w:szCs w:val="26"/>
                <w:lang w:eastAsia="en-US"/>
              </w:rPr>
            </w:pPr>
          </w:p>
          <w:p w:rsidR="002C1F76" w:rsidRPr="00EE6CB9" w:rsidRDefault="002C1F76" w:rsidP="002C1F76">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p w:rsidR="007B7C80" w:rsidRPr="00EE6CB9" w:rsidRDefault="007B7C80" w:rsidP="00B57D7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B57D74" w:rsidRPr="00EE6CB9">
              <w:rPr>
                <w:rFonts w:eastAsia="Calibri"/>
                <w:sz w:val="26"/>
                <w:szCs w:val="26"/>
                <w:lang w:eastAsia="en-US"/>
              </w:rPr>
              <w:t xml:space="preserve"> </w:t>
            </w:r>
          </w:p>
        </w:tc>
        <w:tc>
          <w:tcPr>
            <w:tcW w:w="91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362DAE" w:rsidRPr="00EE6CB9" w:rsidRDefault="00362DAE" w:rsidP="00362DAE">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12 </w:t>
            </w:r>
            <w:r w:rsidR="002C1F76" w:rsidRPr="00EE6CB9">
              <w:rPr>
                <w:rFonts w:eastAsia="Calibri"/>
                <w:sz w:val="26"/>
                <w:szCs w:val="26"/>
                <w:lang w:eastAsia="en-US"/>
              </w:rPr>
              <w:t>–</w:t>
            </w:r>
            <w:r w:rsidRPr="00EE6CB9">
              <w:rPr>
                <w:rFonts w:eastAsia="Calibri"/>
                <w:sz w:val="26"/>
                <w:szCs w:val="26"/>
                <w:lang w:eastAsia="en-US"/>
              </w:rPr>
              <w:t xml:space="preserve"> 16</w:t>
            </w:r>
          </w:p>
          <w:p w:rsidR="002C1F76" w:rsidRPr="00EE6CB9" w:rsidRDefault="002C1F76" w:rsidP="00362DAE">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929" w:type="pct"/>
          </w:tcPr>
          <w:p w:rsidR="00B57D74" w:rsidRPr="00EE6CB9" w:rsidRDefault="00B57D74" w:rsidP="00140570">
            <w:pPr>
              <w:widowControl/>
              <w:overflowPunct/>
              <w:spacing w:line="276" w:lineRule="auto"/>
              <w:jc w:val="center"/>
              <w:textAlignment w:val="auto"/>
              <w:rPr>
                <w:rFonts w:eastAsia="Calibri"/>
                <w:sz w:val="26"/>
                <w:szCs w:val="26"/>
                <w:lang w:eastAsia="en-US"/>
              </w:rPr>
            </w:pPr>
          </w:p>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12 </w:t>
            </w:r>
            <w:r w:rsidR="00362DAE" w:rsidRPr="00EE6CB9">
              <w:rPr>
                <w:rFonts w:eastAsia="Calibri"/>
                <w:sz w:val="26"/>
                <w:szCs w:val="26"/>
                <w:lang w:eastAsia="en-US"/>
              </w:rPr>
              <w:t>–</w:t>
            </w:r>
            <w:r w:rsidRPr="00EE6CB9">
              <w:rPr>
                <w:rFonts w:eastAsia="Calibri"/>
                <w:sz w:val="26"/>
                <w:szCs w:val="26"/>
                <w:lang w:eastAsia="en-US"/>
              </w:rPr>
              <w:t xml:space="preserve"> 15</w:t>
            </w:r>
          </w:p>
          <w:p w:rsidR="002C1F76" w:rsidRPr="00EE6CB9" w:rsidRDefault="002C1F76" w:rsidP="00140570">
            <w:pPr>
              <w:widowControl/>
              <w:overflowPunct/>
              <w:spacing w:line="276" w:lineRule="auto"/>
              <w:jc w:val="center"/>
              <w:textAlignment w:val="auto"/>
              <w:rPr>
                <w:rFonts w:eastAsia="Calibri"/>
                <w:b/>
                <w:sz w:val="26"/>
                <w:szCs w:val="26"/>
                <w:lang w:eastAsia="en-US"/>
              </w:rPr>
            </w:pPr>
          </w:p>
          <w:p w:rsidR="002C1F76" w:rsidRPr="00EE6CB9" w:rsidRDefault="002C1F76" w:rsidP="002C1F76">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p w:rsidR="00362DAE" w:rsidRPr="00EE6CB9" w:rsidRDefault="00B57D74" w:rsidP="00362DAE">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p>
        </w:tc>
        <w:tc>
          <w:tcPr>
            <w:tcW w:w="772" w:type="pct"/>
          </w:tcPr>
          <w:p w:rsidR="00B57D74" w:rsidRPr="00EE6CB9" w:rsidRDefault="00B57D74" w:rsidP="00140570">
            <w:pPr>
              <w:widowControl/>
              <w:overflowPunct/>
              <w:spacing w:line="276" w:lineRule="auto"/>
              <w:jc w:val="center"/>
              <w:textAlignment w:val="auto"/>
              <w:rPr>
                <w:rFonts w:eastAsia="Calibri"/>
                <w:sz w:val="26"/>
                <w:szCs w:val="26"/>
                <w:lang w:eastAsia="en-US"/>
              </w:rPr>
            </w:pPr>
          </w:p>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10 </w:t>
            </w:r>
            <w:r w:rsidR="007B7C80" w:rsidRPr="00EE6CB9">
              <w:rPr>
                <w:rFonts w:eastAsia="Calibri"/>
                <w:sz w:val="26"/>
                <w:szCs w:val="26"/>
                <w:lang w:eastAsia="en-US"/>
              </w:rPr>
              <w:t>–</w:t>
            </w:r>
            <w:r w:rsidRPr="00EE6CB9">
              <w:rPr>
                <w:rFonts w:eastAsia="Calibri"/>
                <w:sz w:val="26"/>
                <w:szCs w:val="26"/>
                <w:lang w:eastAsia="en-US"/>
              </w:rPr>
              <w:t xml:space="preserve"> 12</w:t>
            </w:r>
          </w:p>
          <w:p w:rsidR="002C1F76" w:rsidRPr="00EE6CB9" w:rsidRDefault="002C1F76" w:rsidP="00140570">
            <w:pPr>
              <w:widowControl/>
              <w:overflowPunct/>
              <w:spacing w:line="276" w:lineRule="auto"/>
              <w:jc w:val="center"/>
              <w:textAlignment w:val="auto"/>
              <w:rPr>
                <w:rFonts w:eastAsia="Calibri"/>
                <w:b/>
                <w:sz w:val="26"/>
                <w:szCs w:val="26"/>
                <w:lang w:eastAsia="en-US"/>
              </w:rPr>
            </w:pPr>
          </w:p>
          <w:p w:rsidR="002C1F76" w:rsidRPr="00EE6CB9" w:rsidRDefault="008204D8" w:rsidP="002C1F76">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p>
          <w:p w:rsidR="007B7C80" w:rsidRPr="00EE6CB9" w:rsidRDefault="007B7C80" w:rsidP="00B57D74">
            <w:pPr>
              <w:widowControl/>
              <w:overflowPunct/>
              <w:spacing w:line="276" w:lineRule="auto"/>
              <w:textAlignment w:val="auto"/>
              <w:rPr>
                <w:rFonts w:eastAsia="Calibri"/>
                <w:b/>
                <w:sz w:val="26"/>
                <w:szCs w:val="26"/>
                <w:lang w:eastAsia="en-US"/>
              </w:rPr>
            </w:pPr>
            <w:r w:rsidRPr="00EE6CB9">
              <w:rPr>
                <w:rFonts w:eastAsia="Calibri"/>
                <w:sz w:val="26"/>
                <w:szCs w:val="26"/>
                <w:lang w:eastAsia="en-US"/>
              </w:rPr>
              <w:t xml:space="preserve">    </w:t>
            </w:r>
            <w:r w:rsidR="00B57D74" w:rsidRPr="00EE6CB9">
              <w:rPr>
                <w:rFonts w:eastAsia="Calibri"/>
                <w:b/>
                <w:sz w:val="26"/>
                <w:szCs w:val="26"/>
                <w:lang w:eastAsia="en-US"/>
              </w:rPr>
              <w:t xml:space="preserve"> </w:t>
            </w:r>
          </w:p>
        </w:tc>
      </w:tr>
      <w:tr w:rsidR="00F701F4" w:rsidRPr="00EE6CB9" w:rsidTr="00D676C6">
        <w:tc>
          <w:tcPr>
            <w:tcW w:w="1404" w:type="pct"/>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eastAsia="Calibri"/>
                <w:sz w:val="26"/>
                <w:szCs w:val="26"/>
                <w:lang w:eastAsia="en-US"/>
              </w:rPr>
              <w:t>Технического творчества</w:t>
            </w:r>
          </w:p>
        </w:tc>
        <w:tc>
          <w:tcPr>
            <w:tcW w:w="98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10 </w:t>
            </w:r>
            <w:r w:rsidR="002C1F76" w:rsidRPr="00EE6CB9">
              <w:rPr>
                <w:rFonts w:eastAsia="Calibri"/>
                <w:sz w:val="26"/>
                <w:szCs w:val="26"/>
                <w:lang w:eastAsia="en-US"/>
              </w:rPr>
              <w:t>–</w:t>
            </w:r>
            <w:r w:rsidRPr="00EE6CB9">
              <w:rPr>
                <w:rFonts w:eastAsia="Calibri"/>
                <w:sz w:val="26"/>
                <w:szCs w:val="26"/>
                <w:lang w:eastAsia="en-US"/>
              </w:rPr>
              <w:t xml:space="preserve"> 20</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8204D8"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p>
        </w:tc>
        <w:tc>
          <w:tcPr>
            <w:tcW w:w="91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w:t>
            </w:r>
            <w:r w:rsidR="002C1F76" w:rsidRPr="00EE6CB9">
              <w:rPr>
                <w:rFonts w:eastAsia="Calibri"/>
                <w:sz w:val="26"/>
                <w:szCs w:val="26"/>
                <w:lang w:eastAsia="en-US"/>
              </w:rPr>
              <w:t>–</w:t>
            </w:r>
            <w:r w:rsidRPr="00EE6CB9">
              <w:rPr>
                <w:rFonts w:eastAsia="Calibri"/>
                <w:sz w:val="26"/>
                <w:szCs w:val="26"/>
                <w:lang w:eastAsia="en-US"/>
              </w:rPr>
              <w:t xml:space="preserve"> 10</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r w:rsidRPr="00EE6CB9">
              <w:rPr>
                <w:rFonts w:eastAsia="Calibri"/>
                <w:sz w:val="26"/>
                <w:szCs w:val="26"/>
                <w:lang w:eastAsia="en-US"/>
              </w:rPr>
              <w:t xml:space="preserve"> </w:t>
            </w:r>
          </w:p>
        </w:tc>
        <w:tc>
          <w:tcPr>
            <w:tcW w:w="929"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8 </w:t>
            </w:r>
            <w:r w:rsidR="002C1F76" w:rsidRPr="00EE6CB9">
              <w:rPr>
                <w:rFonts w:eastAsia="Calibri"/>
                <w:sz w:val="26"/>
                <w:szCs w:val="26"/>
                <w:lang w:eastAsia="en-US"/>
              </w:rPr>
              <w:t>–</w:t>
            </w:r>
            <w:r w:rsidRPr="00EE6CB9">
              <w:rPr>
                <w:rFonts w:eastAsia="Calibri"/>
                <w:sz w:val="26"/>
                <w:szCs w:val="26"/>
                <w:lang w:eastAsia="en-US"/>
              </w:rPr>
              <w:t xml:space="preserve"> 12</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c>
          <w:tcPr>
            <w:tcW w:w="772" w:type="pct"/>
          </w:tcPr>
          <w:p w:rsidR="00F701F4" w:rsidRPr="00EE6CB9" w:rsidRDefault="00B57D7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w:t>
            </w:r>
          </w:p>
          <w:p w:rsidR="00B65604" w:rsidRPr="00EE6CB9" w:rsidRDefault="00B65604" w:rsidP="00B65604">
            <w:pPr>
              <w:widowControl/>
              <w:overflowPunct/>
              <w:spacing w:line="276" w:lineRule="auto"/>
              <w:textAlignment w:val="auto"/>
              <w:rPr>
                <w:rFonts w:eastAsia="Calibri"/>
                <w:sz w:val="26"/>
                <w:szCs w:val="26"/>
                <w:lang w:eastAsia="en-US"/>
              </w:rPr>
            </w:pPr>
            <w:r w:rsidRPr="00EE6CB9">
              <w:rPr>
                <w:rFonts w:eastAsia="Calibri"/>
                <w:sz w:val="26"/>
                <w:szCs w:val="26"/>
                <w:lang w:eastAsia="en-US"/>
              </w:rPr>
              <w:t xml:space="preserve">   </w:t>
            </w:r>
            <w:r w:rsidR="00362DAE" w:rsidRPr="00EE6CB9">
              <w:rPr>
                <w:rFonts w:eastAsia="Calibri"/>
                <w:sz w:val="26"/>
                <w:szCs w:val="26"/>
                <w:lang w:eastAsia="en-US"/>
              </w:rPr>
              <w:t xml:space="preserve">  </w:t>
            </w:r>
            <w:r w:rsidRPr="00EE6CB9">
              <w:rPr>
                <w:rFonts w:eastAsia="Calibri"/>
                <w:sz w:val="26"/>
                <w:szCs w:val="26"/>
                <w:lang w:eastAsia="en-US"/>
              </w:rPr>
              <w:t xml:space="preserve">  </w:t>
            </w:r>
            <w:r w:rsidR="00362DAE" w:rsidRPr="00EE6CB9">
              <w:rPr>
                <w:rFonts w:eastAsia="Calibri"/>
                <w:sz w:val="26"/>
                <w:szCs w:val="26"/>
                <w:lang w:eastAsia="en-US"/>
              </w:rPr>
              <w:t xml:space="preserve"> 6 </w:t>
            </w:r>
            <w:r w:rsidR="002C1F76" w:rsidRPr="00EE6CB9">
              <w:rPr>
                <w:rFonts w:eastAsia="Calibri"/>
                <w:sz w:val="26"/>
                <w:szCs w:val="26"/>
                <w:lang w:eastAsia="en-US"/>
              </w:rPr>
              <w:t>–</w:t>
            </w:r>
            <w:r w:rsidR="00362DAE" w:rsidRPr="00EE6CB9">
              <w:rPr>
                <w:rFonts w:eastAsia="Calibri"/>
                <w:sz w:val="26"/>
                <w:szCs w:val="26"/>
                <w:lang w:eastAsia="en-US"/>
              </w:rPr>
              <w:t xml:space="preserve"> 8</w:t>
            </w:r>
          </w:p>
          <w:p w:rsidR="002C1F76" w:rsidRPr="00EE6CB9" w:rsidRDefault="002C1F76" w:rsidP="00B65604">
            <w:pPr>
              <w:widowControl/>
              <w:overflowPunct/>
              <w:spacing w:line="276" w:lineRule="auto"/>
              <w:textAlignment w:val="auto"/>
              <w:rPr>
                <w:rFonts w:eastAsia="Calibri"/>
                <w:b/>
                <w:sz w:val="26"/>
                <w:szCs w:val="26"/>
                <w:lang w:eastAsia="en-US"/>
              </w:rPr>
            </w:pPr>
          </w:p>
          <w:p w:rsidR="002C1F76" w:rsidRPr="00EE6CB9" w:rsidRDefault="002C1F76" w:rsidP="008204D8">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008204D8" w:rsidRPr="00EE6CB9">
              <w:rPr>
                <w:rFonts w:eastAsia="Calibri"/>
                <w:sz w:val="26"/>
                <w:szCs w:val="26"/>
                <w:lang w:eastAsia="en-US"/>
              </w:rPr>
              <w:t xml:space="preserve"> </w:t>
            </w:r>
          </w:p>
        </w:tc>
      </w:tr>
    </w:tbl>
    <w:p w:rsidR="00A52F23" w:rsidRPr="00EE6CB9" w:rsidRDefault="00A52F23" w:rsidP="00F701F4">
      <w:pPr>
        <w:widowControl/>
        <w:overflowPunct/>
        <w:spacing w:line="276" w:lineRule="auto"/>
        <w:ind w:firstLine="709"/>
        <w:jc w:val="both"/>
        <w:textAlignment w:val="auto"/>
        <w:rPr>
          <w:rFonts w:eastAsia="Calibri"/>
          <w:sz w:val="26"/>
          <w:szCs w:val="26"/>
          <w:lang w:eastAsia="en-US"/>
        </w:rPr>
      </w:pPr>
    </w:p>
    <w:p w:rsidR="00F701F4" w:rsidRPr="00EE6CB9" w:rsidRDefault="00F701F4" w:rsidP="00F701F4">
      <w:pPr>
        <w:widowControl/>
        <w:overflowPunct/>
        <w:spacing w:line="276" w:lineRule="auto"/>
        <w:ind w:firstLine="709"/>
        <w:jc w:val="both"/>
        <w:textAlignment w:val="auto"/>
        <w:rPr>
          <w:rFonts w:eastAsia="Calibri"/>
          <w:sz w:val="26"/>
          <w:szCs w:val="26"/>
          <w:lang w:eastAsia="en-US"/>
        </w:rPr>
      </w:pPr>
      <w:r w:rsidRPr="00EE6CB9">
        <w:rPr>
          <w:rFonts w:eastAsia="Calibri"/>
          <w:sz w:val="26"/>
          <w:szCs w:val="26"/>
          <w:lang w:eastAsia="en-US"/>
        </w:rPr>
        <w:lastRenderedPageBreak/>
        <w:t>10. Организация деятельности клубных формирований, творческих коллективов, студий, кружков, секций, любительских объединений по типам, а также объемы работ по организации и проведению культурно-массовых мероприятий различных направлений и тематик (в том числе платных) определяются государственным (муниципальным) заданием.</w:t>
      </w:r>
    </w:p>
    <w:p w:rsidR="00F701F4" w:rsidRPr="00EE6CB9" w:rsidRDefault="00F701F4" w:rsidP="00F701F4">
      <w:pPr>
        <w:widowControl/>
        <w:overflowPunct/>
        <w:spacing w:line="276" w:lineRule="auto"/>
        <w:ind w:firstLine="709"/>
        <w:jc w:val="both"/>
        <w:textAlignment w:val="auto"/>
        <w:rPr>
          <w:rFonts w:eastAsia="Calibri"/>
          <w:sz w:val="26"/>
          <w:szCs w:val="26"/>
          <w:lang w:eastAsia="en-US"/>
        </w:rPr>
      </w:pPr>
      <w:r w:rsidRPr="00EE6CB9">
        <w:rPr>
          <w:rFonts w:eastAsia="Calibri"/>
          <w:sz w:val="26"/>
          <w:szCs w:val="26"/>
          <w:lang w:eastAsia="en-US"/>
        </w:rPr>
        <w:t xml:space="preserve">11. В коллективах, которым присвоены почетные звания «Народный», «Образцовый», нормы численности соответствующих </w:t>
      </w:r>
      <w:r w:rsidR="00A427F4" w:rsidRPr="00EE6CB9">
        <w:rPr>
          <w:rFonts w:eastAsia="Calibri"/>
          <w:sz w:val="26"/>
          <w:szCs w:val="26"/>
          <w:lang w:eastAsia="en-US"/>
        </w:rPr>
        <w:t xml:space="preserve">штатных </w:t>
      </w:r>
      <w:r w:rsidRPr="00EE6CB9">
        <w:rPr>
          <w:rFonts w:eastAsia="Calibri"/>
          <w:sz w:val="26"/>
          <w:szCs w:val="26"/>
          <w:lang w:eastAsia="en-US"/>
        </w:rPr>
        <w:t>творческих работников могут быть увеличены в два раза.</w:t>
      </w:r>
    </w:p>
    <w:p w:rsidR="00F701F4" w:rsidRPr="00EE6CB9" w:rsidRDefault="00F701F4" w:rsidP="00F701F4">
      <w:pPr>
        <w:widowControl/>
        <w:overflowPunct/>
        <w:spacing w:line="276" w:lineRule="auto"/>
        <w:ind w:firstLine="709"/>
        <w:jc w:val="both"/>
        <w:textAlignment w:val="auto"/>
        <w:rPr>
          <w:rFonts w:eastAsia="Calibri"/>
          <w:sz w:val="26"/>
          <w:szCs w:val="26"/>
          <w:lang w:eastAsia="en-US"/>
        </w:rPr>
      </w:pPr>
      <w:r w:rsidRPr="00EE6CB9">
        <w:rPr>
          <w:rFonts w:eastAsia="Calibri"/>
          <w:sz w:val="26"/>
          <w:szCs w:val="26"/>
          <w:lang w:eastAsia="en-US"/>
        </w:rPr>
        <w:t xml:space="preserve">12. Продолжительность рабочего времени работников определяется в соответствии с Трудовым </w:t>
      </w:r>
      <w:hyperlink r:id="rId8" w:history="1">
        <w:r w:rsidRPr="00EE6CB9">
          <w:rPr>
            <w:rFonts w:eastAsia="Calibri"/>
            <w:sz w:val="26"/>
            <w:szCs w:val="26"/>
            <w:lang w:eastAsia="en-US"/>
          </w:rPr>
          <w:t>Кодексом</w:t>
        </w:r>
      </w:hyperlink>
      <w:r w:rsidRPr="00EE6CB9">
        <w:rPr>
          <w:rFonts w:eastAsia="Calibri"/>
          <w:sz w:val="26"/>
          <w:szCs w:val="26"/>
          <w:lang w:eastAsia="en-US"/>
        </w:rPr>
        <w:t xml:space="preserve"> Российской Федерации, нормативными правовыми актами, уставом и трудовым распорядком учреждения.</w:t>
      </w:r>
    </w:p>
    <w:p w:rsidR="00F701F4" w:rsidRPr="00EE6CB9" w:rsidRDefault="00F701F4" w:rsidP="00F701F4">
      <w:pPr>
        <w:widowControl/>
        <w:overflowPunct/>
        <w:spacing w:line="276" w:lineRule="auto"/>
        <w:ind w:firstLine="709"/>
        <w:jc w:val="both"/>
        <w:textAlignment w:val="auto"/>
        <w:rPr>
          <w:rFonts w:eastAsia="Calibri"/>
          <w:sz w:val="26"/>
          <w:szCs w:val="26"/>
          <w:lang w:eastAsia="en-US"/>
        </w:rPr>
      </w:pPr>
      <w:r w:rsidRPr="00EE6CB9">
        <w:rPr>
          <w:rFonts w:eastAsia="Calibri"/>
          <w:sz w:val="26"/>
          <w:szCs w:val="26"/>
          <w:lang w:eastAsia="en-US"/>
        </w:rPr>
        <w:t>13. Ответственность за разработку и пересмотр нормирования труда в учреждении несет работодатель с учетом мнения выборного органа первичной профсоюзной организации</w:t>
      </w:r>
      <w:r w:rsidR="00A427F4" w:rsidRPr="00EE6CB9">
        <w:rPr>
          <w:rFonts w:eastAsia="Calibri"/>
          <w:sz w:val="26"/>
          <w:szCs w:val="26"/>
          <w:lang w:eastAsia="en-US"/>
        </w:rPr>
        <w:t xml:space="preserve"> или представителя трудового коллектива</w:t>
      </w:r>
      <w:r w:rsidRPr="00EE6CB9">
        <w:rPr>
          <w:rFonts w:eastAsia="Calibri"/>
          <w:sz w:val="26"/>
          <w:szCs w:val="26"/>
          <w:lang w:eastAsia="en-US"/>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14. Продолжительность занятий клубных формирований устанавливается руководителем учреждения с учетом возрастных особенностей участников (табл. 5).</w:t>
      </w:r>
    </w:p>
    <w:p w:rsidR="00F701F4" w:rsidRPr="00EE6CB9" w:rsidRDefault="00F701F4"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5</w:t>
      </w: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Рекомендуемая продолжительность занятий</w:t>
      </w:r>
    </w:p>
    <w:p w:rsidR="00A52F23" w:rsidRPr="00EE6CB9" w:rsidRDefault="00A52F23" w:rsidP="00F701F4">
      <w:pPr>
        <w:widowControl/>
        <w:shd w:val="clear" w:color="auto" w:fill="FFFFFF"/>
        <w:overflowPunct/>
        <w:autoSpaceDE/>
        <w:autoSpaceDN/>
        <w:adjustRightInd/>
        <w:spacing w:line="276" w:lineRule="auto"/>
        <w:jc w:val="center"/>
        <w:textAlignment w:val="auto"/>
        <w:rPr>
          <w:color w:val="000000"/>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3704"/>
        <w:gridCol w:w="1944"/>
        <w:gridCol w:w="4489"/>
      </w:tblGrid>
      <w:tr w:rsidR="00F701F4" w:rsidRPr="00EE6CB9" w:rsidTr="00A427F4">
        <w:trPr>
          <w:trHeight w:val="249"/>
        </w:trPr>
        <w:tc>
          <w:tcPr>
            <w:tcW w:w="1827"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Возраст участников</w:t>
            </w:r>
          </w:p>
        </w:tc>
        <w:tc>
          <w:tcPr>
            <w:tcW w:w="959" w:type="pc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Периодичность</w:t>
            </w:r>
          </w:p>
        </w:tc>
        <w:tc>
          <w:tcPr>
            <w:tcW w:w="2214" w:type="pc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Продолжительность</w:t>
            </w:r>
          </w:p>
        </w:tc>
      </w:tr>
      <w:tr w:rsidR="00F701F4" w:rsidRPr="00EE6CB9" w:rsidTr="00A427F4">
        <w:trPr>
          <w:trHeight w:val="310"/>
        </w:trPr>
        <w:tc>
          <w:tcPr>
            <w:tcW w:w="1827" w:type="pct"/>
            <w:tcBorders>
              <w:top w:val="nil"/>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Дошкольный и младший школьный возраст</w:t>
            </w:r>
          </w:p>
        </w:tc>
        <w:tc>
          <w:tcPr>
            <w:tcW w:w="959" w:type="pct"/>
            <w:tcBorders>
              <w:top w:val="nil"/>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2 раза в неделю</w:t>
            </w:r>
          </w:p>
        </w:tc>
        <w:tc>
          <w:tcPr>
            <w:tcW w:w="2214" w:type="pct"/>
            <w:tcBorders>
              <w:top w:val="nil"/>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30-45 минут</w:t>
            </w:r>
          </w:p>
        </w:tc>
      </w:tr>
      <w:tr w:rsidR="00F701F4" w:rsidRPr="00EE6CB9" w:rsidTr="00A427F4">
        <w:trPr>
          <w:trHeight w:val="310"/>
        </w:trPr>
        <w:tc>
          <w:tcPr>
            <w:tcW w:w="18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Средний и старший школьный возраст</w:t>
            </w:r>
          </w:p>
        </w:tc>
        <w:tc>
          <w:tcPr>
            <w:tcW w:w="95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2, 3 раза в неделю</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1,5 академических часа с перерывом 10 минут</w:t>
            </w:r>
          </w:p>
        </w:tc>
      </w:tr>
      <w:tr w:rsidR="00F701F4" w:rsidRPr="00EE6CB9" w:rsidTr="00A427F4">
        <w:trPr>
          <w:trHeight w:val="362"/>
        </w:trPr>
        <w:tc>
          <w:tcPr>
            <w:tcW w:w="1827" w:type="pct"/>
            <w:tcBorders>
              <w:top w:val="single" w:sz="4" w:space="0" w:color="auto"/>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Взрослые</w:t>
            </w:r>
          </w:p>
        </w:tc>
        <w:tc>
          <w:tcPr>
            <w:tcW w:w="959" w:type="pct"/>
            <w:tcBorders>
              <w:top w:val="single" w:sz="4"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2, 3 раза в неделю</w:t>
            </w:r>
          </w:p>
        </w:tc>
        <w:tc>
          <w:tcPr>
            <w:tcW w:w="2214" w:type="pct"/>
            <w:tcBorders>
              <w:top w:val="single" w:sz="4"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1,5 академических часа с перерывом 10 минут</w:t>
            </w:r>
          </w:p>
        </w:tc>
      </w:tr>
    </w:tbl>
    <w:p w:rsidR="00F701F4" w:rsidRPr="00EE6CB9" w:rsidRDefault="00F701F4" w:rsidP="00F701F4">
      <w:pPr>
        <w:widowControl/>
        <w:shd w:val="clear" w:color="auto" w:fill="FFFFFF"/>
        <w:overflowPunct/>
        <w:autoSpaceDE/>
        <w:autoSpaceDN/>
        <w:adjustRightInd/>
        <w:spacing w:line="276" w:lineRule="auto"/>
        <w:jc w:val="both"/>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15. </w:t>
      </w:r>
      <w:r w:rsidRPr="00EE6CB9">
        <w:rPr>
          <w:rFonts w:eastAsia="Calibri"/>
          <w:sz w:val="26"/>
          <w:szCs w:val="26"/>
          <w:lang w:eastAsia="en-US"/>
        </w:rPr>
        <w:t xml:space="preserve">При формирование </w:t>
      </w:r>
      <w:r w:rsidR="00A427F4" w:rsidRPr="00EE6CB9">
        <w:rPr>
          <w:rFonts w:eastAsia="Calibri"/>
          <w:sz w:val="26"/>
          <w:szCs w:val="26"/>
          <w:lang w:eastAsia="en-US"/>
        </w:rPr>
        <w:t>государственного (</w:t>
      </w:r>
      <w:r w:rsidRPr="00EE6CB9">
        <w:rPr>
          <w:rFonts w:eastAsia="Calibri"/>
          <w:sz w:val="26"/>
          <w:szCs w:val="26"/>
          <w:lang w:eastAsia="en-US"/>
        </w:rPr>
        <w:t>муниципального</w:t>
      </w:r>
      <w:r w:rsidR="00A427F4" w:rsidRPr="00EE6CB9">
        <w:rPr>
          <w:rFonts w:eastAsia="Calibri"/>
          <w:sz w:val="26"/>
          <w:szCs w:val="26"/>
          <w:lang w:eastAsia="en-US"/>
        </w:rPr>
        <w:t>)</w:t>
      </w:r>
      <w:r w:rsidRPr="00EE6CB9">
        <w:rPr>
          <w:rFonts w:eastAsia="Calibri"/>
          <w:sz w:val="26"/>
          <w:szCs w:val="26"/>
          <w:lang w:eastAsia="en-US"/>
        </w:rPr>
        <w:t xml:space="preserve"> задания в КДУ рекомендуется применять следующие нормативы клубных формирований по видом и жанром народного творчества.</w:t>
      </w:r>
    </w:p>
    <w:p w:rsidR="00F701F4" w:rsidRPr="00EE6CB9" w:rsidRDefault="00F701F4" w:rsidP="00F701F4">
      <w:pPr>
        <w:widowControl/>
        <w:shd w:val="clear" w:color="auto" w:fill="FFFFFF"/>
        <w:overflowPunct/>
        <w:autoSpaceDE/>
        <w:autoSpaceDN/>
        <w:adjustRightInd/>
        <w:spacing w:line="276" w:lineRule="auto"/>
        <w:jc w:val="center"/>
        <w:textAlignment w:val="auto"/>
        <w:rPr>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6</w:t>
      </w:r>
    </w:p>
    <w:p w:rsidR="00F701F4" w:rsidRPr="00EE6CB9" w:rsidRDefault="00F701F4" w:rsidP="00F701F4">
      <w:pPr>
        <w:widowControl/>
        <w:shd w:val="clear" w:color="auto" w:fill="FFFFFF"/>
        <w:overflowPunct/>
        <w:autoSpaceDE/>
        <w:autoSpaceDN/>
        <w:adjustRightInd/>
        <w:spacing w:line="276" w:lineRule="auto"/>
        <w:jc w:val="center"/>
        <w:textAlignment w:val="auto"/>
        <w:rPr>
          <w:sz w:val="26"/>
          <w:szCs w:val="26"/>
        </w:rPr>
      </w:pPr>
      <w:r w:rsidRPr="00EE6CB9">
        <w:rPr>
          <w:rFonts w:eastAsia="Calibri"/>
          <w:sz w:val="26"/>
          <w:szCs w:val="26"/>
          <w:lang w:eastAsia="en-US"/>
        </w:rPr>
        <w:t>Норм</w:t>
      </w:r>
      <w:r w:rsidR="00A427F4" w:rsidRPr="00EE6CB9">
        <w:rPr>
          <w:rFonts w:eastAsia="Calibri"/>
          <w:sz w:val="26"/>
          <w:szCs w:val="26"/>
          <w:lang w:eastAsia="en-US"/>
        </w:rPr>
        <w:t>ативы клубных формирований КДУ</w:t>
      </w:r>
      <w:r w:rsidRPr="00EE6CB9">
        <w:rPr>
          <w:rFonts w:eastAsia="Calibri"/>
          <w:sz w:val="26"/>
          <w:szCs w:val="26"/>
          <w:lang w:eastAsia="en-US"/>
        </w:rPr>
        <w:t xml:space="preserve"> по видом и жанром народного творчества</w:t>
      </w:r>
    </w:p>
    <w:p w:rsidR="00F701F4" w:rsidRPr="00EE6CB9" w:rsidRDefault="00F701F4" w:rsidP="00F701F4">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 (рекомендационные)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134"/>
        <w:gridCol w:w="1417"/>
        <w:gridCol w:w="1560"/>
        <w:gridCol w:w="1559"/>
        <w:gridCol w:w="1276"/>
      </w:tblGrid>
      <w:tr w:rsidR="00F701F4" w:rsidRPr="00EE6CB9" w:rsidTr="00A52F23">
        <w:tc>
          <w:tcPr>
            <w:tcW w:w="2897" w:type="dxa"/>
            <w:vMerge w:val="restart"/>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Виды и жанры клубных формирований</w:t>
            </w:r>
          </w:p>
        </w:tc>
        <w:tc>
          <w:tcPr>
            <w:tcW w:w="6946" w:type="dxa"/>
            <w:gridSpan w:val="5"/>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p>
        </w:tc>
      </w:tr>
      <w:tr w:rsidR="00F701F4" w:rsidRPr="00EE6CB9" w:rsidTr="00A52F23">
        <w:tc>
          <w:tcPr>
            <w:tcW w:w="2897" w:type="dxa"/>
            <w:vMerge/>
            <w:vAlign w:val="center"/>
          </w:tcPr>
          <w:p w:rsidR="00F701F4" w:rsidRPr="00EE6CB9" w:rsidRDefault="00F701F4" w:rsidP="00140570">
            <w:pPr>
              <w:widowControl/>
              <w:overflowPunct/>
              <w:autoSpaceDE/>
              <w:autoSpaceDN/>
              <w:adjustRightInd/>
              <w:spacing w:line="276" w:lineRule="auto"/>
              <w:jc w:val="center"/>
              <w:textAlignment w:val="auto"/>
              <w:rPr>
                <w:rFonts w:eastAsia="Calibri"/>
                <w:sz w:val="26"/>
                <w:szCs w:val="26"/>
                <w:lang w:eastAsia="en-US"/>
              </w:rPr>
            </w:pPr>
          </w:p>
        </w:tc>
        <w:tc>
          <w:tcPr>
            <w:tcW w:w="1134" w:type="dxa"/>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до 500 чел</w:t>
            </w:r>
          </w:p>
        </w:tc>
        <w:tc>
          <w:tcPr>
            <w:tcW w:w="1417" w:type="dxa"/>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от 501 до 1000 чел</w:t>
            </w:r>
          </w:p>
        </w:tc>
        <w:tc>
          <w:tcPr>
            <w:tcW w:w="1560" w:type="dxa"/>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от 1001 до 2000 чел.</w:t>
            </w:r>
          </w:p>
        </w:tc>
        <w:tc>
          <w:tcPr>
            <w:tcW w:w="1559" w:type="dxa"/>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от 2001 до 5000 чел</w:t>
            </w:r>
          </w:p>
        </w:tc>
        <w:tc>
          <w:tcPr>
            <w:tcW w:w="1276" w:type="dxa"/>
            <w:vAlign w:val="center"/>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5001 чел</w:t>
            </w:r>
          </w:p>
        </w:tc>
      </w:tr>
      <w:tr w:rsidR="00F701F4" w:rsidRPr="00EE6CB9" w:rsidTr="00A52F23">
        <w:tc>
          <w:tcPr>
            <w:tcW w:w="2897" w:type="dxa"/>
          </w:tcPr>
          <w:p w:rsidR="00F701F4" w:rsidRPr="00EE6CB9" w:rsidRDefault="00F701F4" w:rsidP="00A52F23">
            <w:pPr>
              <w:widowControl/>
              <w:overflowPunct/>
              <w:spacing w:line="276" w:lineRule="auto"/>
              <w:textAlignment w:val="auto"/>
              <w:rPr>
                <w:rFonts w:eastAsia="Calibri"/>
                <w:sz w:val="26"/>
                <w:szCs w:val="26"/>
                <w:lang w:eastAsia="en-US"/>
              </w:rPr>
            </w:pPr>
            <w:r w:rsidRPr="00EE6CB9">
              <w:rPr>
                <w:rFonts w:ascii="Georgia" w:hAnsi="Georgia"/>
                <w:i/>
                <w:iCs/>
                <w:sz w:val="26"/>
                <w:szCs w:val="26"/>
              </w:rPr>
              <w:t>Музыкальное искусство</w:t>
            </w:r>
            <w:r w:rsidRPr="00EE6CB9">
              <w:rPr>
                <w:rStyle w:val="apple-converted-space"/>
                <w:rFonts w:ascii="Georgia" w:hAnsi="Georgia"/>
                <w:i/>
                <w:iCs/>
                <w:sz w:val="26"/>
                <w:szCs w:val="26"/>
              </w:rPr>
              <w:t> </w:t>
            </w:r>
            <w:r w:rsidRPr="00EE6CB9">
              <w:rPr>
                <w:rFonts w:ascii="Georgia" w:hAnsi="Georgia"/>
                <w:sz w:val="26"/>
                <w:szCs w:val="26"/>
              </w:rPr>
              <w:t xml:space="preserve">(хоры: </w:t>
            </w:r>
            <w:r w:rsidRPr="00EE6CB9">
              <w:rPr>
                <w:rFonts w:ascii="Georgia" w:hAnsi="Georgia"/>
                <w:sz w:val="26"/>
                <w:szCs w:val="26"/>
              </w:rPr>
              <w:lastRenderedPageBreak/>
              <w:t>академический, народной песни; ансамбли: вокальные, песни и танца; вокально-инструментальные и духовые оркестры; музыкантов-исполнителей и певцов и др</w:t>
            </w:r>
            <w:r w:rsidR="00A52F23" w:rsidRPr="00EE6CB9">
              <w:rPr>
                <w:rFonts w:ascii="Georgia" w:hAnsi="Georgia"/>
                <w:sz w:val="26"/>
                <w:szCs w:val="26"/>
              </w:rPr>
              <w:t>.</w:t>
            </w:r>
            <w:r w:rsidRPr="00EE6CB9">
              <w:rPr>
                <w:rFonts w:ascii="Georgia" w:hAnsi="Georgia"/>
                <w:sz w:val="26"/>
                <w:szCs w:val="26"/>
              </w:rPr>
              <w:t>)</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lastRenderedPageBreak/>
              <w:t>1-2</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2-3</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3-4</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4-5</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5</w:t>
            </w:r>
          </w:p>
        </w:tc>
      </w:tr>
      <w:tr w:rsidR="00F701F4" w:rsidRPr="00EE6CB9" w:rsidTr="00A52F23">
        <w:tc>
          <w:tcPr>
            <w:tcW w:w="2897" w:type="dxa"/>
          </w:tcPr>
          <w:p w:rsidR="00F701F4" w:rsidRPr="00EE6CB9" w:rsidRDefault="00F701F4" w:rsidP="00A52F23">
            <w:pPr>
              <w:widowControl/>
              <w:overflowPunct/>
              <w:spacing w:line="276" w:lineRule="auto"/>
              <w:textAlignment w:val="auto"/>
              <w:rPr>
                <w:rFonts w:eastAsia="Calibri"/>
                <w:sz w:val="26"/>
                <w:szCs w:val="26"/>
                <w:lang w:eastAsia="en-US"/>
              </w:rPr>
            </w:pPr>
            <w:r w:rsidRPr="00EE6CB9">
              <w:rPr>
                <w:rFonts w:ascii="Georgia" w:hAnsi="Georgia"/>
                <w:i/>
                <w:iCs/>
                <w:sz w:val="26"/>
                <w:szCs w:val="26"/>
              </w:rPr>
              <w:t>Театральное искусство</w:t>
            </w:r>
            <w:r w:rsidRPr="00EE6CB9">
              <w:rPr>
                <w:rStyle w:val="apple-converted-space"/>
                <w:rFonts w:ascii="Georgia" w:hAnsi="Georgia"/>
                <w:i/>
                <w:iCs/>
                <w:sz w:val="26"/>
                <w:szCs w:val="26"/>
              </w:rPr>
              <w:t> </w:t>
            </w:r>
            <w:r w:rsidRPr="00EE6CB9">
              <w:rPr>
                <w:rFonts w:ascii="Georgia" w:hAnsi="Georgia"/>
                <w:sz w:val="26"/>
                <w:szCs w:val="26"/>
              </w:rPr>
              <w:t>(музыкально-драматические коллективы; театры: юного зрителя, кукол, поэзии и миниатюр; агитбригады, коллективы художественного слова и др</w:t>
            </w:r>
            <w:r w:rsidR="00A52F23" w:rsidRPr="00EE6CB9">
              <w:rPr>
                <w:rFonts w:ascii="Georgia" w:hAnsi="Georgia"/>
                <w:sz w:val="26"/>
                <w:szCs w:val="26"/>
              </w:rPr>
              <w:t>.</w:t>
            </w:r>
            <w:r w:rsidRPr="00EE6CB9">
              <w:rPr>
                <w:rFonts w:ascii="Georgia" w:hAnsi="Georgia"/>
                <w:sz w:val="26"/>
                <w:szCs w:val="26"/>
              </w:rPr>
              <w:t>)</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2 - 3</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3-4</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5</w:t>
            </w:r>
          </w:p>
        </w:tc>
      </w:tr>
      <w:tr w:rsidR="00F701F4" w:rsidRPr="00EE6CB9" w:rsidTr="00A52F23">
        <w:tc>
          <w:tcPr>
            <w:tcW w:w="2897" w:type="dxa"/>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ascii="Georgia" w:hAnsi="Georgia"/>
                <w:i/>
                <w:iCs/>
                <w:sz w:val="26"/>
                <w:szCs w:val="26"/>
              </w:rPr>
              <w:t>Хореографическое искусство</w:t>
            </w:r>
            <w:r w:rsidRPr="00EE6CB9">
              <w:rPr>
                <w:rStyle w:val="apple-converted-space"/>
                <w:rFonts w:ascii="Georgia" w:hAnsi="Georgia"/>
                <w:i/>
                <w:iCs/>
                <w:sz w:val="26"/>
                <w:szCs w:val="26"/>
              </w:rPr>
              <w:t> </w:t>
            </w:r>
            <w:r w:rsidRPr="00EE6CB9">
              <w:rPr>
                <w:rFonts w:ascii="Georgia" w:hAnsi="Georgia"/>
                <w:sz w:val="26"/>
                <w:szCs w:val="26"/>
              </w:rPr>
              <w:t>(народного, классического, эстрадного, спортивного, этнографического,  бального танца и др</w:t>
            </w:r>
            <w:r w:rsidR="00A52F23" w:rsidRPr="00EE6CB9">
              <w:rPr>
                <w:rFonts w:ascii="Georgia" w:hAnsi="Georgia"/>
                <w:sz w:val="26"/>
                <w:szCs w:val="26"/>
              </w:rPr>
              <w:t>.</w:t>
            </w:r>
            <w:r w:rsidRPr="00EE6CB9">
              <w:rPr>
                <w:rFonts w:ascii="Georgia" w:hAnsi="Georgia"/>
                <w:sz w:val="26"/>
                <w:szCs w:val="26"/>
              </w:rPr>
              <w:t>)</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2 - 3</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3-4</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4-5</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5</w:t>
            </w:r>
          </w:p>
        </w:tc>
      </w:tr>
      <w:tr w:rsidR="00F701F4" w:rsidRPr="00EE6CB9" w:rsidTr="00A52F23">
        <w:tc>
          <w:tcPr>
            <w:tcW w:w="2897" w:type="dxa"/>
          </w:tcPr>
          <w:p w:rsidR="00F701F4" w:rsidRPr="00EE6CB9" w:rsidRDefault="00F701F4" w:rsidP="00140570">
            <w:pPr>
              <w:widowControl/>
              <w:overflowPunct/>
              <w:spacing w:line="276" w:lineRule="auto"/>
              <w:textAlignment w:val="auto"/>
              <w:rPr>
                <w:rFonts w:ascii="Georgia" w:hAnsi="Georgia"/>
                <w:i/>
                <w:iCs/>
                <w:sz w:val="26"/>
                <w:szCs w:val="26"/>
              </w:rPr>
            </w:pPr>
            <w:r w:rsidRPr="00EE6CB9">
              <w:rPr>
                <w:rFonts w:ascii="Georgia" w:hAnsi="Georgia"/>
                <w:i/>
                <w:iCs/>
                <w:sz w:val="26"/>
                <w:szCs w:val="26"/>
              </w:rPr>
              <w:t>Фольклорные (обрядовый, необрядовый и др</w:t>
            </w:r>
            <w:r w:rsidR="00A52F23" w:rsidRPr="00EE6CB9">
              <w:rPr>
                <w:rFonts w:ascii="Georgia" w:hAnsi="Georgia"/>
                <w:i/>
                <w:iCs/>
                <w:sz w:val="26"/>
                <w:szCs w:val="26"/>
              </w:rPr>
              <w:t>.</w:t>
            </w:r>
            <w:r w:rsidRPr="00EE6CB9">
              <w:rPr>
                <w:rFonts w:ascii="Georgia" w:hAnsi="Georgia"/>
                <w:i/>
                <w:iCs/>
                <w:sz w:val="26"/>
                <w:szCs w:val="26"/>
              </w:rPr>
              <w:t>)</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2-3</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3-4</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4-5</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5</w:t>
            </w:r>
          </w:p>
        </w:tc>
      </w:tr>
      <w:tr w:rsidR="00F701F4" w:rsidRPr="00EE6CB9" w:rsidTr="00A52F23">
        <w:tc>
          <w:tcPr>
            <w:tcW w:w="2897" w:type="dxa"/>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Style w:val="apple-converted-space"/>
                <w:rFonts w:ascii="Georgia" w:hAnsi="Georgia"/>
                <w:sz w:val="26"/>
                <w:szCs w:val="26"/>
              </w:rPr>
              <w:t> </w:t>
            </w:r>
            <w:r w:rsidRPr="00EE6CB9">
              <w:rPr>
                <w:rFonts w:ascii="Georgia" w:hAnsi="Georgia"/>
                <w:i/>
                <w:iCs/>
                <w:sz w:val="26"/>
                <w:szCs w:val="26"/>
              </w:rPr>
              <w:t>Изобразительное и декоративно-прикладное искусство</w:t>
            </w:r>
            <w:r w:rsidRPr="00EE6CB9">
              <w:rPr>
                <w:rStyle w:val="apple-converted-space"/>
                <w:rFonts w:ascii="Georgia" w:hAnsi="Georgia"/>
                <w:sz w:val="26"/>
                <w:szCs w:val="26"/>
              </w:rPr>
              <w:t> </w:t>
            </w:r>
            <w:r w:rsidRPr="00EE6CB9">
              <w:rPr>
                <w:rFonts w:ascii="Georgia" w:hAnsi="Georgia"/>
                <w:sz w:val="26"/>
                <w:szCs w:val="26"/>
              </w:rPr>
              <w:t xml:space="preserve">(коллективы: самодеятельных живописцев, скульпторов, графиков, мастеров декоративно-прикладного </w:t>
            </w:r>
            <w:r w:rsidRPr="00EE6CB9">
              <w:rPr>
                <w:rFonts w:ascii="Georgia" w:hAnsi="Georgia"/>
                <w:sz w:val="26"/>
                <w:szCs w:val="26"/>
              </w:rPr>
              <w:lastRenderedPageBreak/>
              <w:t>искусства и др.).</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lastRenderedPageBreak/>
              <w:t>1</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2</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2</w:t>
            </w:r>
          </w:p>
        </w:tc>
      </w:tr>
      <w:tr w:rsidR="00F701F4" w:rsidRPr="00EE6CB9" w:rsidTr="00A52F23">
        <w:tc>
          <w:tcPr>
            <w:tcW w:w="2897" w:type="dxa"/>
          </w:tcPr>
          <w:p w:rsidR="00F701F4" w:rsidRPr="00EE6CB9" w:rsidRDefault="00F701F4" w:rsidP="00140570">
            <w:pPr>
              <w:widowControl/>
              <w:overflowPunct/>
              <w:spacing w:line="276" w:lineRule="auto"/>
              <w:textAlignment w:val="auto"/>
              <w:rPr>
                <w:rFonts w:eastAsia="Calibri"/>
                <w:sz w:val="26"/>
                <w:szCs w:val="26"/>
                <w:lang w:eastAsia="en-US"/>
              </w:rPr>
            </w:pPr>
            <w:r w:rsidRPr="00EE6CB9">
              <w:rPr>
                <w:rFonts w:ascii="Georgia" w:hAnsi="Georgia"/>
                <w:i/>
                <w:iCs/>
                <w:sz w:val="26"/>
                <w:szCs w:val="26"/>
              </w:rPr>
              <w:t>Цирковое искусство</w:t>
            </w:r>
            <w:r w:rsidRPr="00EE6CB9">
              <w:rPr>
                <w:rStyle w:val="apple-converted-space"/>
                <w:rFonts w:ascii="Georgia" w:hAnsi="Georgia"/>
                <w:i/>
                <w:iCs/>
                <w:sz w:val="26"/>
                <w:szCs w:val="26"/>
              </w:rPr>
              <w:t> </w:t>
            </w:r>
            <w:r w:rsidRPr="00EE6CB9">
              <w:rPr>
                <w:rFonts w:ascii="Georgia" w:hAnsi="Georgia"/>
                <w:sz w:val="26"/>
                <w:szCs w:val="26"/>
              </w:rPr>
              <w:t>(коллективы циркового и оригинального жанра).</w:t>
            </w:r>
          </w:p>
        </w:tc>
        <w:tc>
          <w:tcPr>
            <w:tcW w:w="1134"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w:t>
            </w:r>
          </w:p>
        </w:tc>
        <w:tc>
          <w:tcPr>
            <w:tcW w:w="1417"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 xml:space="preserve">1 </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1-2</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св. 2</w:t>
            </w:r>
          </w:p>
        </w:tc>
      </w:tr>
      <w:tr w:rsidR="00F701F4" w:rsidRPr="00EE6CB9" w:rsidTr="00A52F23">
        <w:tc>
          <w:tcPr>
            <w:tcW w:w="2897" w:type="dxa"/>
          </w:tcPr>
          <w:p w:rsidR="00F701F4" w:rsidRPr="00EE6CB9" w:rsidRDefault="00F701F4" w:rsidP="00A52F23">
            <w:pPr>
              <w:widowControl/>
              <w:overflowPunct/>
              <w:spacing w:line="276" w:lineRule="auto"/>
              <w:textAlignment w:val="auto"/>
              <w:rPr>
                <w:rFonts w:ascii="Georgia" w:hAnsi="Georgia"/>
                <w:i/>
                <w:iCs/>
                <w:sz w:val="26"/>
                <w:szCs w:val="26"/>
              </w:rPr>
            </w:pPr>
            <w:r w:rsidRPr="00EE6CB9">
              <w:rPr>
                <w:rFonts w:ascii="Georgia" w:hAnsi="Georgia"/>
                <w:i/>
                <w:iCs/>
                <w:sz w:val="26"/>
                <w:szCs w:val="26"/>
              </w:rPr>
              <w:t>Киноискусство</w:t>
            </w:r>
            <w:r w:rsidRPr="00EE6CB9">
              <w:rPr>
                <w:rStyle w:val="apple-converted-space"/>
                <w:rFonts w:ascii="Georgia" w:hAnsi="Georgia"/>
                <w:i/>
                <w:iCs/>
                <w:sz w:val="26"/>
                <w:szCs w:val="26"/>
              </w:rPr>
              <w:t> </w:t>
            </w:r>
            <w:r w:rsidRPr="00EE6CB9">
              <w:rPr>
                <w:rFonts w:ascii="Georgia" w:hAnsi="Georgia"/>
                <w:sz w:val="26"/>
                <w:szCs w:val="26"/>
              </w:rPr>
              <w:t>(фотокружки, детские любительские киностудии и др</w:t>
            </w:r>
            <w:r w:rsidR="00A52F23" w:rsidRPr="00EE6CB9">
              <w:rPr>
                <w:rFonts w:ascii="Georgia" w:hAnsi="Georgia"/>
                <w:sz w:val="26"/>
                <w:szCs w:val="26"/>
              </w:rPr>
              <w:t>.</w:t>
            </w:r>
            <w:r w:rsidRPr="00EE6CB9">
              <w:rPr>
                <w:rFonts w:ascii="Georgia" w:hAnsi="Georgia"/>
                <w:sz w:val="26"/>
                <w:szCs w:val="26"/>
              </w:rPr>
              <w:t>)</w:t>
            </w:r>
          </w:p>
        </w:tc>
        <w:tc>
          <w:tcPr>
            <w:tcW w:w="1134" w:type="dxa"/>
          </w:tcPr>
          <w:p w:rsidR="00F701F4" w:rsidRPr="00EE6CB9" w:rsidRDefault="00F7326B"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417" w:type="dxa"/>
          </w:tcPr>
          <w:p w:rsidR="00F701F4" w:rsidRPr="00EE6CB9" w:rsidRDefault="00F7326B" w:rsidP="00F7326B">
            <w:pPr>
              <w:widowControl/>
              <w:overflowPunct/>
              <w:spacing w:line="276" w:lineRule="auto"/>
              <w:textAlignment w:val="auto"/>
              <w:rPr>
                <w:rFonts w:eastAsia="Calibri"/>
                <w:sz w:val="26"/>
                <w:szCs w:val="26"/>
                <w:lang w:eastAsia="en-US"/>
              </w:rPr>
            </w:pPr>
            <w:r w:rsidRPr="00EE6CB9">
              <w:rPr>
                <w:rFonts w:eastAsia="Calibri"/>
                <w:b/>
                <w:sz w:val="26"/>
                <w:szCs w:val="26"/>
                <w:lang w:eastAsia="en-US"/>
              </w:rPr>
              <w:t xml:space="preserve">        </w:t>
            </w:r>
            <w:r w:rsidRPr="00EE6CB9">
              <w:rPr>
                <w:rFonts w:eastAsia="Calibri"/>
                <w:sz w:val="26"/>
                <w:szCs w:val="26"/>
                <w:lang w:eastAsia="en-US"/>
              </w:rPr>
              <w:t>1 - 2</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r>
      <w:tr w:rsidR="00F701F4" w:rsidRPr="00EE6CB9" w:rsidTr="00A52F23">
        <w:tc>
          <w:tcPr>
            <w:tcW w:w="2897" w:type="dxa"/>
          </w:tcPr>
          <w:p w:rsidR="00F701F4" w:rsidRPr="00EE6CB9" w:rsidRDefault="00F701F4" w:rsidP="00140570">
            <w:pPr>
              <w:widowControl/>
              <w:overflowPunct/>
              <w:spacing w:line="276" w:lineRule="auto"/>
              <w:textAlignment w:val="auto"/>
              <w:rPr>
                <w:rFonts w:ascii="Georgia" w:hAnsi="Georgia"/>
                <w:i/>
                <w:iCs/>
                <w:sz w:val="26"/>
                <w:szCs w:val="26"/>
              </w:rPr>
            </w:pPr>
            <w:r w:rsidRPr="00EE6CB9">
              <w:rPr>
                <w:rFonts w:ascii="Georgia" w:hAnsi="Georgia"/>
                <w:i/>
                <w:iCs/>
                <w:sz w:val="26"/>
                <w:szCs w:val="26"/>
              </w:rPr>
              <w:t>Техническое творчество</w:t>
            </w:r>
            <w:r w:rsidRPr="00EE6CB9">
              <w:rPr>
                <w:rStyle w:val="apple-converted-space"/>
                <w:rFonts w:ascii="Georgia" w:hAnsi="Georgia"/>
                <w:i/>
                <w:iCs/>
                <w:sz w:val="26"/>
                <w:szCs w:val="26"/>
              </w:rPr>
              <w:t> </w:t>
            </w:r>
            <w:r w:rsidRPr="00EE6CB9">
              <w:rPr>
                <w:rFonts w:ascii="Georgia" w:hAnsi="Georgia"/>
                <w:sz w:val="26"/>
                <w:szCs w:val="26"/>
              </w:rPr>
              <w:t>(моделирование, радиоэлектроника, клубы изобретателей и рационализаторов и др.)</w:t>
            </w:r>
          </w:p>
        </w:tc>
        <w:tc>
          <w:tcPr>
            <w:tcW w:w="1134" w:type="dxa"/>
          </w:tcPr>
          <w:p w:rsidR="00F701F4" w:rsidRPr="00EE6CB9" w:rsidRDefault="00EC3FA2"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417" w:type="dxa"/>
          </w:tcPr>
          <w:p w:rsidR="00F701F4" w:rsidRPr="00EE6CB9" w:rsidRDefault="00EC3FA2"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560"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w:t>
            </w:r>
          </w:p>
        </w:tc>
        <w:tc>
          <w:tcPr>
            <w:tcW w:w="1559"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c>
          <w:tcPr>
            <w:tcW w:w="1276" w:type="dxa"/>
          </w:tcPr>
          <w:p w:rsidR="00F701F4" w:rsidRPr="00EE6CB9" w:rsidRDefault="00F701F4" w:rsidP="00140570">
            <w:pPr>
              <w:widowControl/>
              <w:overflowPunct/>
              <w:spacing w:line="276" w:lineRule="auto"/>
              <w:jc w:val="center"/>
              <w:textAlignment w:val="auto"/>
              <w:rPr>
                <w:rFonts w:eastAsia="Calibri"/>
                <w:sz w:val="26"/>
                <w:szCs w:val="26"/>
                <w:lang w:eastAsia="en-US"/>
              </w:rPr>
            </w:pPr>
            <w:r w:rsidRPr="00EE6CB9">
              <w:rPr>
                <w:rFonts w:eastAsia="Calibri"/>
                <w:sz w:val="26"/>
                <w:szCs w:val="26"/>
                <w:lang w:eastAsia="en-US"/>
              </w:rPr>
              <w:t>1</w:t>
            </w:r>
          </w:p>
        </w:tc>
      </w:tr>
    </w:tbl>
    <w:p w:rsidR="00D0652C" w:rsidRPr="00EE6CB9" w:rsidRDefault="00D0652C" w:rsidP="00F701F4">
      <w:pPr>
        <w:widowControl/>
        <w:shd w:val="clear" w:color="auto" w:fill="FFFFFF"/>
        <w:overflowPunct/>
        <w:autoSpaceDE/>
        <w:autoSpaceDN/>
        <w:adjustRightInd/>
        <w:spacing w:line="276" w:lineRule="auto"/>
        <w:jc w:val="center"/>
        <w:textAlignment w:val="auto"/>
        <w:rPr>
          <w:bCs/>
          <w:color w:val="000000"/>
          <w:sz w:val="26"/>
          <w:szCs w:val="26"/>
          <w:u w:val="single"/>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u w:val="single"/>
        </w:rPr>
      </w:pPr>
      <w:r w:rsidRPr="00EE6CB9">
        <w:rPr>
          <w:bCs/>
          <w:color w:val="000000"/>
          <w:sz w:val="26"/>
          <w:szCs w:val="26"/>
          <w:u w:val="single"/>
        </w:rPr>
        <w:t>2.1.3. Информационно-методическое обеспечение деятельности клубного учреждения</w:t>
      </w:r>
    </w:p>
    <w:p w:rsidR="00F701F4" w:rsidRPr="00EE6CB9" w:rsidRDefault="003F145B"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Ин</w:t>
      </w:r>
      <w:r w:rsidR="00F701F4" w:rsidRPr="00EE6CB9">
        <w:rPr>
          <w:color w:val="000000"/>
          <w:sz w:val="26"/>
          <w:szCs w:val="26"/>
        </w:rPr>
        <w:t>формационно-методическая работа КДУ – это непрерывный, целенаправленный процесс анализа:</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культурно-досуговых интересов и потребностей жителей;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содержания услуг, предоставляемых учреждением населению;</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внедрения и развития традиционных и инновационных социально-культурных технологий;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эффективности механизмов управления социально-культурными ресурсами;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информационного сопровождения деятельности учреждения.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Современная методика должна основываться на целях, поставленных государством перед отраслью «Культура», и учитывать особенности каждой конкретной территории: культурно-географическое положение, социально-демографическую ситуацию, культурные ценности и традиции, историко-культурный потенциал, культурно-досуговые интересы и потребности населения.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Информационно-методическое обеспечение культурно-досуговой деятельности состоит в эффективной организации работы на основе использования широкого спектра социально-культурных технологий (управленческих, культурно-творческих, культурно-развлекательных, просветительских, рекреационных, социально-культурных, реабилитационных и др.).</w:t>
      </w:r>
    </w:p>
    <w:p w:rsidR="00F701F4" w:rsidRPr="00EE6CB9" w:rsidRDefault="00A55A48"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4. Функции </w:t>
      </w:r>
      <w:r w:rsidR="00F701F4" w:rsidRPr="00EE6CB9">
        <w:rPr>
          <w:color w:val="000000"/>
          <w:sz w:val="26"/>
          <w:szCs w:val="26"/>
        </w:rPr>
        <w:t>информационно-методического обеспечения деятельности КДУ</w:t>
      </w:r>
      <w:r w:rsidRPr="00EE6CB9">
        <w:rPr>
          <w:color w:val="000000"/>
          <w:sz w:val="26"/>
          <w:szCs w:val="26"/>
        </w:rPr>
        <w:t xml:space="preserve"> </w:t>
      </w:r>
      <w:r w:rsidR="00F701F4" w:rsidRPr="00EE6CB9">
        <w:rPr>
          <w:color w:val="000000"/>
          <w:sz w:val="26"/>
          <w:szCs w:val="26"/>
        </w:rPr>
        <w:t xml:space="preserve">в муниципальных образованиях осуществляются методическими службами, способствующими единству действий органа управления культуры и КДУ по созданию </w:t>
      </w:r>
      <w:r w:rsidR="00F701F4" w:rsidRPr="00EE6CB9">
        <w:rPr>
          <w:color w:val="000000"/>
          <w:sz w:val="26"/>
          <w:szCs w:val="26"/>
        </w:rPr>
        <w:lastRenderedPageBreak/>
        <w:t>условий для участия населения в культурной жизни путем определения приоритетов культурно-досуговой работы, ее содержания, форм, методов (табл. 7).</w:t>
      </w:r>
    </w:p>
    <w:p w:rsidR="00F701F4" w:rsidRPr="00EE6CB9" w:rsidRDefault="00F701F4" w:rsidP="00F701F4">
      <w:pPr>
        <w:widowControl/>
        <w:shd w:val="clear" w:color="auto" w:fill="FFFFFF"/>
        <w:overflowPunct/>
        <w:autoSpaceDE/>
        <w:autoSpaceDN/>
        <w:adjustRightInd/>
        <w:spacing w:line="276" w:lineRule="auto"/>
        <w:jc w:val="both"/>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7</w:t>
      </w: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Информационно-методическое обеспечение</w:t>
      </w:r>
    </w:p>
    <w:tbl>
      <w:tblPr>
        <w:tblW w:w="5000" w:type="pct"/>
        <w:shd w:val="clear" w:color="auto" w:fill="FFFFFF"/>
        <w:tblCellMar>
          <w:left w:w="0" w:type="dxa"/>
          <w:right w:w="0" w:type="dxa"/>
        </w:tblCellMar>
        <w:tblLook w:val="04A0" w:firstRow="1" w:lastRow="0" w:firstColumn="1" w:lastColumn="0" w:noHBand="0" w:noVBand="1"/>
      </w:tblPr>
      <w:tblGrid>
        <w:gridCol w:w="622"/>
        <w:gridCol w:w="2662"/>
        <w:gridCol w:w="2141"/>
        <w:gridCol w:w="4712"/>
      </w:tblGrid>
      <w:tr w:rsidR="00F701F4" w:rsidRPr="00EE6CB9" w:rsidTr="00E64161">
        <w:tc>
          <w:tcPr>
            <w:tcW w:w="307" w:type="pct"/>
            <w:tcBorders>
              <w:top w:val="outset" w:sz="6" w:space="0" w:color="auto"/>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 п/п</w:t>
            </w:r>
          </w:p>
        </w:tc>
        <w:tc>
          <w:tcPr>
            <w:tcW w:w="1313"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Орган методического руководства</w:t>
            </w:r>
          </w:p>
        </w:tc>
        <w:tc>
          <w:tcPr>
            <w:tcW w:w="1056"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Функции</w:t>
            </w:r>
          </w:p>
        </w:tc>
        <w:tc>
          <w:tcPr>
            <w:tcW w:w="2324"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Виды и формы деятельности</w:t>
            </w:r>
          </w:p>
        </w:tc>
      </w:tr>
      <w:tr w:rsidR="00F701F4" w:rsidRPr="00EE6CB9" w:rsidTr="00E64161">
        <w:trPr>
          <w:trHeight w:val="1459"/>
        </w:trPr>
        <w:tc>
          <w:tcPr>
            <w:tcW w:w="30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1.</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131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D6451">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Методическая служба  межпоселенческого или центрального </w:t>
            </w:r>
            <w:r w:rsidR="00116A5F" w:rsidRPr="00EE6CB9">
              <w:rPr>
                <w:color w:val="000000"/>
                <w:sz w:val="26"/>
                <w:szCs w:val="26"/>
              </w:rPr>
              <w:t>учреждения культуры</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Обучение, повышение квалификации персонала;</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изучение культурных запросов, потребностей и интересов населения;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внедрение и продвижение инновационных проектов и технологий;</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оказание разносторонней методической и практической помощи специалистам;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осуществление методического анализа деятельности учреждений</w:t>
            </w:r>
          </w:p>
        </w:tc>
        <w:tc>
          <w:tcPr>
            <w:tcW w:w="232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Мониторинг деятельности КДУ;</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аналитическое обобщение хода и результатов творческих и социально-культурных процессов;</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ведение баз данных;</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проведение социологических и маркетинговых исследований;</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информационное обеспечение КДУ по направлениям деятельности;</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методическое обеспечение и координация процессов сохранения и развития народного творчества и культурно-досуговой деятельности;</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разработка отраслевых целевых программ;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методическая помощь в реализации комплексных социокультурных программ;</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организационно-методическое сопровождение и реализация проектов и программ в сфере традиционной народной культуры, любительского искусства, народного творчества, культурно-досуговой деятельности;</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методическое сопровождение подготовки общественно-культурных акций, массовых праздников, театрализованных представлений;</w:t>
            </w:r>
          </w:p>
          <w:p w:rsidR="00F701F4" w:rsidRPr="00EE6CB9" w:rsidRDefault="00F701F4" w:rsidP="00140570">
            <w:pPr>
              <w:widowControl/>
              <w:overflowPunct/>
              <w:autoSpaceDE/>
              <w:autoSpaceDN/>
              <w:adjustRightInd/>
              <w:spacing w:line="276" w:lineRule="auto"/>
              <w:ind w:left="57"/>
              <w:jc w:val="both"/>
              <w:textAlignment w:val="auto"/>
              <w:rPr>
                <w:color w:val="000000"/>
                <w:sz w:val="26"/>
                <w:szCs w:val="26"/>
              </w:rPr>
            </w:pPr>
            <w:r w:rsidRPr="00EE6CB9">
              <w:rPr>
                <w:color w:val="000000"/>
                <w:sz w:val="26"/>
                <w:szCs w:val="26"/>
              </w:rPr>
              <w:t>разработка методических материалов по различным аспектам народного творчества и культурно-досуговой деятельности;</w:t>
            </w:r>
          </w:p>
          <w:p w:rsidR="00F701F4" w:rsidRPr="00EE6CB9" w:rsidRDefault="00F701F4" w:rsidP="00140570">
            <w:pPr>
              <w:widowControl/>
              <w:overflowPunct/>
              <w:autoSpaceDE/>
              <w:autoSpaceDN/>
              <w:adjustRightInd/>
              <w:spacing w:line="276" w:lineRule="auto"/>
              <w:ind w:left="57"/>
              <w:jc w:val="both"/>
              <w:textAlignment w:val="auto"/>
              <w:rPr>
                <w:color w:val="000000"/>
                <w:sz w:val="26"/>
                <w:szCs w:val="26"/>
              </w:rPr>
            </w:pPr>
            <w:r w:rsidRPr="00EE6CB9">
              <w:rPr>
                <w:color w:val="000000"/>
                <w:sz w:val="26"/>
                <w:szCs w:val="26"/>
              </w:rPr>
              <w:t xml:space="preserve">организация семинаров, курсов, стажировок, мастер-классов, других форм обучения и повышения </w:t>
            </w:r>
            <w:r w:rsidRPr="00EE6CB9">
              <w:rPr>
                <w:color w:val="000000"/>
                <w:sz w:val="26"/>
                <w:szCs w:val="26"/>
              </w:rPr>
              <w:lastRenderedPageBreak/>
              <w:t>квалификации;</w:t>
            </w:r>
          </w:p>
          <w:p w:rsidR="00F701F4" w:rsidRPr="00EE6CB9" w:rsidRDefault="00F701F4" w:rsidP="00140570">
            <w:pPr>
              <w:widowControl/>
              <w:overflowPunct/>
              <w:autoSpaceDE/>
              <w:autoSpaceDN/>
              <w:adjustRightInd/>
              <w:spacing w:line="276" w:lineRule="auto"/>
              <w:ind w:left="57"/>
              <w:jc w:val="both"/>
              <w:textAlignment w:val="auto"/>
              <w:rPr>
                <w:color w:val="000000"/>
                <w:sz w:val="26"/>
                <w:szCs w:val="26"/>
              </w:rPr>
            </w:pPr>
            <w:r w:rsidRPr="00EE6CB9">
              <w:rPr>
                <w:color w:val="000000"/>
                <w:sz w:val="26"/>
                <w:szCs w:val="26"/>
              </w:rPr>
              <w:t>осуществление справочной, информационной, рекламно-маркетинговой, издательской деятельности;</w:t>
            </w:r>
          </w:p>
          <w:p w:rsidR="00F701F4" w:rsidRPr="00EE6CB9" w:rsidRDefault="00F701F4" w:rsidP="00140570">
            <w:pPr>
              <w:widowControl/>
              <w:overflowPunct/>
              <w:autoSpaceDE/>
              <w:autoSpaceDN/>
              <w:adjustRightInd/>
              <w:spacing w:line="276" w:lineRule="auto"/>
              <w:ind w:left="57"/>
              <w:jc w:val="both"/>
              <w:textAlignment w:val="auto"/>
              <w:rPr>
                <w:color w:val="000000"/>
                <w:sz w:val="26"/>
                <w:szCs w:val="26"/>
              </w:rPr>
            </w:pPr>
            <w:r w:rsidRPr="00EE6CB9">
              <w:rPr>
                <w:color w:val="000000"/>
                <w:sz w:val="26"/>
                <w:szCs w:val="26"/>
              </w:rPr>
              <w:t>оказание консультативной, методической и практической помощи КДУ в организации культурно-досуговых мероприятий, деятельности клубных формирований, разработке локальных правовых актов;</w:t>
            </w:r>
          </w:p>
          <w:p w:rsidR="00F701F4" w:rsidRPr="00EE6CB9" w:rsidRDefault="00F701F4" w:rsidP="00CA51D1">
            <w:pPr>
              <w:widowControl/>
              <w:overflowPunct/>
              <w:autoSpaceDE/>
              <w:autoSpaceDN/>
              <w:adjustRightInd/>
              <w:spacing w:line="276" w:lineRule="auto"/>
              <w:ind w:left="57"/>
              <w:jc w:val="both"/>
              <w:textAlignment w:val="auto"/>
              <w:rPr>
                <w:color w:val="000000"/>
                <w:sz w:val="26"/>
                <w:szCs w:val="26"/>
              </w:rPr>
            </w:pPr>
            <w:r w:rsidRPr="00EE6CB9">
              <w:rPr>
                <w:color w:val="000000"/>
                <w:sz w:val="26"/>
                <w:szCs w:val="26"/>
              </w:rPr>
              <w:t>обеспечение КДУ необходимыми нормативными правовыми документами</w:t>
            </w:r>
          </w:p>
        </w:tc>
      </w:tr>
      <w:tr w:rsidR="00F701F4" w:rsidRPr="00EE6CB9" w:rsidTr="00E64161">
        <w:tc>
          <w:tcPr>
            <w:tcW w:w="307" w:type="pct"/>
            <w:tcBorders>
              <w:top w:val="single" w:sz="4" w:space="0" w:color="auto"/>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2.</w:t>
            </w:r>
          </w:p>
        </w:tc>
        <w:tc>
          <w:tcPr>
            <w:tcW w:w="131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Структурное подразделение органа управления культуры</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 </w:t>
            </w:r>
          </w:p>
        </w:tc>
        <w:tc>
          <w:tcPr>
            <w:tcW w:w="10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232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r>
      <w:tr w:rsidR="00F701F4" w:rsidRPr="00EE6CB9" w:rsidTr="00E64161">
        <w:trPr>
          <w:trHeight w:val="1610"/>
        </w:trPr>
        <w:tc>
          <w:tcPr>
            <w:tcW w:w="30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3.</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131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Орган управления культуры без создания специального структурного подразделения</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10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232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r>
    </w:tbl>
    <w:p w:rsidR="00F701F4" w:rsidRPr="00EE6CB9" w:rsidRDefault="00F701F4" w:rsidP="00F701F4">
      <w:pPr>
        <w:widowControl/>
        <w:shd w:val="clear" w:color="auto" w:fill="FFFFFF"/>
        <w:overflowPunct/>
        <w:autoSpaceDE/>
        <w:autoSpaceDN/>
        <w:adjustRightInd/>
        <w:spacing w:line="276" w:lineRule="auto"/>
        <w:jc w:val="both"/>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bCs/>
          <w:color w:val="000000"/>
          <w:sz w:val="26"/>
          <w:szCs w:val="26"/>
          <w:u w:val="single"/>
        </w:rPr>
      </w:pPr>
      <w:r w:rsidRPr="00EE6CB9">
        <w:rPr>
          <w:bCs/>
          <w:color w:val="000000"/>
          <w:sz w:val="26"/>
          <w:szCs w:val="26"/>
          <w:u w:val="single"/>
        </w:rPr>
        <w:t>2.1.4. Организация работы по</w:t>
      </w:r>
      <w:r w:rsidR="001D6451" w:rsidRPr="00EE6CB9">
        <w:rPr>
          <w:color w:val="000000"/>
          <w:sz w:val="26"/>
          <w:szCs w:val="26"/>
          <w:u w:val="single"/>
        </w:rPr>
        <w:t xml:space="preserve"> </w:t>
      </w:r>
      <w:r w:rsidRPr="00EE6CB9">
        <w:rPr>
          <w:color w:val="000000"/>
          <w:sz w:val="26"/>
          <w:szCs w:val="26"/>
          <w:u w:val="single"/>
        </w:rPr>
        <w:t>с</w:t>
      </w:r>
      <w:r w:rsidRPr="00EE6CB9">
        <w:rPr>
          <w:bCs/>
          <w:color w:val="000000"/>
          <w:sz w:val="26"/>
          <w:szCs w:val="26"/>
          <w:u w:val="single"/>
        </w:rPr>
        <w:t>охранению немат</w:t>
      </w:r>
      <w:r w:rsidR="001D6451" w:rsidRPr="00EE6CB9">
        <w:rPr>
          <w:bCs/>
          <w:color w:val="000000"/>
          <w:sz w:val="26"/>
          <w:szCs w:val="26"/>
          <w:u w:val="single"/>
        </w:rPr>
        <w:t>ериального культурного наследия</w:t>
      </w:r>
      <w:r w:rsidR="00EC3FA2" w:rsidRPr="00EE6CB9">
        <w:rPr>
          <w:bCs/>
          <w:color w:val="000000"/>
          <w:sz w:val="26"/>
          <w:szCs w:val="26"/>
          <w:u w:val="single"/>
        </w:rPr>
        <w:t xml:space="preserve"> Курской  области.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Сохранение нематериального культурного наследия включает в себя следующие виды деятельности: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содействие развитию национальных культур, традиций и обычаев этнических общностей и национальных образований;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создание условий для развития народно</w:t>
      </w:r>
      <w:r w:rsidR="00DA3B81" w:rsidRPr="00EE6CB9">
        <w:rPr>
          <w:color w:val="000000"/>
          <w:sz w:val="26"/>
          <w:szCs w:val="26"/>
        </w:rPr>
        <w:t xml:space="preserve">го художественного творчества и </w:t>
      </w:r>
      <w:r w:rsidRPr="00EE6CB9">
        <w:rPr>
          <w:color w:val="000000"/>
          <w:sz w:val="26"/>
          <w:szCs w:val="26"/>
        </w:rPr>
        <w:t>ремесел;</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создание базы данных любительских коллективов, пропагандирующих лучшие образцы народного художественного творчества;</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информационно-методическая поддержка любительских коллективов, пропагандирующих лучшие образцы народного художественного творчества;</w:t>
      </w:r>
    </w:p>
    <w:p w:rsidR="00F701F4" w:rsidRPr="00EE6CB9" w:rsidRDefault="00DA3B81"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создание архива </w:t>
      </w:r>
      <w:r w:rsidR="00F701F4" w:rsidRPr="00EE6CB9">
        <w:rPr>
          <w:color w:val="000000"/>
          <w:sz w:val="26"/>
          <w:szCs w:val="26"/>
        </w:rPr>
        <w:t>(фонда) и реестра</w:t>
      </w:r>
      <w:r w:rsidRPr="00EE6CB9">
        <w:rPr>
          <w:color w:val="000000"/>
          <w:sz w:val="26"/>
          <w:szCs w:val="26"/>
        </w:rPr>
        <w:t xml:space="preserve"> объектов </w:t>
      </w:r>
      <w:r w:rsidR="00F701F4" w:rsidRPr="00EE6CB9">
        <w:rPr>
          <w:color w:val="000000"/>
          <w:sz w:val="26"/>
          <w:szCs w:val="26"/>
        </w:rPr>
        <w:t>нематериального культурного наследия;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пропаганда сохранения культурного наследия во всём его национальном и жанровом многообразии.</w:t>
      </w:r>
    </w:p>
    <w:p w:rsidR="00F701F4" w:rsidRPr="00EE6CB9" w:rsidRDefault="00F701F4" w:rsidP="00F701F4">
      <w:pPr>
        <w:widowControl/>
        <w:overflowPunct/>
        <w:spacing w:line="276" w:lineRule="auto"/>
        <w:jc w:val="center"/>
        <w:textAlignment w:val="auto"/>
        <w:rPr>
          <w:b/>
          <w:bCs/>
          <w:color w:val="000000"/>
          <w:sz w:val="26"/>
          <w:szCs w:val="26"/>
        </w:rPr>
      </w:pPr>
    </w:p>
    <w:p w:rsidR="00F701F4" w:rsidRPr="00EE6CB9" w:rsidRDefault="00F701F4" w:rsidP="00F701F4">
      <w:pPr>
        <w:widowControl/>
        <w:overflowPunct/>
        <w:spacing w:line="276" w:lineRule="auto"/>
        <w:jc w:val="center"/>
        <w:textAlignment w:val="auto"/>
        <w:rPr>
          <w:b/>
          <w:bCs/>
          <w:color w:val="000000"/>
          <w:sz w:val="26"/>
          <w:szCs w:val="26"/>
        </w:rPr>
      </w:pPr>
      <w:r w:rsidRPr="00EE6CB9">
        <w:rPr>
          <w:b/>
          <w:bCs/>
          <w:color w:val="000000"/>
          <w:sz w:val="26"/>
          <w:szCs w:val="26"/>
        </w:rPr>
        <w:t>2.2. Виды культурно-досуговых учреждений</w:t>
      </w:r>
      <w:r w:rsidR="00666247" w:rsidRPr="00EE6CB9">
        <w:rPr>
          <w:b/>
          <w:bCs/>
          <w:color w:val="000000"/>
          <w:sz w:val="26"/>
          <w:szCs w:val="26"/>
        </w:rPr>
        <w:t xml:space="preserve"> клубного типа</w:t>
      </w:r>
    </w:p>
    <w:p w:rsidR="00950769" w:rsidRPr="00EE6CB9" w:rsidRDefault="00F701F4" w:rsidP="00950769">
      <w:pPr>
        <w:pStyle w:val="afa"/>
        <w:keepNext/>
        <w:widowControl/>
        <w:spacing w:line="276" w:lineRule="auto"/>
        <w:ind w:firstLine="709"/>
        <w:rPr>
          <w:sz w:val="26"/>
          <w:szCs w:val="26"/>
          <w:u w:val="none"/>
        </w:rPr>
      </w:pPr>
      <w:r w:rsidRPr="00EE6CB9">
        <w:rPr>
          <w:color w:val="000000"/>
          <w:sz w:val="26"/>
          <w:szCs w:val="26"/>
          <w:u w:val="none"/>
        </w:rPr>
        <w:t xml:space="preserve">1. </w:t>
      </w:r>
      <w:r w:rsidR="00950769" w:rsidRPr="00EE6CB9">
        <w:rPr>
          <w:sz w:val="26"/>
          <w:szCs w:val="26"/>
          <w:u w:val="none"/>
        </w:rPr>
        <w:t>Типология учреждений культуры клубного типа, независимо от их ведомственной принадлежности на современном этапе представлена следующими видами:</w:t>
      </w:r>
    </w:p>
    <w:p w:rsidR="00950769" w:rsidRPr="00EE6CB9" w:rsidRDefault="00950769" w:rsidP="00950769">
      <w:pPr>
        <w:pStyle w:val="afa"/>
        <w:keepNext/>
        <w:widowControl/>
        <w:spacing w:line="276" w:lineRule="auto"/>
        <w:ind w:firstLine="709"/>
        <w:rPr>
          <w:sz w:val="26"/>
          <w:szCs w:val="26"/>
          <w:u w:val="none"/>
        </w:rPr>
      </w:pPr>
      <w:r w:rsidRPr="00EE6CB9">
        <w:rPr>
          <w:sz w:val="26"/>
          <w:szCs w:val="26"/>
          <w:u w:val="none"/>
        </w:rPr>
        <w:t xml:space="preserve">- по административно-территориальному принципу они подразделяются на муниципальные </w:t>
      </w:r>
      <w:r w:rsidR="00EC3FA2" w:rsidRPr="00EE6CB9">
        <w:rPr>
          <w:sz w:val="26"/>
          <w:szCs w:val="26"/>
          <w:u w:val="none"/>
        </w:rPr>
        <w:t xml:space="preserve">клубы, </w:t>
      </w:r>
      <w:r w:rsidRPr="00EE6CB9">
        <w:rPr>
          <w:sz w:val="26"/>
          <w:szCs w:val="26"/>
          <w:u w:val="none"/>
        </w:rPr>
        <w:t xml:space="preserve">  дома и дворцы культуры, дома (центры) народного творчества, центры культуры и досуга, культуры и искусств; культурно-спортивные, социально-культурные, культурно-досуговые центры (комплексы) и т.д.;</w:t>
      </w:r>
    </w:p>
    <w:p w:rsidR="00950769" w:rsidRPr="00EE6CB9" w:rsidRDefault="00950769" w:rsidP="00950769">
      <w:pPr>
        <w:pStyle w:val="afa"/>
        <w:keepNext/>
        <w:widowControl/>
        <w:spacing w:line="276" w:lineRule="auto"/>
        <w:ind w:firstLine="539"/>
        <w:rPr>
          <w:sz w:val="26"/>
          <w:szCs w:val="26"/>
          <w:u w:val="none"/>
        </w:rPr>
      </w:pPr>
      <w:r w:rsidRPr="00EE6CB9">
        <w:rPr>
          <w:sz w:val="26"/>
          <w:szCs w:val="26"/>
          <w:u w:val="none"/>
        </w:rPr>
        <w:t xml:space="preserve">- по видам деятельности учреждение культуры клубного типа может быть: многопрофильным, обеспечивающим поддержку и развитие культурно-творческой, просветительской и досуговой деятельности различных направлений, форм, видов и жанров (в т.ч. многофункциональные передвижные культурные центры: автоклубы, агиткультбригады и т.д.); однопрофильным, обеспечивающим деятельность на основе </w:t>
      </w:r>
      <w:r w:rsidRPr="00EE6CB9">
        <w:rPr>
          <w:sz w:val="26"/>
          <w:szCs w:val="26"/>
          <w:u w:val="none"/>
        </w:rPr>
        <w:lastRenderedPageBreak/>
        <w:t>конкретного направления или вида клубной работы, а также функционирующим в качестве прокатной площадки для проведения культурно-массовых мероприятий; а также смешанного типа;</w:t>
      </w:r>
    </w:p>
    <w:p w:rsidR="00950769" w:rsidRPr="00EE6CB9" w:rsidRDefault="00950769" w:rsidP="00950769">
      <w:pPr>
        <w:pStyle w:val="afa"/>
        <w:keepNext/>
        <w:widowControl/>
        <w:spacing w:line="276" w:lineRule="auto"/>
        <w:ind w:firstLine="709"/>
        <w:rPr>
          <w:sz w:val="26"/>
          <w:szCs w:val="26"/>
          <w:u w:val="none"/>
        </w:rPr>
      </w:pPr>
      <w:r w:rsidRPr="00EE6CB9">
        <w:rPr>
          <w:sz w:val="26"/>
          <w:szCs w:val="26"/>
          <w:u w:val="none"/>
        </w:rPr>
        <w:t>- они могут быть ориентированы на культурные интересы определенных профессиональных, национальных и других социально-демографических категорий населения: центры эстетического воспитания детей, технического творчества, клубы ветеранов, женщин, молодежи, центры традиционной культуры, дома ремесел и фольклора, национально-культурные центры и т.п.</w:t>
      </w:r>
    </w:p>
    <w:p w:rsidR="00F701F4" w:rsidRPr="00EE6CB9" w:rsidRDefault="00F701F4" w:rsidP="00F701F4">
      <w:pPr>
        <w:widowControl/>
        <w:overflowPunct/>
        <w:spacing w:line="276" w:lineRule="auto"/>
        <w:ind w:firstLine="709"/>
        <w:jc w:val="both"/>
        <w:textAlignment w:val="auto"/>
        <w:rPr>
          <w:color w:val="000000"/>
          <w:sz w:val="26"/>
          <w:szCs w:val="26"/>
        </w:rPr>
      </w:pPr>
      <w:r w:rsidRPr="00EE6CB9">
        <w:rPr>
          <w:color w:val="000000"/>
          <w:sz w:val="26"/>
          <w:szCs w:val="26"/>
        </w:rPr>
        <w:t xml:space="preserve">2. В каждом муниципальном образовании </w:t>
      </w:r>
      <w:r w:rsidR="00053B1C" w:rsidRPr="00EE6CB9">
        <w:rPr>
          <w:color w:val="000000"/>
          <w:sz w:val="26"/>
          <w:szCs w:val="26"/>
        </w:rPr>
        <w:t xml:space="preserve"> Курской области</w:t>
      </w:r>
      <w:r w:rsidRPr="00EE6CB9">
        <w:rPr>
          <w:color w:val="000000"/>
          <w:sz w:val="26"/>
          <w:szCs w:val="26"/>
        </w:rPr>
        <w:t xml:space="preserve"> создается и действует своя сеть, представленная традиционно сложившимися и новыми видами КДУ.</w:t>
      </w:r>
    </w:p>
    <w:p w:rsidR="00F701F4" w:rsidRPr="00EE6CB9" w:rsidRDefault="00B931F8" w:rsidP="00F701F4">
      <w:pPr>
        <w:widowControl/>
        <w:overflowPunct/>
        <w:spacing w:line="276" w:lineRule="auto"/>
        <w:ind w:firstLine="709"/>
        <w:jc w:val="both"/>
        <w:textAlignment w:val="auto"/>
        <w:rPr>
          <w:rFonts w:eastAsia="Calibri"/>
          <w:color w:val="000000"/>
          <w:sz w:val="26"/>
          <w:szCs w:val="26"/>
          <w:lang w:eastAsia="en-US"/>
        </w:rPr>
      </w:pPr>
      <w:r w:rsidRPr="00EE6CB9">
        <w:rPr>
          <w:color w:val="000000"/>
          <w:sz w:val="26"/>
          <w:szCs w:val="26"/>
        </w:rPr>
        <w:t>3</w:t>
      </w:r>
      <w:r w:rsidR="00F701F4" w:rsidRPr="00EE6CB9">
        <w:rPr>
          <w:color w:val="000000"/>
          <w:sz w:val="26"/>
          <w:szCs w:val="26"/>
        </w:rPr>
        <w:t xml:space="preserve">. Сеть </w:t>
      </w:r>
      <w:r w:rsidR="001843B4" w:rsidRPr="00EE6CB9">
        <w:rPr>
          <w:color w:val="000000"/>
          <w:sz w:val="26"/>
          <w:szCs w:val="26"/>
        </w:rPr>
        <w:t xml:space="preserve">каждого </w:t>
      </w:r>
      <w:r w:rsidR="00F701F4" w:rsidRPr="00EE6CB9">
        <w:rPr>
          <w:color w:val="000000"/>
          <w:sz w:val="26"/>
          <w:szCs w:val="26"/>
        </w:rPr>
        <w:t xml:space="preserve">КДУ должна формироваться на основе </w:t>
      </w:r>
      <w:r w:rsidR="00F701F4" w:rsidRPr="00EE6CB9">
        <w:rPr>
          <w:sz w:val="26"/>
          <w:szCs w:val="26"/>
        </w:rPr>
        <w:t>специфик</w:t>
      </w:r>
      <w:r w:rsidR="001E76C1" w:rsidRPr="00EE6CB9">
        <w:rPr>
          <w:sz w:val="26"/>
          <w:szCs w:val="26"/>
        </w:rPr>
        <w:t>и</w:t>
      </w:r>
      <w:r w:rsidR="00F701F4" w:rsidRPr="00EE6CB9">
        <w:rPr>
          <w:sz w:val="26"/>
          <w:szCs w:val="26"/>
        </w:rPr>
        <w:t xml:space="preserve"> территории (численность, плотность и демографический состав населения, природно-климатические условия, транспортная инфраструктура и социально-экономические особенности развития</w:t>
      </w:r>
      <w:r w:rsidR="001843B4" w:rsidRPr="00EE6CB9">
        <w:rPr>
          <w:sz w:val="26"/>
          <w:szCs w:val="26"/>
        </w:rPr>
        <w:t xml:space="preserve"> региона</w:t>
      </w:r>
      <w:r w:rsidR="00F701F4" w:rsidRPr="00EE6CB9">
        <w:rPr>
          <w:sz w:val="26"/>
          <w:szCs w:val="26"/>
        </w:rPr>
        <w:t>).</w:t>
      </w:r>
    </w:p>
    <w:p w:rsidR="00F701F4" w:rsidRPr="00EE6CB9" w:rsidRDefault="00B931F8"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w:t>
      </w:r>
      <w:r w:rsidR="00F701F4" w:rsidRPr="00EE6CB9">
        <w:rPr>
          <w:color w:val="000000"/>
          <w:sz w:val="26"/>
          <w:szCs w:val="26"/>
        </w:rPr>
        <w:t>. При расчете потребностей в нестационарных формах культурного обслуживания населенных пунктов, не имеющих стационарных КДУ, предусматривается норма культурного обслуживания каждого населенного пункта не менее двух раз в месяц.</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8</w:t>
      </w:r>
    </w:p>
    <w:p w:rsidR="00666247" w:rsidRPr="00EE6CB9" w:rsidRDefault="00666247" w:rsidP="001843B4">
      <w:pPr>
        <w:jc w:val="center"/>
        <w:rPr>
          <w:sz w:val="26"/>
          <w:szCs w:val="26"/>
        </w:rPr>
      </w:pPr>
    </w:p>
    <w:p w:rsidR="00F701F4" w:rsidRPr="00EE6CB9" w:rsidRDefault="00F701F4" w:rsidP="001843B4">
      <w:pPr>
        <w:jc w:val="center"/>
        <w:rPr>
          <w:sz w:val="26"/>
          <w:szCs w:val="26"/>
        </w:rPr>
      </w:pPr>
      <w:r w:rsidRPr="00EE6CB9">
        <w:rPr>
          <w:sz w:val="26"/>
          <w:szCs w:val="26"/>
        </w:rPr>
        <w:t>6. Наличие культурно-досуговых учреждений в населенных пунктах</w:t>
      </w:r>
      <w:r w:rsidRPr="00EE6CB9">
        <w:rPr>
          <w:rStyle w:val="ae"/>
          <w:sz w:val="26"/>
          <w:szCs w:val="26"/>
        </w:rPr>
        <w:footnoteReference w:id="1"/>
      </w:r>
      <w:r w:rsidRPr="00EE6CB9">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845"/>
        <w:gridCol w:w="2980"/>
        <w:gridCol w:w="1727"/>
        <w:gridCol w:w="1916"/>
      </w:tblGrid>
      <w:tr w:rsidR="00F701F4" w:rsidRPr="00EE6CB9" w:rsidTr="00A96EB5">
        <w:tc>
          <w:tcPr>
            <w:tcW w:w="823" w:type="pct"/>
          </w:tcPr>
          <w:p w:rsidR="00F701F4" w:rsidRPr="00EE6CB9" w:rsidRDefault="00F701F4" w:rsidP="00185E97">
            <w:pPr>
              <w:contextualSpacing/>
              <w:jc w:val="center"/>
              <w:rPr>
                <w:sz w:val="26"/>
                <w:szCs w:val="26"/>
              </w:rPr>
            </w:pPr>
            <w:r w:rsidRPr="00EE6CB9">
              <w:rPr>
                <w:sz w:val="26"/>
                <w:szCs w:val="26"/>
              </w:rPr>
              <w:t>Наименования услуг</w:t>
            </w:r>
          </w:p>
        </w:tc>
        <w:tc>
          <w:tcPr>
            <w:tcW w:w="910" w:type="pct"/>
          </w:tcPr>
          <w:p w:rsidR="00F701F4" w:rsidRPr="00EE6CB9" w:rsidRDefault="00F701F4" w:rsidP="00185E97">
            <w:pPr>
              <w:contextualSpacing/>
              <w:jc w:val="center"/>
              <w:rPr>
                <w:sz w:val="26"/>
                <w:szCs w:val="26"/>
              </w:rPr>
            </w:pPr>
            <w:r w:rsidRPr="00EE6CB9">
              <w:rPr>
                <w:sz w:val="26"/>
                <w:szCs w:val="26"/>
              </w:rPr>
              <w:t>Административно-территориальные уровни обеспечения услуг</w:t>
            </w:r>
          </w:p>
        </w:tc>
        <w:tc>
          <w:tcPr>
            <w:tcW w:w="1470" w:type="pct"/>
          </w:tcPr>
          <w:p w:rsidR="00F701F4" w:rsidRPr="00EE6CB9" w:rsidRDefault="00F701F4" w:rsidP="00185E97">
            <w:pPr>
              <w:contextualSpacing/>
              <w:jc w:val="center"/>
              <w:rPr>
                <w:sz w:val="26"/>
                <w:szCs w:val="26"/>
              </w:rPr>
            </w:pPr>
            <w:r w:rsidRPr="00EE6CB9">
              <w:rPr>
                <w:sz w:val="26"/>
                <w:szCs w:val="26"/>
              </w:rPr>
              <w:t>Единица измерения (наименование вида, подвида сетевой единицы)</w:t>
            </w:r>
          </w:p>
        </w:tc>
        <w:tc>
          <w:tcPr>
            <w:tcW w:w="852" w:type="pct"/>
          </w:tcPr>
          <w:p w:rsidR="00F701F4" w:rsidRPr="00EE6CB9" w:rsidRDefault="00EE7056" w:rsidP="00185E97">
            <w:pPr>
              <w:contextualSpacing/>
              <w:jc w:val="center"/>
              <w:rPr>
                <w:sz w:val="26"/>
                <w:szCs w:val="26"/>
              </w:rPr>
            </w:pPr>
            <w:r w:rsidRPr="00EE6CB9">
              <w:rPr>
                <w:sz w:val="26"/>
                <w:szCs w:val="26"/>
              </w:rPr>
              <w:t>Минимальная</w:t>
            </w:r>
            <w:r w:rsidR="00F701F4" w:rsidRPr="00EE6CB9">
              <w:rPr>
                <w:sz w:val="26"/>
                <w:szCs w:val="26"/>
              </w:rPr>
              <w:t xml:space="preserve"> количественная величина (количество сетевых единиц или количество жителей**</w:t>
            </w:r>
          </w:p>
        </w:tc>
        <w:tc>
          <w:tcPr>
            <w:tcW w:w="945" w:type="pct"/>
          </w:tcPr>
          <w:p w:rsidR="00F701F4" w:rsidRPr="00EE6CB9" w:rsidRDefault="00F701F4" w:rsidP="00185E97">
            <w:pPr>
              <w:contextualSpacing/>
              <w:jc w:val="center"/>
              <w:rPr>
                <w:sz w:val="26"/>
                <w:szCs w:val="26"/>
              </w:rPr>
            </w:pPr>
            <w:r w:rsidRPr="00EE6CB9">
              <w:rPr>
                <w:sz w:val="26"/>
                <w:szCs w:val="26"/>
              </w:rPr>
              <w:t>Примечания</w:t>
            </w:r>
          </w:p>
        </w:tc>
      </w:tr>
      <w:tr w:rsidR="00F701F4" w:rsidRPr="00EE6CB9" w:rsidTr="00A96EB5">
        <w:tc>
          <w:tcPr>
            <w:tcW w:w="823" w:type="pct"/>
          </w:tcPr>
          <w:p w:rsidR="00F701F4" w:rsidRPr="00EE6CB9" w:rsidRDefault="00F701F4" w:rsidP="00140570">
            <w:pPr>
              <w:contextualSpacing/>
              <w:rPr>
                <w:sz w:val="26"/>
                <w:szCs w:val="26"/>
              </w:rPr>
            </w:pPr>
            <w:r w:rsidRPr="00EE6CB9">
              <w:rPr>
                <w:sz w:val="26"/>
                <w:szCs w:val="26"/>
              </w:rPr>
              <w:t>Услуги культурно – досуговых учреждений</w:t>
            </w:r>
          </w:p>
        </w:tc>
        <w:tc>
          <w:tcPr>
            <w:tcW w:w="910" w:type="pct"/>
          </w:tcPr>
          <w:p w:rsidR="00F701F4" w:rsidRPr="00EE6CB9" w:rsidRDefault="00F701F4" w:rsidP="00140570">
            <w:pPr>
              <w:contextualSpacing/>
              <w:rPr>
                <w:sz w:val="26"/>
                <w:szCs w:val="26"/>
              </w:rPr>
            </w:pPr>
            <w:r w:rsidRPr="00EE6CB9">
              <w:rPr>
                <w:sz w:val="26"/>
                <w:szCs w:val="26"/>
              </w:rPr>
              <w:t>Городской округ числом жителей от 100 тыс</w:t>
            </w:r>
            <w:r w:rsidR="00185E97" w:rsidRPr="00EE6CB9">
              <w:rPr>
                <w:sz w:val="26"/>
                <w:szCs w:val="26"/>
              </w:rPr>
              <w:t>.</w:t>
            </w:r>
            <w:r w:rsidRPr="00EE6CB9">
              <w:rPr>
                <w:sz w:val="26"/>
                <w:szCs w:val="26"/>
              </w:rPr>
              <w:t xml:space="preserve"> до 500 тыс. человек</w:t>
            </w:r>
          </w:p>
        </w:tc>
        <w:tc>
          <w:tcPr>
            <w:tcW w:w="1470" w:type="pct"/>
          </w:tcPr>
          <w:p w:rsidR="00F701F4" w:rsidRPr="00EE6CB9" w:rsidRDefault="00F701F4" w:rsidP="00140570">
            <w:pPr>
              <w:contextualSpacing/>
              <w:rPr>
                <w:sz w:val="26"/>
                <w:szCs w:val="26"/>
              </w:rPr>
            </w:pPr>
            <w:r w:rsidRPr="00EE6CB9">
              <w:rPr>
                <w:sz w:val="26"/>
                <w:szCs w:val="26"/>
              </w:rPr>
              <w:t>Дом культуры</w:t>
            </w:r>
          </w:p>
        </w:tc>
        <w:tc>
          <w:tcPr>
            <w:tcW w:w="852" w:type="pct"/>
          </w:tcPr>
          <w:p w:rsidR="00F701F4" w:rsidRPr="00EE6CB9" w:rsidRDefault="00F701F4" w:rsidP="00140570">
            <w:pPr>
              <w:contextualSpacing/>
              <w:rPr>
                <w:sz w:val="26"/>
                <w:szCs w:val="26"/>
              </w:rPr>
            </w:pPr>
            <w:r w:rsidRPr="00EE6CB9">
              <w:rPr>
                <w:sz w:val="26"/>
                <w:szCs w:val="26"/>
              </w:rPr>
              <w:t>1 на 100 тыс. человек</w:t>
            </w:r>
          </w:p>
        </w:tc>
        <w:tc>
          <w:tcPr>
            <w:tcW w:w="945" w:type="pct"/>
            <w:vMerge w:val="restart"/>
          </w:tcPr>
          <w:p w:rsidR="00F701F4" w:rsidRPr="00EE6CB9" w:rsidRDefault="00F701F4" w:rsidP="00140570">
            <w:pPr>
              <w:contextualSpacing/>
              <w:rPr>
                <w:sz w:val="26"/>
                <w:szCs w:val="26"/>
              </w:rPr>
            </w:pPr>
            <w:r w:rsidRPr="00EE6CB9">
              <w:rPr>
                <w:sz w:val="26"/>
                <w:szCs w:val="26"/>
              </w:rPr>
              <w:t xml:space="preserve">Для городских округов, состав которых входят сельские населенные пункты, имеющие транспортную доступность до </w:t>
            </w:r>
            <w:r w:rsidRPr="00EE6CB9">
              <w:rPr>
                <w:sz w:val="26"/>
                <w:szCs w:val="26"/>
              </w:rPr>
              <w:lastRenderedPageBreak/>
              <w:t>административного центра 30 мин., 1 час и более, применяется норматив 1 дом культуры на 5 тыс. жителей по совокупности жителей в сельских населенных пунктах</w:t>
            </w:r>
          </w:p>
          <w:p w:rsidR="00D0652C" w:rsidRPr="00EE6CB9" w:rsidRDefault="00D0652C" w:rsidP="00140570">
            <w:pPr>
              <w:contextualSpacing/>
              <w:rPr>
                <w:sz w:val="26"/>
                <w:szCs w:val="26"/>
              </w:rPr>
            </w:pPr>
          </w:p>
        </w:tc>
      </w:tr>
      <w:tr w:rsidR="00F701F4" w:rsidRPr="00EE6CB9" w:rsidTr="00A96EB5">
        <w:tc>
          <w:tcPr>
            <w:tcW w:w="823" w:type="pct"/>
          </w:tcPr>
          <w:p w:rsidR="00F701F4" w:rsidRPr="00EE6CB9" w:rsidRDefault="00F701F4" w:rsidP="00140570">
            <w:pPr>
              <w:ind w:left="720"/>
              <w:contextualSpacing/>
              <w:rPr>
                <w:sz w:val="26"/>
                <w:szCs w:val="26"/>
              </w:rPr>
            </w:pPr>
          </w:p>
        </w:tc>
        <w:tc>
          <w:tcPr>
            <w:tcW w:w="910" w:type="pct"/>
          </w:tcPr>
          <w:p w:rsidR="00F701F4" w:rsidRPr="00EE6CB9" w:rsidRDefault="00F701F4" w:rsidP="00140570">
            <w:pPr>
              <w:contextualSpacing/>
              <w:rPr>
                <w:sz w:val="26"/>
                <w:szCs w:val="26"/>
              </w:rPr>
            </w:pPr>
            <w:r w:rsidRPr="00EE6CB9">
              <w:rPr>
                <w:sz w:val="26"/>
                <w:szCs w:val="26"/>
              </w:rPr>
              <w:t>Городской округ с населением до 100 тыс. человек</w:t>
            </w:r>
          </w:p>
        </w:tc>
        <w:tc>
          <w:tcPr>
            <w:tcW w:w="1470" w:type="pct"/>
          </w:tcPr>
          <w:p w:rsidR="00F701F4" w:rsidRPr="00EE6CB9" w:rsidRDefault="00F701F4" w:rsidP="00140570">
            <w:pPr>
              <w:contextualSpacing/>
              <w:rPr>
                <w:sz w:val="26"/>
                <w:szCs w:val="26"/>
              </w:rPr>
            </w:pPr>
            <w:r w:rsidRPr="00EE6CB9">
              <w:rPr>
                <w:sz w:val="26"/>
                <w:szCs w:val="26"/>
              </w:rPr>
              <w:t xml:space="preserve">Дом культуры </w:t>
            </w:r>
          </w:p>
        </w:tc>
        <w:tc>
          <w:tcPr>
            <w:tcW w:w="852" w:type="pct"/>
          </w:tcPr>
          <w:p w:rsidR="00F701F4" w:rsidRPr="00EE6CB9" w:rsidRDefault="00F701F4" w:rsidP="00140570">
            <w:pPr>
              <w:contextualSpacing/>
              <w:rPr>
                <w:sz w:val="26"/>
                <w:szCs w:val="26"/>
              </w:rPr>
            </w:pPr>
            <w:r w:rsidRPr="00EE6CB9">
              <w:rPr>
                <w:sz w:val="26"/>
                <w:szCs w:val="26"/>
              </w:rPr>
              <w:t>1 на 20 тыс. человек</w:t>
            </w:r>
          </w:p>
        </w:tc>
        <w:tc>
          <w:tcPr>
            <w:tcW w:w="945" w:type="pct"/>
            <w:vMerge/>
          </w:tcPr>
          <w:p w:rsidR="00F701F4" w:rsidRPr="00EE6CB9" w:rsidRDefault="00F701F4" w:rsidP="00140570">
            <w:pPr>
              <w:ind w:left="720"/>
              <w:contextualSpacing/>
              <w:rPr>
                <w:sz w:val="26"/>
                <w:szCs w:val="26"/>
              </w:rPr>
            </w:pPr>
          </w:p>
        </w:tc>
      </w:tr>
      <w:tr w:rsidR="00A96EB5" w:rsidRPr="00EE6CB9" w:rsidTr="00A96EB5">
        <w:tc>
          <w:tcPr>
            <w:tcW w:w="823" w:type="pct"/>
            <w:vMerge w:val="restart"/>
          </w:tcPr>
          <w:p w:rsidR="00A96EB5" w:rsidRPr="00EE6CB9" w:rsidRDefault="00A96EB5" w:rsidP="00140570">
            <w:pPr>
              <w:ind w:left="720"/>
              <w:contextualSpacing/>
              <w:rPr>
                <w:sz w:val="26"/>
                <w:szCs w:val="26"/>
              </w:rPr>
            </w:pPr>
          </w:p>
        </w:tc>
        <w:tc>
          <w:tcPr>
            <w:tcW w:w="910" w:type="pct"/>
            <w:vMerge w:val="restart"/>
          </w:tcPr>
          <w:p w:rsidR="00A96EB5" w:rsidRPr="00EE6CB9" w:rsidRDefault="00A96EB5" w:rsidP="00140570">
            <w:pPr>
              <w:contextualSpacing/>
              <w:rPr>
                <w:sz w:val="26"/>
                <w:szCs w:val="26"/>
              </w:rPr>
            </w:pPr>
            <w:r w:rsidRPr="00EE6CB9">
              <w:rPr>
                <w:sz w:val="26"/>
                <w:szCs w:val="26"/>
              </w:rPr>
              <w:t>Муниципальный район</w:t>
            </w:r>
          </w:p>
        </w:tc>
        <w:tc>
          <w:tcPr>
            <w:tcW w:w="1470" w:type="pct"/>
          </w:tcPr>
          <w:p w:rsidR="00184516" w:rsidRPr="00EE6CB9" w:rsidRDefault="00184516" w:rsidP="00140570">
            <w:pPr>
              <w:contextualSpacing/>
              <w:rPr>
                <w:sz w:val="26"/>
                <w:szCs w:val="26"/>
              </w:rPr>
            </w:pPr>
            <w:r w:rsidRPr="00EE6CB9">
              <w:rPr>
                <w:sz w:val="26"/>
                <w:szCs w:val="26"/>
              </w:rPr>
              <w:t>Дом культуры,</w:t>
            </w:r>
          </w:p>
          <w:p w:rsidR="00A96EB5" w:rsidRPr="00EE6CB9" w:rsidRDefault="00A96EB5" w:rsidP="00140570">
            <w:pPr>
              <w:contextualSpacing/>
              <w:rPr>
                <w:sz w:val="26"/>
                <w:szCs w:val="26"/>
              </w:rPr>
            </w:pPr>
            <w:r w:rsidRPr="00EE6CB9">
              <w:rPr>
                <w:sz w:val="26"/>
                <w:szCs w:val="26"/>
              </w:rPr>
              <w:t xml:space="preserve">Центр культурного развития </w:t>
            </w:r>
          </w:p>
        </w:tc>
        <w:tc>
          <w:tcPr>
            <w:tcW w:w="852" w:type="pct"/>
          </w:tcPr>
          <w:p w:rsidR="00A96EB5" w:rsidRPr="00EE6CB9" w:rsidRDefault="00A96EB5" w:rsidP="00140570">
            <w:pPr>
              <w:contextualSpacing/>
              <w:rPr>
                <w:sz w:val="26"/>
                <w:szCs w:val="26"/>
              </w:rPr>
            </w:pPr>
            <w:r w:rsidRPr="00EE6CB9">
              <w:rPr>
                <w:sz w:val="26"/>
                <w:szCs w:val="26"/>
              </w:rPr>
              <w:t>1 (независимо от количества населения)</w:t>
            </w:r>
          </w:p>
        </w:tc>
        <w:tc>
          <w:tcPr>
            <w:tcW w:w="945" w:type="pct"/>
          </w:tcPr>
          <w:p w:rsidR="00A96EB5" w:rsidRPr="00EE6CB9" w:rsidRDefault="00A96EB5" w:rsidP="00140570">
            <w:pPr>
              <w:ind w:left="720"/>
              <w:contextualSpacing/>
              <w:rPr>
                <w:sz w:val="26"/>
                <w:szCs w:val="26"/>
              </w:rPr>
            </w:pPr>
          </w:p>
          <w:p w:rsidR="00A96EB5" w:rsidRPr="00EE6CB9" w:rsidRDefault="00A96EB5" w:rsidP="00140570">
            <w:pPr>
              <w:ind w:left="720"/>
              <w:contextualSpacing/>
              <w:rPr>
                <w:sz w:val="26"/>
                <w:szCs w:val="26"/>
              </w:rPr>
            </w:pPr>
            <w:r w:rsidRPr="00EE6CB9">
              <w:rPr>
                <w:sz w:val="26"/>
                <w:szCs w:val="26"/>
              </w:rPr>
              <w:t>-</w:t>
            </w:r>
          </w:p>
        </w:tc>
      </w:tr>
      <w:tr w:rsidR="00A96EB5" w:rsidRPr="00EE6CB9" w:rsidTr="00A96EB5">
        <w:tc>
          <w:tcPr>
            <w:tcW w:w="823" w:type="pct"/>
            <w:vMerge/>
          </w:tcPr>
          <w:p w:rsidR="00A96EB5" w:rsidRPr="00EE6CB9" w:rsidRDefault="00A96EB5" w:rsidP="00140570">
            <w:pPr>
              <w:ind w:left="720"/>
              <w:contextualSpacing/>
              <w:rPr>
                <w:sz w:val="26"/>
                <w:szCs w:val="26"/>
              </w:rPr>
            </w:pPr>
          </w:p>
        </w:tc>
        <w:tc>
          <w:tcPr>
            <w:tcW w:w="910" w:type="pct"/>
            <w:vMerge/>
          </w:tcPr>
          <w:p w:rsidR="00A96EB5" w:rsidRPr="00EE6CB9" w:rsidRDefault="00A96EB5" w:rsidP="00140570">
            <w:pPr>
              <w:ind w:left="720"/>
              <w:contextualSpacing/>
              <w:rPr>
                <w:sz w:val="26"/>
                <w:szCs w:val="26"/>
              </w:rPr>
            </w:pPr>
          </w:p>
        </w:tc>
        <w:tc>
          <w:tcPr>
            <w:tcW w:w="1470" w:type="pct"/>
          </w:tcPr>
          <w:p w:rsidR="00A96EB5" w:rsidRPr="00EE6CB9" w:rsidRDefault="00A96EB5" w:rsidP="00140570">
            <w:pPr>
              <w:contextualSpacing/>
              <w:rPr>
                <w:sz w:val="26"/>
                <w:szCs w:val="26"/>
              </w:rPr>
            </w:pPr>
            <w:r w:rsidRPr="00EE6CB9">
              <w:rPr>
                <w:sz w:val="26"/>
                <w:szCs w:val="26"/>
              </w:rPr>
              <w:t xml:space="preserve">Передвижной многофункциональный культурный центр </w:t>
            </w:r>
          </w:p>
        </w:tc>
        <w:tc>
          <w:tcPr>
            <w:tcW w:w="852" w:type="pct"/>
          </w:tcPr>
          <w:p w:rsidR="00A96EB5" w:rsidRPr="00EE6CB9" w:rsidRDefault="00A96EB5" w:rsidP="00140570">
            <w:pPr>
              <w:contextualSpacing/>
              <w:rPr>
                <w:sz w:val="26"/>
                <w:szCs w:val="26"/>
              </w:rPr>
            </w:pPr>
            <w:r w:rsidRPr="00EE6CB9">
              <w:rPr>
                <w:sz w:val="26"/>
                <w:szCs w:val="26"/>
              </w:rPr>
              <w:t>1 (транспортная единица)</w:t>
            </w:r>
          </w:p>
        </w:tc>
        <w:tc>
          <w:tcPr>
            <w:tcW w:w="945" w:type="pct"/>
          </w:tcPr>
          <w:p w:rsidR="00A96EB5" w:rsidRPr="00EE6CB9" w:rsidRDefault="00A96EB5" w:rsidP="00140570">
            <w:pPr>
              <w:ind w:left="720"/>
              <w:contextualSpacing/>
              <w:rPr>
                <w:sz w:val="26"/>
                <w:szCs w:val="26"/>
              </w:rPr>
            </w:pPr>
          </w:p>
          <w:p w:rsidR="00A96EB5" w:rsidRPr="00EE6CB9" w:rsidRDefault="00A96EB5" w:rsidP="00140570">
            <w:pPr>
              <w:ind w:left="720"/>
              <w:contextualSpacing/>
              <w:rPr>
                <w:sz w:val="26"/>
                <w:szCs w:val="26"/>
              </w:rPr>
            </w:pPr>
            <w:r w:rsidRPr="00EE6CB9">
              <w:rPr>
                <w:sz w:val="26"/>
                <w:szCs w:val="26"/>
              </w:rPr>
              <w:t>-</w:t>
            </w:r>
          </w:p>
        </w:tc>
      </w:tr>
      <w:tr w:rsidR="00F701F4" w:rsidRPr="00EE6CB9" w:rsidTr="00A96EB5">
        <w:tc>
          <w:tcPr>
            <w:tcW w:w="823" w:type="pct"/>
          </w:tcPr>
          <w:p w:rsidR="00F701F4" w:rsidRPr="00EE6CB9" w:rsidRDefault="00F701F4" w:rsidP="00140570">
            <w:pPr>
              <w:ind w:left="720"/>
              <w:contextualSpacing/>
              <w:rPr>
                <w:sz w:val="26"/>
                <w:szCs w:val="26"/>
              </w:rPr>
            </w:pPr>
          </w:p>
        </w:tc>
        <w:tc>
          <w:tcPr>
            <w:tcW w:w="910" w:type="pct"/>
          </w:tcPr>
          <w:p w:rsidR="00F701F4" w:rsidRPr="00EE6CB9" w:rsidRDefault="00F701F4" w:rsidP="00140570">
            <w:pPr>
              <w:contextualSpacing/>
              <w:rPr>
                <w:sz w:val="26"/>
                <w:szCs w:val="26"/>
              </w:rPr>
            </w:pPr>
            <w:r w:rsidRPr="00EE6CB9">
              <w:rPr>
                <w:sz w:val="26"/>
                <w:szCs w:val="26"/>
              </w:rPr>
              <w:t xml:space="preserve">Городское поселение с населением от 25 до 100 тыс. человек </w:t>
            </w:r>
          </w:p>
        </w:tc>
        <w:tc>
          <w:tcPr>
            <w:tcW w:w="1470" w:type="pct"/>
          </w:tcPr>
          <w:p w:rsidR="00F701F4" w:rsidRPr="00EE6CB9" w:rsidRDefault="00F701F4" w:rsidP="00140570">
            <w:pPr>
              <w:contextualSpacing/>
              <w:rPr>
                <w:sz w:val="26"/>
                <w:szCs w:val="26"/>
              </w:rPr>
            </w:pPr>
            <w:r w:rsidRPr="00EE6CB9">
              <w:rPr>
                <w:sz w:val="26"/>
                <w:szCs w:val="26"/>
              </w:rPr>
              <w:t>Дом культуры</w:t>
            </w:r>
          </w:p>
        </w:tc>
        <w:tc>
          <w:tcPr>
            <w:tcW w:w="852" w:type="pct"/>
          </w:tcPr>
          <w:p w:rsidR="00F701F4" w:rsidRPr="00EE6CB9" w:rsidRDefault="00F701F4" w:rsidP="00140570">
            <w:pPr>
              <w:contextualSpacing/>
              <w:rPr>
                <w:sz w:val="26"/>
                <w:szCs w:val="26"/>
              </w:rPr>
            </w:pPr>
            <w:r w:rsidRPr="00EE6CB9">
              <w:rPr>
                <w:sz w:val="26"/>
                <w:szCs w:val="26"/>
              </w:rPr>
              <w:t>1 на 25 тыс. человек</w:t>
            </w:r>
          </w:p>
        </w:tc>
        <w:tc>
          <w:tcPr>
            <w:tcW w:w="945" w:type="pct"/>
          </w:tcPr>
          <w:p w:rsidR="00F701F4" w:rsidRPr="00EE6CB9" w:rsidRDefault="00F701F4" w:rsidP="00140570">
            <w:pPr>
              <w:ind w:left="720"/>
              <w:contextualSpacing/>
              <w:rPr>
                <w:sz w:val="26"/>
                <w:szCs w:val="26"/>
              </w:rPr>
            </w:pPr>
          </w:p>
          <w:p w:rsidR="00F701F4" w:rsidRPr="00EE6CB9" w:rsidRDefault="00F701F4" w:rsidP="00140570">
            <w:pPr>
              <w:ind w:left="720"/>
              <w:contextualSpacing/>
              <w:rPr>
                <w:sz w:val="26"/>
                <w:szCs w:val="26"/>
              </w:rPr>
            </w:pPr>
            <w:r w:rsidRPr="00EE6CB9">
              <w:rPr>
                <w:sz w:val="26"/>
                <w:szCs w:val="26"/>
              </w:rPr>
              <w:t>-</w:t>
            </w:r>
          </w:p>
        </w:tc>
      </w:tr>
      <w:tr w:rsidR="00F701F4" w:rsidRPr="00EE6CB9" w:rsidTr="00A96EB5">
        <w:tc>
          <w:tcPr>
            <w:tcW w:w="823" w:type="pct"/>
          </w:tcPr>
          <w:p w:rsidR="00F701F4" w:rsidRPr="00EE6CB9" w:rsidRDefault="00F701F4" w:rsidP="00140570">
            <w:pPr>
              <w:ind w:left="720"/>
              <w:contextualSpacing/>
              <w:rPr>
                <w:sz w:val="26"/>
                <w:szCs w:val="26"/>
              </w:rPr>
            </w:pPr>
          </w:p>
        </w:tc>
        <w:tc>
          <w:tcPr>
            <w:tcW w:w="910" w:type="pct"/>
          </w:tcPr>
          <w:p w:rsidR="00F701F4" w:rsidRPr="00EE6CB9" w:rsidRDefault="00F701F4" w:rsidP="00140570">
            <w:pPr>
              <w:contextualSpacing/>
              <w:rPr>
                <w:sz w:val="26"/>
                <w:szCs w:val="26"/>
              </w:rPr>
            </w:pPr>
            <w:r w:rsidRPr="00EE6CB9">
              <w:rPr>
                <w:sz w:val="26"/>
                <w:szCs w:val="26"/>
              </w:rPr>
              <w:t>Городское поселение с менее 25 тыс. человек</w:t>
            </w:r>
          </w:p>
        </w:tc>
        <w:tc>
          <w:tcPr>
            <w:tcW w:w="1470" w:type="pct"/>
          </w:tcPr>
          <w:p w:rsidR="00F701F4" w:rsidRPr="00EE6CB9" w:rsidRDefault="00F701F4" w:rsidP="00140570">
            <w:pPr>
              <w:contextualSpacing/>
              <w:rPr>
                <w:sz w:val="26"/>
                <w:szCs w:val="26"/>
              </w:rPr>
            </w:pPr>
            <w:r w:rsidRPr="00EE6CB9">
              <w:rPr>
                <w:sz w:val="26"/>
                <w:szCs w:val="26"/>
              </w:rPr>
              <w:t>Дом культуры</w:t>
            </w:r>
          </w:p>
        </w:tc>
        <w:tc>
          <w:tcPr>
            <w:tcW w:w="852" w:type="pct"/>
          </w:tcPr>
          <w:p w:rsidR="00F701F4" w:rsidRPr="00EE6CB9" w:rsidRDefault="00F701F4" w:rsidP="00140570">
            <w:pPr>
              <w:contextualSpacing/>
              <w:rPr>
                <w:sz w:val="26"/>
                <w:szCs w:val="26"/>
              </w:rPr>
            </w:pPr>
            <w:r w:rsidRPr="00EE6CB9">
              <w:rPr>
                <w:sz w:val="26"/>
                <w:szCs w:val="26"/>
              </w:rPr>
              <w:t>1 на 10 тыс. человек</w:t>
            </w:r>
          </w:p>
        </w:tc>
        <w:tc>
          <w:tcPr>
            <w:tcW w:w="945" w:type="pct"/>
          </w:tcPr>
          <w:p w:rsidR="00F701F4" w:rsidRPr="00EE6CB9" w:rsidRDefault="00F701F4" w:rsidP="00140570">
            <w:pPr>
              <w:ind w:left="720"/>
              <w:contextualSpacing/>
              <w:rPr>
                <w:sz w:val="26"/>
                <w:szCs w:val="26"/>
              </w:rPr>
            </w:pPr>
          </w:p>
          <w:p w:rsidR="00F701F4" w:rsidRPr="00EE6CB9" w:rsidRDefault="00F701F4" w:rsidP="00140570">
            <w:pPr>
              <w:ind w:left="720"/>
              <w:contextualSpacing/>
              <w:rPr>
                <w:sz w:val="26"/>
                <w:szCs w:val="26"/>
              </w:rPr>
            </w:pPr>
            <w:r w:rsidRPr="00EE6CB9">
              <w:rPr>
                <w:sz w:val="26"/>
                <w:szCs w:val="26"/>
              </w:rPr>
              <w:t>-</w:t>
            </w:r>
          </w:p>
        </w:tc>
      </w:tr>
      <w:tr w:rsidR="00A96EB5" w:rsidRPr="00EE6CB9" w:rsidTr="00A96EB5">
        <w:tc>
          <w:tcPr>
            <w:tcW w:w="823" w:type="pct"/>
            <w:vMerge w:val="restart"/>
          </w:tcPr>
          <w:p w:rsidR="00A96EB5" w:rsidRPr="00EE6CB9" w:rsidRDefault="00A96EB5" w:rsidP="00140570">
            <w:pPr>
              <w:ind w:left="720"/>
              <w:contextualSpacing/>
              <w:rPr>
                <w:sz w:val="26"/>
                <w:szCs w:val="26"/>
              </w:rPr>
            </w:pPr>
          </w:p>
        </w:tc>
        <w:tc>
          <w:tcPr>
            <w:tcW w:w="910" w:type="pct"/>
            <w:vMerge w:val="restart"/>
          </w:tcPr>
          <w:p w:rsidR="00A96EB5" w:rsidRPr="00EE6CB9" w:rsidRDefault="00A96EB5" w:rsidP="00140570">
            <w:pPr>
              <w:contextualSpacing/>
              <w:rPr>
                <w:sz w:val="26"/>
                <w:szCs w:val="26"/>
              </w:rPr>
            </w:pPr>
            <w:r w:rsidRPr="00EE6CB9">
              <w:rPr>
                <w:sz w:val="26"/>
                <w:szCs w:val="26"/>
              </w:rPr>
              <w:t>Сельское поселение</w:t>
            </w:r>
          </w:p>
        </w:tc>
        <w:tc>
          <w:tcPr>
            <w:tcW w:w="1470" w:type="pct"/>
          </w:tcPr>
          <w:p w:rsidR="00A96EB5" w:rsidRPr="00EE6CB9" w:rsidRDefault="00A96EB5" w:rsidP="00140570">
            <w:pPr>
              <w:contextualSpacing/>
              <w:rPr>
                <w:sz w:val="26"/>
                <w:szCs w:val="26"/>
              </w:rPr>
            </w:pPr>
            <w:r w:rsidRPr="00EE6CB9">
              <w:rPr>
                <w:sz w:val="26"/>
                <w:szCs w:val="26"/>
              </w:rPr>
              <w:t>Дом культуры в административном центре</w:t>
            </w:r>
          </w:p>
        </w:tc>
        <w:tc>
          <w:tcPr>
            <w:tcW w:w="852" w:type="pct"/>
          </w:tcPr>
          <w:p w:rsidR="00A96EB5" w:rsidRPr="00EE6CB9" w:rsidRDefault="00A96EB5" w:rsidP="00140570">
            <w:pPr>
              <w:contextualSpacing/>
              <w:rPr>
                <w:sz w:val="26"/>
                <w:szCs w:val="26"/>
              </w:rPr>
            </w:pPr>
            <w:r w:rsidRPr="00EE6CB9">
              <w:rPr>
                <w:sz w:val="26"/>
                <w:szCs w:val="26"/>
              </w:rPr>
              <w:t>1 (независимо от количества жителей)</w:t>
            </w:r>
          </w:p>
        </w:tc>
        <w:tc>
          <w:tcPr>
            <w:tcW w:w="945" w:type="pct"/>
            <w:vMerge w:val="restart"/>
          </w:tcPr>
          <w:p w:rsidR="00A96EB5" w:rsidRPr="00EE6CB9" w:rsidRDefault="00A96EB5" w:rsidP="00140570">
            <w:pPr>
              <w:contextualSpacing/>
              <w:rPr>
                <w:sz w:val="26"/>
                <w:szCs w:val="26"/>
              </w:rPr>
            </w:pPr>
            <w:r w:rsidRPr="00EE6CB9">
              <w:rPr>
                <w:sz w:val="26"/>
                <w:szCs w:val="26"/>
              </w:rPr>
              <w:t xml:space="preserve">Дом культуры сельского поселения, имеющих статус центрального, размещается в административном центре. При вычислении нормы в расчет принимается численность населения сельского </w:t>
            </w:r>
            <w:r w:rsidRPr="00EE6CB9">
              <w:rPr>
                <w:sz w:val="26"/>
                <w:szCs w:val="26"/>
              </w:rPr>
              <w:lastRenderedPageBreak/>
              <w:t>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w:t>
            </w:r>
            <w:r w:rsidR="008204D8" w:rsidRPr="00EE6CB9">
              <w:rPr>
                <w:sz w:val="26"/>
                <w:szCs w:val="26"/>
              </w:rPr>
              <w:t>рых по совокупности составляет 500</w:t>
            </w:r>
            <w:r w:rsidRPr="00EE6CB9">
              <w:rPr>
                <w:sz w:val="26"/>
                <w:szCs w:val="26"/>
              </w:rPr>
              <w:t xml:space="preserve"> человек. Если сельское поселение более 5 тыс. человек, к расчету принимается 1тыс. человек, к расчету принимается 1 сетевая единица на 3 тыс. человек</w:t>
            </w:r>
          </w:p>
        </w:tc>
      </w:tr>
      <w:tr w:rsidR="00A96EB5" w:rsidRPr="00EE6CB9" w:rsidTr="00A96EB5">
        <w:tc>
          <w:tcPr>
            <w:tcW w:w="823" w:type="pct"/>
            <w:vMerge/>
          </w:tcPr>
          <w:p w:rsidR="00A96EB5" w:rsidRPr="00EE6CB9" w:rsidRDefault="00A96EB5" w:rsidP="00140570">
            <w:pPr>
              <w:ind w:left="720"/>
              <w:contextualSpacing/>
              <w:rPr>
                <w:sz w:val="26"/>
                <w:szCs w:val="26"/>
              </w:rPr>
            </w:pPr>
          </w:p>
        </w:tc>
        <w:tc>
          <w:tcPr>
            <w:tcW w:w="910" w:type="pct"/>
            <w:vMerge/>
          </w:tcPr>
          <w:p w:rsidR="00A96EB5" w:rsidRPr="00EE6CB9" w:rsidRDefault="00A96EB5" w:rsidP="00140570">
            <w:pPr>
              <w:ind w:left="720"/>
              <w:contextualSpacing/>
              <w:rPr>
                <w:sz w:val="26"/>
                <w:szCs w:val="26"/>
              </w:rPr>
            </w:pPr>
          </w:p>
        </w:tc>
        <w:tc>
          <w:tcPr>
            <w:tcW w:w="1470" w:type="pct"/>
          </w:tcPr>
          <w:p w:rsidR="00A96EB5" w:rsidRPr="00EE6CB9" w:rsidRDefault="00A96EB5" w:rsidP="00140570">
            <w:pPr>
              <w:contextualSpacing/>
              <w:jc w:val="both"/>
              <w:rPr>
                <w:sz w:val="26"/>
                <w:szCs w:val="26"/>
              </w:rPr>
            </w:pPr>
            <w:r w:rsidRPr="00EE6CB9">
              <w:rPr>
                <w:sz w:val="26"/>
                <w:szCs w:val="26"/>
              </w:rPr>
              <w:t>Филиал сельского дома культуры</w:t>
            </w:r>
          </w:p>
        </w:tc>
        <w:tc>
          <w:tcPr>
            <w:tcW w:w="852" w:type="pct"/>
          </w:tcPr>
          <w:p w:rsidR="00A96EB5" w:rsidRPr="00EE6CB9" w:rsidRDefault="00A96EB5" w:rsidP="008204D8">
            <w:pPr>
              <w:contextualSpacing/>
              <w:jc w:val="both"/>
              <w:rPr>
                <w:sz w:val="26"/>
                <w:szCs w:val="26"/>
              </w:rPr>
            </w:pPr>
            <w:r w:rsidRPr="00EE6CB9">
              <w:rPr>
                <w:sz w:val="26"/>
                <w:szCs w:val="26"/>
              </w:rPr>
              <w:t xml:space="preserve">1 на </w:t>
            </w:r>
            <w:r w:rsidR="008204D8" w:rsidRPr="00EE6CB9">
              <w:rPr>
                <w:sz w:val="26"/>
                <w:szCs w:val="26"/>
              </w:rPr>
              <w:t xml:space="preserve"> 500</w:t>
            </w:r>
            <w:r w:rsidRPr="00EE6CB9">
              <w:rPr>
                <w:sz w:val="26"/>
                <w:szCs w:val="26"/>
              </w:rPr>
              <w:t>. человек</w:t>
            </w:r>
          </w:p>
        </w:tc>
        <w:tc>
          <w:tcPr>
            <w:tcW w:w="945" w:type="pct"/>
            <w:vMerge/>
          </w:tcPr>
          <w:p w:rsidR="00A96EB5" w:rsidRPr="00EE6CB9" w:rsidRDefault="00A96EB5" w:rsidP="00140570">
            <w:pPr>
              <w:ind w:left="720"/>
              <w:contextualSpacing/>
              <w:jc w:val="center"/>
              <w:rPr>
                <w:sz w:val="26"/>
                <w:szCs w:val="26"/>
              </w:rPr>
            </w:pPr>
          </w:p>
        </w:tc>
      </w:tr>
    </w:tbl>
    <w:p w:rsidR="00F701F4" w:rsidRPr="00EE6CB9" w:rsidRDefault="00F701F4" w:rsidP="00F701F4">
      <w:pPr>
        <w:widowControl/>
        <w:shd w:val="clear" w:color="auto" w:fill="FFFFFF"/>
        <w:overflowPunct/>
        <w:autoSpaceDE/>
        <w:autoSpaceDN/>
        <w:adjustRightInd/>
        <w:spacing w:line="276" w:lineRule="auto"/>
        <w:jc w:val="right"/>
        <w:textAlignment w:val="auto"/>
        <w:rPr>
          <w:i/>
          <w:iCs/>
          <w:sz w:val="26"/>
          <w:szCs w:val="26"/>
        </w:rPr>
      </w:pPr>
    </w:p>
    <w:p w:rsidR="00F701F4" w:rsidRPr="00EE6CB9" w:rsidRDefault="00F701F4" w:rsidP="00F701F4">
      <w:pPr>
        <w:jc w:val="both"/>
        <w:rPr>
          <w:sz w:val="26"/>
          <w:szCs w:val="26"/>
        </w:rPr>
      </w:pPr>
      <w:r w:rsidRPr="00EE6CB9">
        <w:rPr>
          <w:sz w:val="26"/>
          <w:szCs w:val="26"/>
        </w:rPr>
        <w:t xml:space="preserve">** При расчете населения для определения числа библиотек, учреждений культуры клубного типа, музеев, театров, концертных организаций, кинозалов и цирков, зоопарков (ботанических садов), парков культуры и отдыха под сетевой единицей понимаются организации культуры независимо от формы собственности, оказывающая услуги в пределах одного здания (помещения), а также ее филиалы либо отделы, оказывающие услуги в отдельно стоящих зданиях, в том числе в иных населенных пунктах, либо в помещениях учреждений культуры </w:t>
      </w:r>
      <w:r w:rsidR="00C57D07" w:rsidRPr="00EE6CB9">
        <w:rPr>
          <w:sz w:val="26"/>
          <w:szCs w:val="26"/>
        </w:rPr>
        <w:t xml:space="preserve">иных функциональных видов. </w:t>
      </w:r>
      <w:r w:rsidRPr="00EE6CB9">
        <w:rPr>
          <w:sz w:val="26"/>
          <w:szCs w:val="26"/>
        </w:rPr>
        <w:t xml:space="preserve">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использовать поправочный коэффициент 2. В населенных пунктах, расположенных в зонах круглогодичного массового отдыха, к фактическому населению прибавляется вместимость санаториев, домов отдыха и других организаций отдыха, для чего необходимо применять коэффициент сменяемости 12. </w:t>
      </w:r>
    </w:p>
    <w:p w:rsidR="001843B4" w:rsidRPr="00EE6CB9" w:rsidRDefault="001843B4"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9</w:t>
      </w:r>
    </w:p>
    <w:p w:rsidR="001843B4" w:rsidRPr="00EE6CB9" w:rsidRDefault="001843B4" w:rsidP="00F701F4">
      <w:pPr>
        <w:widowControl/>
        <w:shd w:val="clear" w:color="auto" w:fill="FFFFFF"/>
        <w:overflowPunct/>
        <w:autoSpaceDE/>
        <w:autoSpaceDN/>
        <w:adjustRightInd/>
        <w:spacing w:line="276" w:lineRule="auto"/>
        <w:ind w:firstLine="709"/>
        <w:jc w:val="right"/>
        <w:textAlignment w:val="auto"/>
        <w:rPr>
          <w:sz w:val="26"/>
          <w:szCs w:val="26"/>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r w:rsidRPr="00EE6CB9">
        <w:rPr>
          <w:sz w:val="26"/>
          <w:szCs w:val="26"/>
        </w:rPr>
        <w:lastRenderedPageBreak/>
        <w:t xml:space="preserve">7. Нормы размещения Центров культурного развития </w:t>
      </w:r>
      <w:r w:rsidRPr="00EE6CB9">
        <w:rPr>
          <w:rStyle w:val="ae"/>
          <w:sz w:val="26"/>
          <w:szCs w:val="26"/>
        </w:rPr>
        <w:footnoteReference w:id="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158"/>
        <w:gridCol w:w="2421"/>
        <w:gridCol w:w="1382"/>
        <w:gridCol w:w="1762"/>
      </w:tblGrid>
      <w:tr w:rsidR="00F701F4" w:rsidRPr="00EE6CB9" w:rsidTr="00C57D07">
        <w:tc>
          <w:tcPr>
            <w:tcW w:w="125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Административно-территориальные уровни обеспечения услуг</w:t>
            </w:r>
          </w:p>
        </w:tc>
        <w:tc>
          <w:tcPr>
            <w:tcW w:w="110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Наименование учреждение, осуществляющей услуги/Тип объекта</w:t>
            </w:r>
          </w:p>
        </w:tc>
        <w:tc>
          <w:tcPr>
            <w:tcW w:w="114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Обеспеченность тыс. чел. на населенный пункт</w:t>
            </w:r>
          </w:p>
        </w:tc>
        <w:tc>
          <w:tcPr>
            <w:tcW w:w="65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Единица измерения (сетевая единица)</w:t>
            </w:r>
          </w:p>
        </w:tc>
        <w:tc>
          <w:tcPr>
            <w:tcW w:w="835"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Доступность</w:t>
            </w:r>
          </w:p>
        </w:tc>
      </w:tr>
      <w:tr w:rsidR="00F701F4" w:rsidRPr="00EE6CB9" w:rsidTr="00C57D07">
        <w:tc>
          <w:tcPr>
            <w:tcW w:w="125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Городское поселение</w:t>
            </w:r>
          </w:p>
        </w:tc>
        <w:tc>
          <w:tcPr>
            <w:tcW w:w="110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Центр культурного развития</w:t>
            </w:r>
          </w:p>
        </w:tc>
        <w:tc>
          <w:tcPr>
            <w:tcW w:w="1146" w:type="pct"/>
          </w:tcPr>
          <w:p w:rsidR="00C57D07" w:rsidRPr="00EE6CB9" w:rsidRDefault="00C57D07" w:rsidP="00140570">
            <w:pPr>
              <w:widowControl/>
              <w:overflowPunct/>
              <w:autoSpaceDE/>
              <w:autoSpaceDN/>
              <w:adjustRightInd/>
              <w:spacing w:line="276" w:lineRule="auto"/>
              <w:jc w:val="center"/>
              <w:textAlignment w:val="auto"/>
              <w:rPr>
                <w:sz w:val="26"/>
                <w:szCs w:val="26"/>
              </w:rPr>
            </w:pPr>
          </w:p>
          <w:p w:rsidR="00F701F4" w:rsidRPr="00EE6CB9" w:rsidRDefault="00C57D07" w:rsidP="00140570">
            <w:pPr>
              <w:widowControl/>
              <w:overflowPunct/>
              <w:autoSpaceDE/>
              <w:autoSpaceDN/>
              <w:adjustRightInd/>
              <w:spacing w:line="276" w:lineRule="auto"/>
              <w:jc w:val="center"/>
              <w:textAlignment w:val="auto"/>
              <w:rPr>
                <w:sz w:val="26"/>
                <w:szCs w:val="26"/>
              </w:rPr>
            </w:pPr>
            <w:r w:rsidRPr="00EE6CB9">
              <w:rPr>
                <w:sz w:val="26"/>
                <w:szCs w:val="26"/>
              </w:rPr>
              <w:t xml:space="preserve">Х </w:t>
            </w:r>
          </w:p>
        </w:tc>
        <w:tc>
          <w:tcPr>
            <w:tcW w:w="656" w:type="pct"/>
          </w:tcPr>
          <w:p w:rsidR="00F701F4" w:rsidRPr="00EE6CB9" w:rsidRDefault="00F701F4" w:rsidP="00140570">
            <w:pPr>
              <w:widowControl/>
              <w:overflowPunct/>
              <w:autoSpaceDE/>
              <w:autoSpaceDN/>
              <w:adjustRightInd/>
              <w:spacing w:line="276" w:lineRule="auto"/>
              <w:jc w:val="center"/>
              <w:textAlignment w:val="auto"/>
              <w:rPr>
                <w:sz w:val="26"/>
                <w:szCs w:val="26"/>
              </w:rPr>
            </w:pPr>
          </w:p>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1</w:t>
            </w:r>
          </w:p>
        </w:tc>
        <w:tc>
          <w:tcPr>
            <w:tcW w:w="835"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Транспортная доступность</w:t>
            </w:r>
          </w:p>
        </w:tc>
      </w:tr>
      <w:tr w:rsidR="00F701F4" w:rsidRPr="00EE6CB9" w:rsidTr="00C57D07">
        <w:tc>
          <w:tcPr>
            <w:tcW w:w="125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Муниципальный район</w:t>
            </w:r>
          </w:p>
        </w:tc>
        <w:tc>
          <w:tcPr>
            <w:tcW w:w="110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Центр культурного развития</w:t>
            </w:r>
          </w:p>
        </w:tc>
        <w:tc>
          <w:tcPr>
            <w:tcW w:w="1146" w:type="pct"/>
          </w:tcPr>
          <w:p w:rsidR="00F701F4" w:rsidRPr="00EE6CB9" w:rsidRDefault="00F701F4" w:rsidP="00140570">
            <w:pPr>
              <w:widowControl/>
              <w:overflowPunct/>
              <w:autoSpaceDE/>
              <w:autoSpaceDN/>
              <w:adjustRightInd/>
              <w:spacing w:line="276" w:lineRule="auto"/>
              <w:textAlignment w:val="auto"/>
              <w:rPr>
                <w:sz w:val="26"/>
                <w:szCs w:val="26"/>
              </w:rPr>
            </w:pPr>
            <w:r w:rsidRPr="00EE6CB9">
              <w:rPr>
                <w:sz w:val="26"/>
                <w:szCs w:val="26"/>
              </w:rPr>
              <w:t>Административный центр муниципального района</w:t>
            </w:r>
          </w:p>
        </w:tc>
        <w:tc>
          <w:tcPr>
            <w:tcW w:w="656" w:type="pct"/>
          </w:tcPr>
          <w:p w:rsidR="00F701F4" w:rsidRPr="00EE6CB9" w:rsidRDefault="00F701F4" w:rsidP="00140570">
            <w:pPr>
              <w:widowControl/>
              <w:overflowPunct/>
              <w:autoSpaceDE/>
              <w:autoSpaceDN/>
              <w:adjustRightInd/>
              <w:spacing w:line="276" w:lineRule="auto"/>
              <w:jc w:val="center"/>
              <w:textAlignment w:val="auto"/>
              <w:rPr>
                <w:sz w:val="26"/>
                <w:szCs w:val="26"/>
              </w:rPr>
            </w:pPr>
          </w:p>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1</w:t>
            </w:r>
          </w:p>
        </w:tc>
        <w:tc>
          <w:tcPr>
            <w:tcW w:w="835"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Транспортная доступность</w:t>
            </w:r>
          </w:p>
        </w:tc>
      </w:tr>
      <w:tr w:rsidR="00F701F4" w:rsidRPr="00EE6CB9" w:rsidTr="00C57D07">
        <w:tc>
          <w:tcPr>
            <w:tcW w:w="125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Сельское поселение</w:t>
            </w:r>
          </w:p>
        </w:tc>
        <w:tc>
          <w:tcPr>
            <w:tcW w:w="110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Центр культурного развития</w:t>
            </w:r>
          </w:p>
        </w:tc>
        <w:tc>
          <w:tcPr>
            <w:tcW w:w="1146"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Административный центр сельского поселения</w:t>
            </w:r>
          </w:p>
        </w:tc>
        <w:tc>
          <w:tcPr>
            <w:tcW w:w="656" w:type="pct"/>
          </w:tcPr>
          <w:p w:rsidR="00F701F4" w:rsidRPr="00EE6CB9" w:rsidRDefault="00F701F4" w:rsidP="00140570">
            <w:pPr>
              <w:widowControl/>
              <w:overflowPunct/>
              <w:autoSpaceDE/>
              <w:autoSpaceDN/>
              <w:adjustRightInd/>
              <w:spacing w:line="276" w:lineRule="auto"/>
              <w:jc w:val="center"/>
              <w:textAlignment w:val="auto"/>
              <w:rPr>
                <w:sz w:val="26"/>
                <w:szCs w:val="26"/>
              </w:rPr>
            </w:pPr>
          </w:p>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1</w:t>
            </w:r>
          </w:p>
        </w:tc>
        <w:tc>
          <w:tcPr>
            <w:tcW w:w="835"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Шаговая доступность</w:t>
            </w:r>
          </w:p>
        </w:tc>
      </w:tr>
      <w:tr w:rsidR="00F701F4" w:rsidRPr="00EE6CB9" w:rsidTr="00C57D07">
        <w:tc>
          <w:tcPr>
            <w:tcW w:w="5000" w:type="pct"/>
            <w:gridSpan w:val="5"/>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*Данный вид учреждения культуры предусмотрен Общероссийским классификатором видов экономической деятельности по разделу «Деятельность в области культуры, спорта, организации досуга и развлечений» по коду 90.04.2 «Деятельность многоцелевых  центров и подобных заведений с преобладанием культурного обслуживания»</w:t>
            </w:r>
          </w:p>
        </w:tc>
      </w:tr>
    </w:tbl>
    <w:p w:rsidR="00F701F4" w:rsidRPr="00EE6CB9" w:rsidRDefault="00F701F4" w:rsidP="00F701F4">
      <w:pPr>
        <w:pStyle w:val="pj"/>
        <w:shd w:val="clear" w:color="auto" w:fill="FFFFFF"/>
        <w:spacing w:before="0" w:beforeAutospacing="0" w:after="0" w:afterAutospacing="0" w:line="276" w:lineRule="auto"/>
        <w:ind w:left="-567"/>
        <w:jc w:val="both"/>
        <w:textAlignment w:val="baseline"/>
        <w:rPr>
          <w:sz w:val="26"/>
          <w:szCs w:val="26"/>
        </w:rPr>
      </w:pPr>
    </w:p>
    <w:p w:rsidR="00F701F4" w:rsidRPr="00EE6CB9" w:rsidRDefault="00F701F4" w:rsidP="003622F7">
      <w:pPr>
        <w:pStyle w:val="pj"/>
        <w:shd w:val="clear" w:color="auto" w:fill="FFFFFF"/>
        <w:spacing w:before="0" w:beforeAutospacing="0" w:after="0" w:afterAutospacing="0" w:line="276" w:lineRule="auto"/>
        <w:ind w:firstLine="709"/>
        <w:jc w:val="both"/>
        <w:textAlignment w:val="baseline"/>
        <w:rPr>
          <w:sz w:val="26"/>
          <w:szCs w:val="26"/>
        </w:rPr>
      </w:pPr>
      <w:r w:rsidRPr="00EE6CB9">
        <w:rPr>
          <w:sz w:val="26"/>
          <w:szCs w:val="26"/>
        </w:rPr>
        <w:t>Рекомендуется создание центра культурного развития на уровне м</w:t>
      </w:r>
      <w:r w:rsidR="00C57D07" w:rsidRPr="00EE6CB9">
        <w:rPr>
          <w:sz w:val="26"/>
          <w:szCs w:val="26"/>
        </w:rPr>
        <w:t>униципального района. Создание ц</w:t>
      </w:r>
      <w:r w:rsidRPr="00EE6CB9">
        <w:rPr>
          <w:sz w:val="26"/>
          <w:szCs w:val="26"/>
        </w:rPr>
        <w:t>ентров культурного развития в городских округах, городских поселениях и сельских поселениях осуществляется при наличии потребности по решению органов местного самоуправления за счет собственных средств (распоряжение Министерства культуры РФ от 27.07.2016 № Р-948).</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10</w:t>
      </w:r>
    </w:p>
    <w:p w:rsidR="00F701F4" w:rsidRPr="00EE6CB9" w:rsidRDefault="00F701F4" w:rsidP="00F701F4">
      <w:pPr>
        <w:widowControl/>
        <w:shd w:val="clear" w:color="auto" w:fill="FFFFFF"/>
        <w:overflowPunct/>
        <w:autoSpaceDE/>
        <w:autoSpaceDN/>
        <w:adjustRightInd/>
        <w:spacing w:line="276" w:lineRule="auto"/>
        <w:ind w:firstLine="709"/>
        <w:jc w:val="right"/>
        <w:textAlignment w:val="auto"/>
        <w:rPr>
          <w:sz w:val="26"/>
          <w:szCs w:val="26"/>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r w:rsidRPr="00EE6CB9">
        <w:rPr>
          <w:sz w:val="26"/>
          <w:szCs w:val="26"/>
        </w:rPr>
        <w:t>8. Нормы размещения передвижных многофункциональных культурных центров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634"/>
        <w:gridCol w:w="2268"/>
        <w:gridCol w:w="1613"/>
        <w:gridCol w:w="1654"/>
      </w:tblGrid>
      <w:tr w:rsidR="00F701F4" w:rsidRPr="00EE6CB9" w:rsidTr="00C57D07">
        <w:tc>
          <w:tcPr>
            <w:tcW w:w="1000" w:type="pct"/>
          </w:tcPr>
          <w:p w:rsidR="00F701F4" w:rsidRPr="00EE6CB9" w:rsidRDefault="00F701F4" w:rsidP="00140570">
            <w:pPr>
              <w:widowControl/>
              <w:overflowPunct/>
              <w:autoSpaceDE/>
              <w:autoSpaceDN/>
              <w:adjustRightInd/>
              <w:spacing w:line="276" w:lineRule="auto"/>
              <w:ind w:right="-110" w:hanging="115"/>
              <w:jc w:val="center"/>
              <w:textAlignment w:val="auto"/>
              <w:rPr>
                <w:sz w:val="26"/>
                <w:szCs w:val="26"/>
              </w:rPr>
            </w:pPr>
            <w:r w:rsidRPr="00EE6CB9">
              <w:rPr>
                <w:sz w:val="26"/>
                <w:szCs w:val="26"/>
              </w:rPr>
              <w:t>Административно-территориальные уровни обеспечения услуг</w:t>
            </w:r>
          </w:p>
        </w:tc>
        <w:tc>
          <w:tcPr>
            <w:tcW w:w="1267"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Наименование учреждение, осуществляющей услуги/Тип объекта</w:t>
            </w:r>
          </w:p>
        </w:tc>
        <w:tc>
          <w:tcPr>
            <w:tcW w:w="1067"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Обеспеченность тыс. чел. на населенный пункт</w:t>
            </w:r>
          </w:p>
        </w:tc>
        <w:tc>
          <w:tcPr>
            <w:tcW w:w="86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Единица измерения (сетевая единица)</w:t>
            </w:r>
          </w:p>
        </w:tc>
        <w:tc>
          <w:tcPr>
            <w:tcW w:w="800"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Доступность</w:t>
            </w:r>
          </w:p>
        </w:tc>
      </w:tr>
      <w:tr w:rsidR="00F701F4" w:rsidRPr="00EE6CB9" w:rsidTr="00C57D07">
        <w:tc>
          <w:tcPr>
            <w:tcW w:w="1000"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 xml:space="preserve">Городской округ/ городское </w:t>
            </w:r>
            <w:r w:rsidRPr="00EE6CB9">
              <w:rPr>
                <w:sz w:val="26"/>
                <w:szCs w:val="26"/>
              </w:rPr>
              <w:lastRenderedPageBreak/>
              <w:t>поселение</w:t>
            </w:r>
          </w:p>
        </w:tc>
        <w:tc>
          <w:tcPr>
            <w:tcW w:w="1267" w:type="pct"/>
          </w:tcPr>
          <w:p w:rsidR="00F701F4" w:rsidRPr="00EE6CB9" w:rsidRDefault="00F701F4" w:rsidP="00671DC8">
            <w:pPr>
              <w:widowControl/>
              <w:shd w:val="clear" w:color="auto" w:fill="FFFFFF"/>
              <w:overflowPunct/>
              <w:autoSpaceDE/>
              <w:autoSpaceDN/>
              <w:adjustRightInd/>
              <w:spacing w:line="276" w:lineRule="auto"/>
              <w:jc w:val="center"/>
              <w:textAlignment w:val="auto"/>
              <w:rPr>
                <w:sz w:val="26"/>
                <w:szCs w:val="26"/>
              </w:rPr>
            </w:pPr>
            <w:r w:rsidRPr="00EE6CB9">
              <w:rPr>
                <w:sz w:val="26"/>
                <w:szCs w:val="26"/>
              </w:rPr>
              <w:lastRenderedPageBreak/>
              <w:t>Передвижной многофункциональный культурный центр</w:t>
            </w:r>
          </w:p>
        </w:tc>
        <w:tc>
          <w:tcPr>
            <w:tcW w:w="1067" w:type="pct"/>
          </w:tcPr>
          <w:p w:rsidR="00F701F4" w:rsidRPr="00EE6CB9" w:rsidRDefault="00F701F4" w:rsidP="00140570">
            <w:pPr>
              <w:widowControl/>
              <w:overflowPunct/>
              <w:autoSpaceDE/>
              <w:autoSpaceDN/>
              <w:adjustRightInd/>
              <w:spacing w:line="276" w:lineRule="auto"/>
              <w:jc w:val="center"/>
              <w:textAlignment w:val="auto"/>
              <w:rPr>
                <w:sz w:val="26"/>
                <w:szCs w:val="26"/>
              </w:rPr>
            </w:pPr>
          </w:p>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Х</w:t>
            </w:r>
          </w:p>
        </w:tc>
        <w:tc>
          <w:tcPr>
            <w:tcW w:w="86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 xml:space="preserve">1 транспортная единица </w:t>
            </w:r>
          </w:p>
        </w:tc>
        <w:tc>
          <w:tcPr>
            <w:tcW w:w="800"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Транспортная доступность</w:t>
            </w:r>
          </w:p>
        </w:tc>
      </w:tr>
      <w:tr w:rsidR="00F701F4" w:rsidRPr="00EE6CB9" w:rsidTr="00C57D07">
        <w:tc>
          <w:tcPr>
            <w:tcW w:w="1000" w:type="pct"/>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Муниципальный район</w:t>
            </w:r>
          </w:p>
        </w:tc>
        <w:tc>
          <w:tcPr>
            <w:tcW w:w="1267" w:type="pct"/>
          </w:tcPr>
          <w:p w:rsidR="00F701F4" w:rsidRPr="00EE6CB9" w:rsidRDefault="00F701F4" w:rsidP="00140570">
            <w:pPr>
              <w:widowControl/>
              <w:shd w:val="clear" w:color="auto" w:fill="FFFFFF"/>
              <w:overflowPunct/>
              <w:autoSpaceDE/>
              <w:autoSpaceDN/>
              <w:adjustRightInd/>
              <w:spacing w:line="276" w:lineRule="auto"/>
              <w:jc w:val="center"/>
              <w:textAlignment w:val="auto"/>
              <w:rPr>
                <w:sz w:val="26"/>
                <w:szCs w:val="26"/>
              </w:rPr>
            </w:pPr>
            <w:r w:rsidRPr="00EE6CB9">
              <w:rPr>
                <w:sz w:val="26"/>
                <w:szCs w:val="26"/>
              </w:rPr>
              <w:t>Передвижной многофункциональный культурный центр</w:t>
            </w:r>
          </w:p>
          <w:p w:rsidR="00F701F4" w:rsidRPr="00EE6CB9" w:rsidRDefault="00F701F4" w:rsidP="00140570">
            <w:pPr>
              <w:widowControl/>
              <w:overflowPunct/>
              <w:autoSpaceDE/>
              <w:autoSpaceDN/>
              <w:adjustRightInd/>
              <w:spacing w:line="276" w:lineRule="auto"/>
              <w:jc w:val="both"/>
              <w:textAlignment w:val="auto"/>
              <w:rPr>
                <w:b/>
                <w:sz w:val="26"/>
                <w:szCs w:val="26"/>
              </w:rPr>
            </w:pPr>
          </w:p>
        </w:tc>
        <w:tc>
          <w:tcPr>
            <w:tcW w:w="1067"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Административный центр муниципального района</w:t>
            </w:r>
          </w:p>
        </w:tc>
        <w:tc>
          <w:tcPr>
            <w:tcW w:w="866"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1 транспортная единица</w:t>
            </w:r>
          </w:p>
        </w:tc>
        <w:tc>
          <w:tcPr>
            <w:tcW w:w="800" w:type="pct"/>
          </w:tcPr>
          <w:p w:rsidR="00F701F4" w:rsidRPr="00EE6CB9" w:rsidRDefault="00F701F4" w:rsidP="00140570">
            <w:pPr>
              <w:widowControl/>
              <w:overflowPunct/>
              <w:autoSpaceDE/>
              <w:autoSpaceDN/>
              <w:adjustRightInd/>
              <w:spacing w:line="276" w:lineRule="auto"/>
              <w:jc w:val="center"/>
              <w:textAlignment w:val="auto"/>
              <w:rPr>
                <w:sz w:val="26"/>
                <w:szCs w:val="26"/>
              </w:rPr>
            </w:pPr>
            <w:r w:rsidRPr="00EE6CB9">
              <w:rPr>
                <w:sz w:val="26"/>
                <w:szCs w:val="26"/>
              </w:rPr>
              <w:t>Транспортная доступность</w:t>
            </w:r>
          </w:p>
        </w:tc>
      </w:tr>
      <w:tr w:rsidR="00F701F4" w:rsidRPr="00EE6CB9" w:rsidTr="00C57D07">
        <w:tc>
          <w:tcPr>
            <w:tcW w:w="5000" w:type="pct"/>
            <w:gridSpan w:val="5"/>
          </w:tcPr>
          <w:p w:rsidR="00F701F4" w:rsidRPr="00EE6CB9" w:rsidRDefault="00F701F4" w:rsidP="00140570">
            <w:pPr>
              <w:widowControl/>
              <w:overflowPunct/>
              <w:autoSpaceDE/>
              <w:autoSpaceDN/>
              <w:adjustRightInd/>
              <w:spacing w:line="276" w:lineRule="auto"/>
              <w:jc w:val="both"/>
              <w:textAlignment w:val="auto"/>
              <w:rPr>
                <w:sz w:val="26"/>
                <w:szCs w:val="26"/>
              </w:rPr>
            </w:pPr>
            <w:r w:rsidRPr="00EE6CB9">
              <w:rPr>
                <w:sz w:val="26"/>
                <w:szCs w:val="26"/>
              </w:rPr>
              <w:t>*На территориях с низкой плотностью сельского населения, а также в отдаленных и труднодоступных местностях количество специализированных средств может быть увеличено, в том числе могут быть предусмотрены транспортные средства со специфической функциональной направленностью (автоклубы, вездеходы, снегоходы, маломерные судна и т.д.)</w:t>
            </w:r>
          </w:p>
        </w:tc>
      </w:tr>
    </w:tbl>
    <w:p w:rsidR="00F701F4" w:rsidRPr="00EE6CB9" w:rsidRDefault="00F701F4" w:rsidP="00F701F4">
      <w:pPr>
        <w:widowControl/>
        <w:overflowPunct/>
        <w:autoSpaceDE/>
        <w:autoSpaceDN/>
        <w:adjustRightInd/>
        <w:spacing w:line="276" w:lineRule="auto"/>
        <w:jc w:val="center"/>
        <w:textAlignment w:val="auto"/>
        <w:rPr>
          <w:rFonts w:eastAsia="Calibri"/>
          <w:b/>
          <w:sz w:val="26"/>
          <w:szCs w:val="26"/>
          <w:lang w:eastAsia="en-US"/>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b/>
          <w:bCs/>
          <w:sz w:val="26"/>
          <w:szCs w:val="26"/>
        </w:rPr>
      </w:pPr>
      <w:r w:rsidRPr="00EE6CB9">
        <w:rPr>
          <w:b/>
          <w:bCs/>
          <w:sz w:val="26"/>
          <w:szCs w:val="26"/>
        </w:rPr>
        <w:t>2.3. Оказание ус</w:t>
      </w:r>
      <w:r w:rsidR="00DF5A67" w:rsidRPr="00EE6CB9">
        <w:rPr>
          <w:b/>
          <w:bCs/>
          <w:sz w:val="26"/>
          <w:szCs w:val="26"/>
        </w:rPr>
        <w:t xml:space="preserve">луг/работ культурно-досугового </w:t>
      </w:r>
      <w:r w:rsidRPr="00EE6CB9">
        <w:rPr>
          <w:b/>
          <w:bCs/>
          <w:sz w:val="26"/>
          <w:szCs w:val="26"/>
        </w:rPr>
        <w:t>учреждения</w:t>
      </w:r>
      <w:r w:rsidR="00EC3CF6" w:rsidRPr="00EE6CB9">
        <w:rPr>
          <w:b/>
          <w:bCs/>
          <w:sz w:val="26"/>
          <w:szCs w:val="26"/>
        </w:rPr>
        <w:t xml:space="preserve"> клубного типа</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w:t>
      </w:r>
      <w:r w:rsidR="00322C6B" w:rsidRPr="00EE6CB9">
        <w:rPr>
          <w:color w:val="000000"/>
          <w:sz w:val="26"/>
          <w:szCs w:val="26"/>
        </w:rPr>
        <w:t xml:space="preserve"> Услуги/работы КДУ</w:t>
      </w:r>
      <w:r w:rsidRPr="00EE6CB9">
        <w:rPr>
          <w:color w:val="000000"/>
          <w:sz w:val="26"/>
          <w:szCs w:val="26"/>
        </w:rPr>
        <w:t xml:space="preserve"> оказываются населению как на льготной (в том числе бесплатной</w:t>
      </w:r>
      <w:r w:rsidR="00322C6B" w:rsidRPr="00EE6CB9">
        <w:rPr>
          <w:color w:val="000000"/>
          <w:sz w:val="26"/>
          <w:szCs w:val="26"/>
        </w:rPr>
        <w:t>), так и на платной основе. КДУ</w:t>
      </w:r>
      <w:r w:rsidRPr="00EE6CB9">
        <w:rPr>
          <w:color w:val="000000"/>
          <w:sz w:val="26"/>
          <w:szCs w:val="26"/>
        </w:rPr>
        <w:t xml:space="preserve"> может предоставлять льготы различным категориям населения (пенсионеры, инвалиды, дети-сироты, учащиеся, военнослужащие, многодетные семьи и др.). Порядок установления льгот определяется нормативными правовыми актами </w:t>
      </w:r>
      <w:r w:rsidR="00451F78" w:rsidRPr="00EE6CB9">
        <w:rPr>
          <w:color w:val="000000"/>
          <w:sz w:val="26"/>
          <w:szCs w:val="26"/>
        </w:rPr>
        <w:t xml:space="preserve">субъекта РФ, </w:t>
      </w:r>
      <w:r w:rsidRPr="00EE6CB9">
        <w:rPr>
          <w:color w:val="000000"/>
          <w:sz w:val="26"/>
          <w:szCs w:val="26"/>
        </w:rPr>
        <w:t xml:space="preserve">муниципального образования и локальными документами учреждения в строгом соответствии с </w:t>
      </w:r>
      <w:r w:rsidR="00451F78" w:rsidRPr="00EE6CB9">
        <w:rPr>
          <w:color w:val="000000"/>
          <w:sz w:val="26"/>
          <w:szCs w:val="26"/>
        </w:rPr>
        <w:t xml:space="preserve">российским </w:t>
      </w:r>
      <w:r w:rsidRPr="00EE6CB9">
        <w:rPr>
          <w:color w:val="000000"/>
          <w:sz w:val="26"/>
          <w:szCs w:val="26"/>
        </w:rPr>
        <w:t>законодательством.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Соотношение количества и видов платных и льготных (в том числе бесплатных) услуг/работ должно быть сбалансированным, экономически обоснованным и соответствовать выполнению плановых показателей КДУ.</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КДУ самостоятельно определяет перечень предоставляемых услуг/работ согласно своим функциям и решаемым задачам и в зависимости от специфики обслуживаемых потребителей, вида КДУ (в соответствии с уставом).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 Услуги/работы КДУ носят интегрированный характер и могут быть предоставлены в различных формах (массовых, камерных, групповых, индивидуальных) на любых закрытых и открытых площадках.</w:t>
      </w:r>
    </w:p>
    <w:p w:rsidR="00F701F4" w:rsidRPr="00EE6CB9" w:rsidRDefault="00132868"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Заказчиками услуг/работ КДУ</w:t>
      </w:r>
      <w:r w:rsidR="00F701F4" w:rsidRPr="00EE6CB9">
        <w:rPr>
          <w:color w:val="000000"/>
          <w:sz w:val="26"/>
          <w:szCs w:val="26"/>
        </w:rPr>
        <w:t xml:space="preserve"> могут быть все субъекты гражданско-правовых отношений:</w:t>
      </w:r>
    </w:p>
    <w:p w:rsidR="00F701F4" w:rsidRPr="00EE6CB9" w:rsidRDefault="00F701F4" w:rsidP="00373E8C">
      <w:pPr>
        <w:widowControl/>
        <w:numPr>
          <w:ilvl w:val="0"/>
          <w:numId w:val="3"/>
        </w:numPr>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органы </w:t>
      </w:r>
      <w:r w:rsidR="0008385B" w:rsidRPr="00EE6CB9">
        <w:rPr>
          <w:color w:val="000000"/>
          <w:sz w:val="26"/>
          <w:szCs w:val="26"/>
        </w:rPr>
        <w:t>исполнительной власти соответствующего уровня</w:t>
      </w:r>
      <w:r w:rsidRPr="00EE6CB9">
        <w:rPr>
          <w:color w:val="000000"/>
          <w:sz w:val="26"/>
          <w:szCs w:val="26"/>
        </w:rPr>
        <w:t>;</w:t>
      </w:r>
    </w:p>
    <w:p w:rsidR="00F701F4" w:rsidRPr="00EE6CB9" w:rsidRDefault="00F701F4" w:rsidP="00373E8C">
      <w:pPr>
        <w:widowControl/>
        <w:numPr>
          <w:ilvl w:val="0"/>
          <w:numId w:val="3"/>
        </w:numPr>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юридические лица;</w:t>
      </w:r>
    </w:p>
    <w:p w:rsidR="00F701F4" w:rsidRPr="00EE6CB9" w:rsidRDefault="00F701F4" w:rsidP="00373E8C">
      <w:pPr>
        <w:widowControl/>
        <w:numPr>
          <w:ilvl w:val="0"/>
          <w:numId w:val="3"/>
        </w:numPr>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физические лица.</w:t>
      </w:r>
    </w:p>
    <w:p w:rsidR="00F701F4" w:rsidRPr="00EE6CB9" w:rsidRDefault="0009684F"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6. </w:t>
      </w:r>
      <w:r w:rsidR="00F701F4" w:rsidRPr="00EE6CB9">
        <w:rPr>
          <w:color w:val="000000"/>
          <w:sz w:val="26"/>
          <w:szCs w:val="26"/>
        </w:rPr>
        <w:t>Для несовершеннолетних граждан могут быть установлены ограничения доступа к услугам/работам (по времени, возрасту, необходимости присутствия сопровождающего лица и др.).</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7. Потребителю может быть отказано в предоставлении услуг/работ КДУ в следующих случаях:</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нахождение потребителя в состоянии алкогольного, наркотического или токсического опьянения;</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нахождение потребителя в социально неадекватном состоянии (например, враждебный настрой);</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 xml:space="preserve">- </w:t>
      </w:r>
      <w:r w:rsidR="00F701F4" w:rsidRPr="00EE6CB9">
        <w:rPr>
          <w:color w:val="000000"/>
          <w:sz w:val="26"/>
          <w:szCs w:val="26"/>
        </w:rPr>
        <w:t>отсутствие билета (абонемента) на предоставление платной услуги/работы;</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обращение потребителя за получением услуги/работы в дату и (или) время, не соответствующие дате и (или) времени, указанным в билете (за исключением переноса исполнителем услуги/работы ввиду форс-мажорных обстоятельств).</w:t>
      </w:r>
    </w:p>
    <w:p w:rsidR="00F701F4" w:rsidRPr="00EE6CB9" w:rsidRDefault="0009684F"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8. Предоставление услуги КДУ</w:t>
      </w:r>
      <w:r w:rsidR="00F701F4" w:rsidRPr="00EE6CB9">
        <w:rPr>
          <w:color w:val="000000"/>
          <w:sz w:val="26"/>
          <w:szCs w:val="26"/>
        </w:rPr>
        <w:t xml:space="preserve"> может быть приостановлено ответственным лицом в случаях:</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аварийной ситуации в помещениях (на территории), где осуществляется услуга/работа;</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противоречия содержания мероприятия общепринятым нормам общественной морали и нравственности;</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употребления потребителем табака, алкогольных напитков, наркотиков и др.;</w:t>
      </w:r>
    </w:p>
    <w:p w:rsidR="00F701F4" w:rsidRPr="00EE6CB9" w:rsidRDefault="00EC3CF6" w:rsidP="00EC3CF6">
      <w:pPr>
        <w:widowControl/>
        <w:shd w:val="clear" w:color="auto" w:fill="FFFFFF"/>
        <w:tabs>
          <w:tab w:val="left" w:pos="142"/>
        </w:tabs>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создания реальной угрозы нормальному функционированию организаций, расположенных вблизи места оказания услуги/работы;</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пропаганды порнографии;</w:t>
      </w:r>
    </w:p>
    <w:p w:rsidR="00F701F4" w:rsidRPr="00EE6CB9" w:rsidRDefault="00EC3CF6"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F701F4" w:rsidRPr="00EE6CB9">
        <w:rPr>
          <w:color w:val="000000"/>
          <w:sz w:val="26"/>
          <w:szCs w:val="26"/>
        </w:rPr>
        <w:t>пропаганды насилия, национальной и религиозной нетерпимости, терроризма и других проявлений экстремизма.</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9. При оказании услуг по организации и проведению кул</w:t>
      </w:r>
      <w:r w:rsidR="0009684F" w:rsidRPr="00EE6CB9">
        <w:rPr>
          <w:color w:val="000000"/>
          <w:sz w:val="26"/>
          <w:szCs w:val="26"/>
        </w:rPr>
        <w:t>ьтурно-массовых мероприятий КДУ</w:t>
      </w:r>
      <w:r w:rsidRPr="00EE6CB9">
        <w:rPr>
          <w:color w:val="000000"/>
          <w:sz w:val="26"/>
          <w:szCs w:val="26"/>
        </w:rPr>
        <w:t xml:space="preserve"> руководствуется перечнем общих требований к услуга</w:t>
      </w:r>
      <w:r w:rsidR="00161ABB" w:rsidRPr="00EE6CB9">
        <w:rPr>
          <w:color w:val="000000"/>
          <w:sz w:val="26"/>
          <w:szCs w:val="26"/>
        </w:rPr>
        <w:t xml:space="preserve">м, установленным в соответствии с </w:t>
      </w:r>
      <w:r w:rsidRPr="00EE6CB9">
        <w:rPr>
          <w:color w:val="000000"/>
          <w:sz w:val="26"/>
          <w:szCs w:val="26"/>
        </w:rPr>
        <w:t>ГОСТ Р 50691-94 «Модель обеспечения качества услуг» (табл. 11).</w:t>
      </w:r>
    </w:p>
    <w:p w:rsidR="00F701F4" w:rsidRPr="00EE6CB9" w:rsidRDefault="00F701F4" w:rsidP="00F701F4">
      <w:pPr>
        <w:widowControl/>
        <w:shd w:val="clear" w:color="auto" w:fill="FFFFFF"/>
        <w:overflowPunct/>
        <w:autoSpaceDE/>
        <w:autoSpaceDN/>
        <w:adjustRightInd/>
        <w:spacing w:line="276" w:lineRule="auto"/>
        <w:jc w:val="right"/>
        <w:textAlignment w:val="auto"/>
        <w:rPr>
          <w:i/>
          <w:i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11</w:t>
      </w:r>
    </w:p>
    <w:p w:rsidR="00D0652C" w:rsidRPr="00EE6CB9" w:rsidRDefault="00D0652C" w:rsidP="00F701F4">
      <w:pPr>
        <w:widowControl/>
        <w:shd w:val="clear" w:color="auto" w:fill="FFFFFF"/>
        <w:overflowPunct/>
        <w:autoSpaceDE/>
        <w:autoSpaceDN/>
        <w:adjustRightInd/>
        <w:spacing w:line="276" w:lineRule="auto"/>
        <w:jc w:val="center"/>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Общие требования к услугам культурно-досугового учреждения</w:t>
      </w:r>
      <w:r w:rsidR="00EC3CF6" w:rsidRPr="00EE6CB9">
        <w:rPr>
          <w:color w:val="000000"/>
          <w:sz w:val="26"/>
          <w:szCs w:val="26"/>
        </w:rPr>
        <w:t xml:space="preserve"> клубного типа</w:t>
      </w:r>
    </w:p>
    <w:p w:rsidR="00D0652C" w:rsidRPr="00EE6CB9" w:rsidRDefault="00D0652C" w:rsidP="00F701F4">
      <w:pPr>
        <w:widowControl/>
        <w:shd w:val="clear" w:color="auto" w:fill="FFFFFF"/>
        <w:overflowPunct/>
        <w:autoSpaceDE/>
        <w:autoSpaceDN/>
        <w:adjustRightInd/>
        <w:spacing w:line="276" w:lineRule="auto"/>
        <w:jc w:val="center"/>
        <w:textAlignment w:val="auto"/>
        <w:rPr>
          <w:color w:val="000000"/>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588"/>
        <w:gridCol w:w="2792"/>
        <w:gridCol w:w="6757"/>
      </w:tblGrid>
      <w:tr w:rsidR="00F701F4" w:rsidRPr="00EE6CB9" w:rsidTr="0009684F">
        <w:tc>
          <w:tcPr>
            <w:tcW w:w="290" w:type="pct"/>
            <w:tcBorders>
              <w:top w:val="outset" w:sz="6" w:space="0" w:color="auto"/>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bCs/>
                <w:color w:val="000000"/>
                <w:sz w:val="26"/>
                <w:szCs w:val="26"/>
              </w:rPr>
            </w:pPr>
            <w:r w:rsidRPr="00EE6CB9">
              <w:rPr>
                <w:bCs/>
                <w:color w:val="000000"/>
                <w:sz w:val="26"/>
                <w:szCs w:val="26"/>
              </w:rPr>
              <w:t xml:space="preserve">№ </w:t>
            </w:r>
          </w:p>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п/п</w:t>
            </w:r>
          </w:p>
        </w:tc>
        <w:tc>
          <w:tcPr>
            <w:tcW w:w="1377"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Вид требования</w:t>
            </w:r>
          </w:p>
        </w:tc>
        <w:tc>
          <w:tcPr>
            <w:tcW w:w="3333" w:type="pct"/>
            <w:tcBorders>
              <w:top w:val="outset" w:sz="6"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Характеристика услуги</w:t>
            </w:r>
          </w:p>
        </w:tc>
      </w:tr>
      <w:tr w:rsidR="00F701F4" w:rsidRPr="00EE6CB9" w:rsidTr="0009684F">
        <w:tc>
          <w:tcPr>
            <w:tcW w:w="29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1.</w:t>
            </w: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tc>
        <w:tc>
          <w:tcPr>
            <w:tcW w:w="137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Соответствие целевому назначению</w:t>
            </w:r>
          </w:p>
        </w:tc>
        <w:tc>
          <w:tcPr>
            <w:tcW w:w="333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просвещение, свободное участие граждан в культурной жизни общества, приобщение их к культурным ценностям</w:t>
            </w:r>
          </w:p>
        </w:tc>
      </w:tr>
      <w:tr w:rsidR="00F701F4" w:rsidRPr="00EE6CB9" w:rsidTr="0009684F">
        <w:tc>
          <w:tcPr>
            <w:tcW w:w="290" w:type="pct"/>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2.</w:t>
            </w:r>
          </w:p>
        </w:tc>
        <w:tc>
          <w:tcPr>
            <w:tcW w:w="1377"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Социальная адресность</w:t>
            </w:r>
          </w:p>
        </w:tc>
        <w:tc>
          <w:tcPr>
            <w:tcW w:w="3333" w:type="pct"/>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быть доступна для потребителей различных социально значимых категорий, соответствовать ожиданиям, финансовым и физическим возможностям различных групп потребителей</w:t>
            </w:r>
          </w:p>
        </w:tc>
      </w:tr>
      <w:tr w:rsidR="00F701F4" w:rsidRPr="00EE6CB9" w:rsidTr="0009684F">
        <w:tc>
          <w:tcPr>
            <w:tcW w:w="290" w:type="pct"/>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3.</w:t>
            </w:r>
          </w:p>
        </w:tc>
        <w:tc>
          <w:tcPr>
            <w:tcW w:w="1377"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Комплексность</w:t>
            </w:r>
          </w:p>
        </w:tc>
        <w:tc>
          <w:tcPr>
            <w:tcW w:w="3333"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обеспечивать возможность не только присутствия или участия потребителя, но и получения потребителем сопутствующих услуг, создающих условия для более полного удовлетворения потребностей (организация работы точек питания, пунктов реализации тематической и сувенирной продукции, туалетов и др.)</w:t>
            </w:r>
          </w:p>
        </w:tc>
      </w:tr>
      <w:tr w:rsidR="00F701F4" w:rsidRPr="00EE6CB9" w:rsidTr="0009684F">
        <w:tc>
          <w:tcPr>
            <w:tcW w:w="290" w:type="pct"/>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lastRenderedPageBreak/>
              <w:t>4.</w:t>
            </w:r>
          </w:p>
        </w:tc>
        <w:tc>
          <w:tcPr>
            <w:tcW w:w="1377"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Эргономичность и комфортность</w:t>
            </w:r>
          </w:p>
        </w:tc>
        <w:tc>
          <w:tcPr>
            <w:tcW w:w="3333"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ind w:right="-109"/>
              <w:jc w:val="both"/>
              <w:textAlignment w:val="auto"/>
              <w:rPr>
                <w:color w:val="000000"/>
                <w:sz w:val="26"/>
                <w:szCs w:val="26"/>
              </w:rPr>
            </w:pPr>
            <w:r w:rsidRPr="00EE6CB9">
              <w:rPr>
                <w:color w:val="000000"/>
                <w:sz w:val="26"/>
                <w:szCs w:val="26"/>
              </w:rPr>
              <w:t>Должна обеспечивать комфортные и качественные условия для потребителя в процессе обслуживания (удобство места проведения мероприятия, оснащение необходимым оборудованием и аппаратурой и др.)</w:t>
            </w:r>
          </w:p>
        </w:tc>
      </w:tr>
      <w:tr w:rsidR="00F701F4" w:rsidRPr="00EE6CB9" w:rsidTr="0009684F">
        <w:tc>
          <w:tcPr>
            <w:tcW w:w="290" w:type="pct"/>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5.</w:t>
            </w:r>
          </w:p>
        </w:tc>
        <w:tc>
          <w:tcPr>
            <w:tcW w:w="1377"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Эстетичность</w:t>
            </w:r>
          </w:p>
        </w:tc>
        <w:tc>
          <w:tcPr>
            <w:tcW w:w="3333" w:type="pc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обеспечиваться соответствием планировочных решений и оформления мест проведения мероприятий их функциональным требованиям и композиционной, архитектурной целостностью, гармоничностью оформления пространства, чистотой помещения, аккуратностью и опрятностью внешнего вида сотрудников, занятых в оказании услуги</w:t>
            </w:r>
          </w:p>
        </w:tc>
      </w:tr>
      <w:tr w:rsidR="00F701F4" w:rsidRPr="00EE6CB9" w:rsidTr="0009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6.</w:t>
            </w:r>
          </w:p>
        </w:tc>
        <w:tc>
          <w:tcPr>
            <w:tcW w:w="1377"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Точность и своевременность предоставления</w:t>
            </w:r>
          </w:p>
        </w:tc>
        <w:tc>
          <w:tcPr>
            <w:tcW w:w="3333"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соответствовать установленному режиму работы КДУ, срокам подготовки и проведения мероприятия, правилам или согласованным условиям договора о предоставлении услуги</w:t>
            </w:r>
          </w:p>
        </w:tc>
      </w:tr>
      <w:tr w:rsidR="00F701F4" w:rsidRPr="00EE6CB9" w:rsidTr="0009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textAlignment w:val="auto"/>
              <w:rPr>
                <w:color w:val="000000"/>
                <w:sz w:val="26"/>
                <w:szCs w:val="26"/>
              </w:rPr>
            </w:pPr>
            <w:r w:rsidRPr="00EE6CB9">
              <w:rPr>
                <w:color w:val="000000"/>
                <w:sz w:val="26"/>
                <w:szCs w:val="26"/>
              </w:rPr>
              <w:t>7.</w:t>
            </w: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p w:rsidR="00F701F4" w:rsidRPr="00EE6CB9" w:rsidRDefault="00F701F4" w:rsidP="00140570">
            <w:pPr>
              <w:widowControl/>
              <w:overflowPunct/>
              <w:autoSpaceDE/>
              <w:autoSpaceDN/>
              <w:adjustRightInd/>
              <w:spacing w:line="276" w:lineRule="auto"/>
              <w:textAlignment w:val="auto"/>
              <w:rPr>
                <w:color w:val="000000"/>
                <w:sz w:val="26"/>
                <w:szCs w:val="26"/>
              </w:rPr>
            </w:pPr>
          </w:p>
        </w:tc>
        <w:tc>
          <w:tcPr>
            <w:tcW w:w="1377"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Информативность</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p>
        </w:tc>
        <w:tc>
          <w:tcPr>
            <w:tcW w:w="3333" w:type="pct"/>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Должна предусматривать полное, достоверное, своевременное, необходимое и наглядное информирование потребителя о предоставляемой услуге, дающее возможность правильного и свободного выбора, происходящее или расположенное непосредственно в помещениях КДУ (стенды, афиши, программки, громкие оповещения через радиорубку и др.) либо носящее внешний характер (растяжки на фасаде здания, уличные плакаты, сайты в сети Интернет, телефонные оповещения, аниматоры и др.). Информация об услуге в обязательном порядке должна содержать наименование культурно-массового мероприятия, сведения об имеющихся противопоказаниях для получения услуги, дату(-ы) и время оказания услуг, цену в рублях, правила и условия оказания услуги, сервисную информацию (номера справочных телефонов, адреса официальных сайтов, электронной почты, указание на конкретное лицо, которое будет оказывать услугу (по необходимости), адрес (место нахождения), фирменное наименование учреждения, график работы исполнителя услуг и др.), указание на использование фонограмм</w:t>
            </w:r>
          </w:p>
        </w:tc>
      </w:tr>
      <w:tr w:rsidR="00F701F4" w:rsidRPr="00EE6CB9" w:rsidTr="0009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pct"/>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textAlignment w:val="auto"/>
              <w:rPr>
                <w:color w:val="000000"/>
                <w:sz w:val="26"/>
                <w:szCs w:val="26"/>
              </w:rPr>
            </w:pPr>
            <w:r w:rsidRPr="00EE6CB9">
              <w:rPr>
                <w:color w:val="000000"/>
                <w:sz w:val="26"/>
                <w:szCs w:val="26"/>
              </w:rPr>
              <w:t>8.</w:t>
            </w:r>
          </w:p>
        </w:tc>
        <w:tc>
          <w:tcPr>
            <w:tcW w:w="1377" w:type="pct"/>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Безопасность для жизни и здоровья обслуживаемого населения и персонала КДУ, сохранность имущества </w:t>
            </w:r>
            <w:r w:rsidRPr="00EE6CB9">
              <w:rPr>
                <w:color w:val="000000"/>
                <w:sz w:val="26"/>
                <w:szCs w:val="26"/>
              </w:rPr>
              <w:lastRenderedPageBreak/>
              <w:t>обслуживаемого населения</w:t>
            </w:r>
          </w:p>
        </w:tc>
        <w:tc>
          <w:tcPr>
            <w:tcW w:w="3333" w:type="pct"/>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Должна обеспечиваться безопасностью помещений, зданий, конструкций, оборудования, инвентаря, условий обслуживания потребителей и соблюдением персоналом санитарных и других установленных требований</w:t>
            </w:r>
          </w:p>
        </w:tc>
      </w:tr>
    </w:tbl>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D0652C"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2.4. Оценка эффективности деятельности культурно-досугового учреждения</w:t>
      </w:r>
    </w:p>
    <w:p w:rsidR="00F701F4" w:rsidRPr="00EE6CB9" w:rsidRDefault="00881702"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клубного типа</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Разработка показателей эффективности деятельности КДУ обусловлена необходимостью оценки качественного и количественного выполнения им своих функций.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Концепцией реформирования бюджетного процесса предусмотрено «формирование и включение в бюджетный процесс процедуры оценки бюджетных расходов, поэтапный переход от сметного планирования и финансирования расходов к бюджетному планированию, ориентированному на достижение конечных общественно значимых и измеримых результатов». При этом система оценок этих результатов должна включать «как непосредственные результаты (предоставление услуг определенного качества и объема), так и конечные результаты (эффект от предоставленных услуг для их получателей)».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Для оценки эффективности работы КДУ используются две группы п</w:t>
      </w:r>
      <w:r w:rsidR="00BA73AC" w:rsidRPr="00EE6CB9">
        <w:rPr>
          <w:color w:val="000000"/>
          <w:sz w:val="26"/>
          <w:szCs w:val="26"/>
        </w:rPr>
        <w:t xml:space="preserve">оказателей деятельности </w:t>
      </w:r>
      <w:r w:rsidRPr="00EE6CB9">
        <w:rPr>
          <w:color w:val="000000"/>
          <w:sz w:val="26"/>
          <w:szCs w:val="26"/>
        </w:rPr>
        <w:t>(табл. 12).</w:t>
      </w:r>
    </w:p>
    <w:p w:rsidR="00F701F4" w:rsidRPr="00EE6CB9" w:rsidRDefault="00F701F4" w:rsidP="00F701F4">
      <w:pPr>
        <w:widowControl/>
        <w:shd w:val="clear" w:color="auto" w:fill="FFFFFF"/>
        <w:overflowPunct/>
        <w:autoSpaceDE/>
        <w:autoSpaceDN/>
        <w:adjustRightInd/>
        <w:spacing w:line="276" w:lineRule="auto"/>
        <w:jc w:val="right"/>
        <w:textAlignment w:val="auto"/>
        <w:rPr>
          <w:color w:val="000000"/>
          <w:sz w:val="26"/>
          <w:szCs w:val="26"/>
        </w:rPr>
      </w:pPr>
      <w:r w:rsidRPr="00EE6CB9">
        <w:rPr>
          <w:i/>
          <w:iCs/>
          <w:color w:val="000000"/>
          <w:sz w:val="26"/>
          <w:szCs w:val="26"/>
        </w:rPr>
        <w:t>Таблица 12</w:t>
      </w: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color w:val="000000"/>
          <w:sz w:val="26"/>
          <w:szCs w:val="26"/>
        </w:rPr>
        <w:t>Показатели эффективности работы КДУ</w:t>
      </w:r>
    </w:p>
    <w:p w:rsidR="00D0652C" w:rsidRPr="00EE6CB9" w:rsidRDefault="00D0652C" w:rsidP="00F701F4">
      <w:pPr>
        <w:widowControl/>
        <w:shd w:val="clear" w:color="auto" w:fill="FFFFFF"/>
        <w:overflowPunct/>
        <w:autoSpaceDE/>
        <w:autoSpaceDN/>
        <w:adjustRightInd/>
        <w:spacing w:line="276" w:lineRule="auto"/>
        <w:jc w:val="center"/>
        <w:textAlignment w:val="auto"/>
        <w:rPr>
          <w:color w:val="000000"/>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588"/>
        <w:gridCol w:w="2293"/>
        <w:gridCol w:w="7256"/>
      </w:tblGrid>
      <w:tr w:rsidR="00F701F4" w:rsidRPr="00EE6CB9" w:rsidTr="00BA73AC">
        <w:tc>
          <w:tcPr>
            <w:tcW w:w="290"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 п/п</w:t>
            </w:r>
          </w:p>
        </w:tc>
        <w:tc>
          <w:tcPr>
            <w:tcW w:w="1131" w:type="pc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Группа</w:t>
            </w:r>
          </w:p>
          <w:p w:rsidR="00F701F4" w:rsidRPr="00EE6CB9" w:rsidRDefault="00F701F4" w:rsidP="00BA73AC">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показателей</w:t>
            </w:r>
          </w:p>
        </w:tc>
        <w:tc>
          <w:tcPr>
            <w:tcW w:w="3579" w:type="pc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BA73AC">
            <w:pPr>
              <w:widowControl/>
              <w:overflowPunct/>
              <w:autoSpaceDE/>
              <w:autoSpaceDN/>
              <w:adjustRightInd/>
              <w:spacing w:line="276" w:lineRule="auto"/>
              <w:jc w:val="center"/>
              <w:textAlignment w:val="auto"/>
              <w:rPr>
                <w:color w:val="000000"/>
                <w:sz w:val="26"/>
                <w:szCs w:val="26"/>
              </w:rPr>
            </w:pPr>
            <w:r w:rsidRPr="00EE6CB9">
              <w:rPr>
                <w:bCs/>
                <w:color w:val="000000"/>
                <w:sz w:val="26"/>
                <w:szCs w:val="26"/>
              </w:rPr>
              <w:t>Показатели</w:t>
            </w:r>
          </w:p>
        </w:tc>
      </w:tr>
      <w:tr w:rsidR="00F701F4" w:rsidRPr="00EE6CB9" w:rsidTr="00BA73AC">
        <w:tc>
          <w:tcPr>
            <w:tcW w:w="290" w:type="pct"/>
            <w:tcBorders>
              <w:top w:val="nil"/>
              <w:left w:val="outset" w:sz="6" w:space="0" w:color="auto"/>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1.</w:t>
            </w:r>
          </w:p>
        </w:tc>
        <w:tc>
          <w:tcPr>
            <w:tcW w:w="1131" w:type="pct"/>
            <w:tcBorders>
              <w:top w:val="nil"/>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bCs/>
                <w:color w:val="000000"/>
                <w:sz w:val="26"/>
                <w:szCs w:val="26"/>
              </w:rPr>
              <w:t>Социально значимые результаты</w:t>
            </w:r>
          </w:p>
        </w:tc>
        <w:tc>
          <w:tcPr>
            <w:tcW w:w="3579" w:type="pct"/>
            <w:tcBorders>
              <w:top w:val="nil"/>
              <w:left w:val="nil"/>
              <w:bottom w:val="single" w:sz="4" w:space="0" w:color="auto"/>
              <w:right w:val="outset" w:sz="6"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Количество посетителей (человек) мероприятий;</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охват населения услугами (% от общей численности населения обслуживаемой территории);</w:t>
            </w:r>
          </w:p>
          <w:p w:rsidR="00F701F4" w:rsidRPr="00EE6CB9" w:rsidRDefault="00F701F4" w:rsidP="00140570">
            <w:pPr>
              <w:widowControl/>
              <w:overflowPunct/>
              <w:autoSpaceDE/>
              <w:autoSpaceDN/>
              <w:adjustRightInd/>
              <w:spacing w:line="276" w:lineRule="auto"/>
              <w:ind w:right="-143"/>
              <w:jc w:val="both"/>
              <w:textAlignment w:val="auto"/>
              <w:rPr>
                <w:color w:val="000000"/>
                <w:sz w:val="26"/>
                <w:szCs w:val="26"/>
              </w:rPr>
            </w:pPr>
            <w:r w:rsidRPr="00EE6CB9">
              <w:rPr>
                <w:color w:val="000000"/>
                <w:sz w:val="26"/>
                <w:szCs w:val="26"/>
              </w:rPr>
              <w:t>количество клубных формирований (единиц) и изменение (рост, снижение) числа участников клубных формирований по сравнению с предыдущим годом (%);</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количество культурно-досуговых мероприятий (всего, в том числе на платной основе), проведенных за год (единиц) и их средняя посещаемость (человек);</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доля культурно-досуговых мероприятий для наименее социально защищенных категорий населения: детей и подростков, пенсионеров, людей с ограниченными возможностями здоровья и др. (% от общего числа культурно-досуговых мероприятий);</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доля новых форм культурного обслуживания населения (% от общего количества предоставляемых услуг);</w:t>
            </w:r>
          </w:p>
          <w:p w:rsidR="00F701F4" w:rsidRPr="00EE6CB9" w:rsidRDefault="00F701F4" w:rsidP="00053B1C">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количество коллективов, имеющих почетное звание </w:t>
            </w:r>
            <w:r w:rsidR="00053B1C" w:rsidRPr="00EE6CB9">
              <w:rPr>
                <w:color w:val="000000"/>
                <w:sz w:val="26"/>
                <w:szCs w:val="26"/>
              </w:rPr>
              <w:t xml:space="preserve">Курской области </w:t>
            </w:r>
            <w:r w:rsidRPr="00EE6CB9">
              <w:rPr>
                <w:color w:val="000000"/>
                <w:sz w:val="26"/>
                <w:szCs w:val="26"/>
              </w:rPr>
              <w:t>«Народный</w:t>
            </w:r>
            <w:r w:rsidR="00053B1C" w:rsidRPr="00EE6CB9">
              <w:rPr>
                <w:color w:val="000000"/>
                <w:sz w:val="26"/>
                <w:szCs w:val="26"/>
              </w:rPr>
              <w:t xml:space="preserve"> («образцовый»)</w:t>
            </w:r>
            <w:r w:rsidRPr="00EE6CB9">
              <w:rPr>
                <w:color w:val="000000"/>
                <w:sz w:val="26"/>
                <w:szCs w:val="26"/>
              </w:rPr>
              <w:t xml:space="preserve"> </w:t>
            </w:r>
            <w:r w:rsidR="00053B1C" w:rsidRPr="00EE6CB9">
              <w:rPr>
                <w:color w:val="000000"/>
                <w:sz w:val="26"/>
                <w:szCs w:val="26"/>
              </w:rPr>
              <w:t xml:space="preserve"> </w:t>
            </w:r>
            <w:r w:rsidRPr="00EE6CB9">
              <w:rPr>
                <w:color w:val="000000"/>
                <w:sz w:val="26"/>
                <w:szCs w:val="26"/>
              </w:rPr>
              <w:t xml:space="preserve"> коллектив</w:t>
            </w:r>
            <w:r w:rsidR="00053B1C" w:rsidRPr="00EE6CB9">
              <w:rPr>
                <w:color w:val="000000"/>
                <w:sz w:val="26"/>
                <w:szCs w:val="26"/>
              </w:rPr>
              <w:t xml:space="preserve"> любительского художественного творчества</w:t>
            </w:r>
            <w:r w:rsidRPr="00EE6CB9">
              <w:rPr>
                <w:color w:val="000000"/>
                <w:sz w:val="26"/>
                <w:szCs w:val="26"/>
              </w:rPr>
              <w:t xml:space="preserve">», </w:t>
            </w:r>
            <w:r w:rsidR="00053B1C" w:rsidRPr="00EE6CB9">
              <w:rPr>
                <w:color w:val="000000"/>
                <w:sz w:val="26"/>
                <w:szCs w:val="26"/>
              </w:rPr>
              <w:t xml:space="preserve"> </w:t>
            </w:r>
            <w:r w:rsidR="00662922" w:rsidRPr="00EE6CB9">
              <w:rPr>
                <w:color w:val="000000"/>
                <w:sz w:val="26"/>
                <w:szCs w:val="26"/>
              </w:rPr>
              <w:t xml:space="preserve">«Заслуженный </w:t>
            </w:r>
            <w:r w:rsidR="00662922" w:rsidRPr="00EE6CB9">
              <w:rPr>
                <w:color w:val="000000"/>
                <w:sz w:val="26"/>
                <w:szCs w:val="26"/>
              </w:rPr>
              <w:lastRenderedPageBreak/>
              <w:t>коллектив народного творчества»</w:t>
            </w:r>
          </w:p>
        </w:tc>
      </w:tr>
      <w:tr w:rsidR="00F701F4" w:rsidRPr="00EE6CB9" w:rsidTr="00BA73AC">
        <w:tc>
          <w:tcPr>
            <w:tcW w:w="29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2.</w:t>
            </w:r>
          </w:p>
        </w:tc>
        <w:tc>
          <w:tcPr>
            <w:tcW w:w="113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bCs/>
                <w:color w:val="000000"/>
                <w:sz w:val="26"/>
                <w:szCs w:val="26"/>
              </w:rPr>
              <w:t>Экономическая эффективность</w:t>
            </w:r>
          </w:p>
        </w:tc>
        <w:tc>
          <w:tcPr>
            <w:tcW w:w="3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 xml:space="preserve">Доходы от уставной и предпринимательской деятельности в расчете </w:t>
            </w:r>
            <w:r w:rsidR="00C46EFA" w:rsidRPr="00EE6CB9">
              <w:rPr>
                <w:color w:val="000000"/>
                <w:sz w:val="26"/>
                <w:szCs w:val="26"/>
              </w:rPr>
              <w:t xml:space="preserve">на одного специалиста (рублей); </w:t>
            </w:r>
            <w:r w:rsidRPr="00EE6CB9">
              <w:rPr>
                <w:color w:val="000000"/>
                <w:sz w:val="26"/>
                <w:szCs w:val="26"/>
              </w:rPr>
              <w:t>доходы от уставной и предпринимательской деятельности из расчета на квадратный метр площади (рублей);</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средняя посещаемость платных мероприятий (человек);</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средняя цена одного</w:t>
            </w:r>
            <w:r w:rsidR="00C46EFA" w:rsidRPr="00EE6CB9">
              <w:rPr>
                <w:color w:val="000000"/>
                <w:sz w:val="26"/>
                <w:szCs w:val="26"/>
              </w:rPr>
              <w:t xml:space="preserve"> посещения КДУ (рублей), расчет </w:t>
            </w:r>
            <w:r w:rsidRPr="00EE6CB9">
              <w:rPr>
                <w:color w:val="000000"/>
                <w:sz w:val="26"/>
                <w:szCs w:val="26"/>
              </w:rPr>
              <w:t>по поступлениям от</w:t>
            </w:r>
            <w:r w:rsidR="00C46EFA" w:rsidRPr="00EE6CB9">
              <w:rPr>
                <w:color w:val="000000"/>
                <w:sz w:val="26"/>
                <w:szCs w:val="26"/>
              </w:rPr>
              <w:t xml:space="preserve"> основной деятельности в рублях </w:t>
            </w:r>
            <w:r w:rsidRPr="00EE6CB9">
              <w:rPr>
                <w:color w:val="000000"/>
                <w:sz w:val="26"/>
                <w:szCs w:val="26"/>
              </w:rPr>
              <w:t>и в % от минимальной заработной платы;</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себестоимость одного посещения КДУ (рублей) и его изменение (рост, снижение) по сравнению с предыдущим годом (%);</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удельный вес бюджетного финансирования в себестоимости посещений КДУ за год (%);</w:t>
            </w:r>
          </w:p>
          <w:p w:rsidR="00F701F4" w:rsidRPr="00EE6CB9" w:rsidRDefault="00F701F4" w:rsidP="00140570">
            <w:pPr>
              <w:widowControl/>
              <w:overflowPunct/>
              <w:autoSpaceDE/>
              <w:autoSpaceDN/>
              <w:adjustRightInd/>
              <w:spacing w:line="276" w:lineRule="auto"/>
              <w:jc w:val="both"/>
              <w:textAlignment w:val="auto"/>
              <w:rPr>
                <w:color w:val="000000"/>
                <w:sz w:val="26"/>
                <w:szCs w:val="26"/>
              </w:rPr>
            </w:pPr>
            <w:r w:rsidRPr="00EE6CB9">
              <w:rPr>
                <w:color w:val="000000"/>
                <w:sz w:val="26"/>
                <w:szCs w:val="26"/>
              </w:rPr>
              <w:t>средняя заработная плата работника КДУ (рублей в месяц) и ее уровень по сравнению со среднемесячной заработной платой в сфере экономики муниципального образования</w:t>
            </w:r>
          </w:p>
        </w:tc>
      </w:tr>
    </w:tbl>
    <w:p w:rsidR="00BA73AC" w:rsidRPr="00EE6CB9" w:rsidRDefault="00BA73AC" w:rsidP="00F701F4">
      <w:pPr>
        <w:widowControl/>
        <w:shd w:val="clear" w:color="auto" w:fill="FFFFFF"/>
        <w:overflowPunct/>
        <w:autoSpaceDE/>
        <w:autoSpaceDN/>
        <w:adjustRightInd/>
        <w:spacing w:line="276" w:lineRule="auto"/>
        <w:ind w:firstLine="709"/>
        <w:jc w:val="both"/>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 Важной стороной оценки эффективности деятельности КДУ яв</w:t>
      </w:r>
      <w:r w:rsidR="00EB2278" w:rsidRPr="00EE6CB9">
        <w:rPr>
          <w:color w:val="000000"/>
          <w:sz w:val="26"/>
          <w:szCs w:val="26"/>
        </w:rPr>
        <w:t xml:space="preserve">ляется учет мнений потребителей </w:t>
      </w:r>
      <w:r w:rsidRPr="00EE6CB9">
        <w:rPr>
          <w:color w:val="000000"/>
          <w:sz w:val="26"/>
          <w:szCs w:val="26"/>
        </w:rPr>
        <w:t>культурных услуг путем проведения регулярных социологических исследований по проблемам культурного обслуживания населения (устные формы: опрос, интервью, беседа, телефонный экспресс-опрос и др., письменные формы: анкетирование, книга отзывов посетителей, комплексное исследование и др.).</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Одним из инструментов оценки эффективности деятельности КДУ является разработка критери</w:t>
      </w:r>
      <w:r w:rsidR="003126AD" w:rsidRPr="00EE6CB9">
        <w:rPr>
          <w:color w:val="000000"/>
          <w:sz w:val="26"/>
          <w:szCs w:val="26"/>
        </w:rPr>
        <w:t>ев</w:t>
      </w:r>
      <w:r w:rsidRPr="00EE6CB9">
        <w:rPr>
          <w:color w:val="000000"/>
          <w:sz w:val="26"/>
          <w:szCs w:val="26"/>
        </w:rPr>
        <w:t xml:space="preserve"> оценки качества оказания услуг, в рамках которых должны быть прописаны требования к режиму работы учреждений, объему оказываемых услуг, информационному обеспечению получателей услуг при обращении и в ходе получения услуг, а также к срокам оказания услуг учреждениями культуры всех видов, в том числе КДУ.</w:t>
      </w: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lang w:val="en-US"/>
        </w:rPr>
        <w:t>III</w:t>
      </w:r>
      <w:r w:rsidRPr="00EE6CB9">
        <w:rPr>
          <w:b/>
          <w:bCs/>
          <w:color w:val="000000"/>
          <w:sz w:val="26"/>
          <w:szCs w:val="26"/>
        </w:rPr>
        <w:t>. РЕСУРСНОЕ ОБЕСПЕЧЕНИЕ КУЛЬТУРНО-ДОСУГОВОГО УЧРЕЖДЕНИЯ</w:t>
      </w:r>
      <w:r w:rsidRPr="00EE6CB9">
        <w:rPr>
          <w:color w:val="000000"/>
          <w:sz w:val="26"/>
          <w:szCs w:val="26"/>
          <w:highlight w:val="yellow"/>
        </w:rPr>
        <w:t xml:space="preserve"> </w:t>
      </w:r>
      <w:r w:rsidR="003126AD" w:rsidRPr="00EE6CB9">
        <w:rPr>
          <w:b/>
          <w:color w:val="000000"/>
          <w:sz w:val="26"/>
          <w:szCs w:val="26"/>
        </w:rPr>
        <w:t>КЛУБНОГО ТИПА</w:t>
      </w:r>
    </w:p>
    <w:p w:rsidR="00F701F4" w:rsidRPr="00EE6CB9" w:rsidRDefault="00F701F4" w:rsidP="00F701F4">
      <w:pPr>
        <w:widowControl/>
        <w:shd w:val="clear" w:color="auto" w:fill="FFFFFF"/>
        <w:overflowPunct/>
        <w:autoSpaceDE/>
        <w:autoSpaceDN/>
        <w:adjustRightInd/>
        <w:spacing w:line="276" w:lineRule="auto"/>
        <w:jc w:val="both"/>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3.1. Нормативные ресурсы</w:t>
      </w:r>
    </w:p>
    <w:p w:rsidR="00F701F4" w:rsidRPr="00EE6CB9" w:rsidRDefault="00BA73AC"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К нормативным ресурсам КДУ</w:t>
      </w:r>
      <w:r w:rsidR="00F701F4" w:rsidRPr="00EE6CB9">
        <w:rPr>
          <w:color w:val="000000"/>
          <w:sz w:val="26"/>
          <w:szCs w:val="26"/>
        </w:rPr>
        <w:t xml:space="preserve"> относится совокупность нормативных правовых документов, отражающих правовые, организационные, технические, технологические и другие стороны деятельности.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2. </w:t>
      </w:r>
      <w:r w:rsidR="00BA73AC" w:rsidRPr="00EE6CB9">
        <w:rPr>
          <w:color w:val="000000"/>
          <w:sz w:val="26"/>
          <w:szCs w:val="26"/>
        </w:rPr>
        <w:t>Н</w:t>
      </w:r>
      <w:r w:rsidRPr="00EE6CB9">
        <w:rPr>
          <w:color w:val="000000"/>
          <w:sz w:val="26"/>
          <w:szCs w:val="26"/>
        </w:rPr>
        <w:t>ормативно-правовые акты, принимаемые на федеральном, региональном и муниципальном уровнях, конкретизируются принятием локальных актов КДУ.</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Нормативные правовые документы предназначены для установления принципов организации внутренней деятельности, урегулирования отношений с пользователями и партнерами, защиты интересов учреждений перед органами государственной власти и местного самоуправления, контролирующими органами.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lastRenderedPageBreak/>
        <w:t>4. Изменения в локальные нормативные акты КДУ вносятся периодически для приведения их в соответствие с нормативно-правовой базой, действующей в Российской Федерации,</w:t>
      </w:r>
      <w:r w:rsidR="003126AD" w:rsidRPr="00EE6CB9">
        <w:rPr>
          <w:color w:val="000000"/>
          <w:sz w:val="26"/>
          <w:szCs w:val="26"/>
        </w:rPr>
        <w:t xml:space="preserve"> </w:t>
      </w:r>
      <w:r w:rsidR="00053B1C" w:rsidRPr="00EE6CB9">
        <w:rPr>
          <w:color w:val="000000"/>
          <w:sz w:val="26"/>
          <w:szCs w:val="26"/>
        </w:rPr>
        <w:t xml:space="preserve"> Курской области, муниципальном  образовании.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К необходимым нормативным ресурсам КДУ относятся правоустанавливающие документы, документы, регламентирующие отношения с пользователями, договоры с партнерами и сторонними организациями, внутренние (локальные) документы.</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5.1. Правоустанавливающие документы:</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учредительные документы в соответствии с требованиями ст. 52 Гражданского кодекса Российской Федерации (Устав</w:t>
      </w:r>
      <w:r w:rsidR="00BA73AC" w:rsidRPr="00EE6CB9">
        <w:rPr>
          <w:color w:val="000000"/>
          <w:sz w:val="26"/>
          <w:szCs w:val="26"/>
        </w:rPr>
        <w:t>,</w:t>
      </w:r>
      <w:r w:rsidRPr="00EE6CB9">
        <w:rPr>
          <w:color w:val="000000"/>
          <w:sz w:val="26"/>
          <w:szCs w:val="26"/>
        </w:rPr>
        <w:t xml:space="preserve"> (Положение о филиале), учредительный договор, распорядительный акт учредителя о создании КДУ</w:t>
      </w:r>
      <w:r w:rsidR="00BA73AC" w:rsidRPr="00EE6CB9">
        <w:rPr>
          <w:color w:val="000000"/>
          <w:sz w:val="26"/>
          <w:szCs w:val="26"/>
        </w:rPr>
        <w:t>)</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свидетельство о государственной регистрации юридического лица;</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свидетельство о внесении записи в Единый государственный реестр юридических лиц;</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свидетельство о постановке на учет в налоговом органе;</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акт передачи имущества в оперативное управление или договор аренды; распорядительный акт органа местного самоуправления, осуществляющего управление муниципальным имуществом, о передаче имущества учреждению на правах оперативного управления;</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акт землеотвода; распорядительный акт органа местного самоуправления, осуществляющего управление муниципальным имуществом, о предоставлении земли учреждению на праве бессрочного пользования;</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color w:val="000000"/>
          <w:sz w:val="26"/>
          <w:szCs w:val="26"/>
        </w:rPr>
      </w:pPr>
      <w:r w:rsidRPr="00EE6CB9">
        <w:rPr>
          <w:color w:val="000000"/>
          <w:sz w:val="26"/>
          <w:szCs w:val="26"/>
        </w:rPr>
        <w:t>- свидетельство о государственной регистрации прав на объекты недвижимости и земельные участки или выписка из Единого государственного реестра прав в соответствии с Федеральным законом от 21.07.2007 № 122-ФЗ «О государственной регистрации прав на недвижимое имущество и сделок с ним».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5.2. Документы, регламентирующие отношения с потребителями услуг:</w:t>
      </w:r>
    </w:p>
    <w:p w:rsidR="00EC7C9C"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w:t>
      </w:r>
      <w:r w:rsidR="00EC7C9C" w:rsidRPr="00EE6CB9">
        <w:rPr>
          <w:color w:val="000000"/>
          <w:sz w:val="26"/>
          <w:szCs w:val="26"/>
        </w:rPr>
        <w:t>регламент работы учреждения;</w:t>
      </w:r>
    </w:p>
    <w:p w:rsidR="00F701F4" w:rsidRPr="00EE6CB9" w:rsidRDefault="00EC7C9C"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F701F4" w:rsidRPr="00EE6CB9">
        <w:rPr>
          <w:color w:val="000000"/>
          <w:sz w:val="26"/>
          <w:szCs w:val="26"/>
        </w:rPr>
        <w:t>равила пользования учреждением;</w:t>
      </w:r>
    </w:p>
    <w:p w:rsidR="00F701F4" w:rsidRPr="00EE6CB9" w:rsidRDefault="00EC7C9C"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F701F4" w:rsidRPr="00EE6CB9">
        <w:rPr>
          <w:color w:val="000000"/>
          <w:sz w:val="26"/>
          <w:szCs w:val="26"/>
        </w:rPr>
        <w:t>оложение о платных услугах (с приложением прейскуранта), утвержденное приказом директора учреждения в соответствии с Уставом учреждения;</w:t>
      </w:r>
    </w:p>
    <w:p w:rsidR="00F701F4" w:rsidRPr="00EE6CB9" w:rsidRDefault="00EC7C9C"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F701F4" w:rsidRPr="00EE6CB9">
        <w:rPr>
          <w:color w:val="000000"/>
          <w:sz w:val="26"/>
          <w:szCs w:val="26"/>
        </w:rPr>
        <w:t>оложени</w:t>
      </w:r>
      <w:r w:rsidR="009C344E" w:rsidRPr="00EE6CB9">
        <w:rPr>
          <w:color w:val="000000"/>
          <w:sz w:val="26"/>
          <w:szCs w:val="26"/>
        </w:rPr>
        <w:t>я</w:t>
      </w:r>
      <w:r w:rsidR="00F701F4" w:rsidRPr="00EE6CB9">
        <w:rPr>
          <w:color w:val="000000"/>
          <w:sz w:val="26"/>
          <w:szCs w:val="26"/>
        </w:rPr>
        <w:t xml:space="preserve"> о клубных формированиях;</w:t>
      </w:r>
    </w:p>
    <w:p w:rsidR="00F701F4" w:rsidRPr="00EE6CB9" w:rsidRDefault="00F701F4" w:rsidP="00F701F4">
      <w:pPr>
        <w:widowControl/>
        <w:shd w:val="clear" w:color="auto" w:fill="FFFFFF"/>
        <w:overflowPunct/>
        <w:autoSpaceDE/>
        <w:autoSpaceDN/>
        <w:adjustRightInd/>
        <w:spacing w:line="276" w:lineRule="auto"/>
        <w:contextualSpacing/>
        <w:jc w:val="both"/>
        <w:textAlignment w:val="auto"/>
        <w:rPr>
          <w:sz w:val="26"/>
          <w:szCs w:val="26"/>
        </w:rPr>
      </w:pPr>
      <w:r w:rsidRPr="00EE6CB9">
        <w:rPr>
          <w:sz w:val="26"/>
          <w:szCs w:val="26"/>
        </w:rPr>
        <w:t xml:space="preserve">- </w:t>
      </w:r>
      <w:r w:rsidR="009C344E" w:rsidRPr="00EE6CB9">
        <w:rPr>
          <w:sz w:val="26"/>
          <w:szCs w:val="26"/>
        </w:rPr>
        <w:t xml:space="preserve">типовой </w:t>
      </w:r>
      <w:r w:rsidRPr="00EE6CB9">
        <w:rPr>
          <w:sz w:val="26"/>
          <w:szCs w:val="26"/>
        </w:rPr>
        <w:t>договор об оказании услуг;</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журнал учета культурно-массовых мероприятий/работы учреждения</w:t>
      </w:r>
      <w:r w:rsidR="00E42CAA" w:rsidRPr="00EE6CB9">
        <w:rPr>
          <w:sz w:val="26"/>
          <w:szCs w:val="26"/>
        </w:rPr>
        <w:t xml:space="preserve"> </w:t>
      </w:r>
      <w:r w:rsidR="009227BE" w:rsidRPr="00EE6CB9">
        <w:rPr>
          <w:sz w:val="26"/>
          <w:szCs w:val="26"/>
        </w:rPr>
        <w:t xml:space="preserve">(форма журнала приведена в приложении </w:t>
      </w:r>
      <w:r w:rsidR="0032798C" w:rsidRPr="00EE6CB9">
        <w:rPr>
          <w:sz w:val="26"/>
          <w:szCs w:val="26"/>
        </w:rPr>
        <w:t>6</w:t>
      </w:r>
      <w:r w:rsidR="009227BE" w:rsidRPr="00EE6CB9">
        <w:rPr>
          <w:sz w:val="26"/>
          <w:szCs w:val="26"/>
        </w:rPr>
        <w:t>)</w:t>
      </w:r>
      <w:r w:rsidRPr="00EE6CB9">
        <w:rPr>
          <w:sz w:val="26"/>
          <w:szCs w:val="26"/>
        </w:rPr>
        <w:t>;</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журналы учета работы клубных формирований</w:t>
      </w:r>
      <w:r w:rsidR="009227BE" w:rsidRPr="00EE6CB9">
        <w:rPr>
          <w:sz w:val="26"/>
          <w:szCs w:val="26"/>
        </w:rPr>
        <w:t xml:space="preserve"> (форма журнала приведена в приложении </w:t>
      </w:r>
      <w:r w:rsidR="0032798C" w:rsidRPr="00EE6CB9">
        <w:rPr>
          <w:sz w:val="26"/>
          <w:szCs w:val="26"/>
        </w:rPr>
        <w:t>7</w:t>
      </w:r>
      <w:r w:rsidR="009227BE" w:rsidRPr="00EE6CB9">
        <w:rPr>
          <w:sz w:val="26"/>
          <w:szCs w:val="26"/>
        </w:rPr>
        <w:t>)</w:t>
      </w:r>
      <w:r w:rsidRPr="00EE6CB9">
        <w:rPr>
          <w:sz w:val="26"/>
          <w:szCs w:val="26"/>
        </w:rPr>
        <w:t>;</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другие документы.</w:t>
      </w:r>
    </w:p>
    <w:p w:rsidR="00F701F4" w:rsidRPr="00EE6CB9" w:rsidRDefault="00F701F4" w:rsidP="00271DF0">
      <w:pPr>
        <w:widowControl/>
        <w:shd w:val="clear" w:color="auto" w:fill="FFFFFF"/>
        <w:overflowPunct/>
        <w:autoSpaceDE/>
        <w:autoSpaceDN/>
        <w:adjustRightInd/>
        <w:spacing w:line="276" w:lineRule="auto"/>
        <w:ind w:firstLine="709"/>
        <w:jc w:val="both"/>
        <w:textAlignment w:val="auto"/>
        <w:rPr>
          <w:sz w:val="26"/>
          <w:szCs w:val="26"/>
        </w:rPr>
      </w:pPr>
      <w:r w:rsidRPr="00EE6CB9">
        <w:rPr>
          <w:sz w:val="26"/>
          <w:szCs w:val="26"/>
        </w:rPr>
        <w:t>5.3. Договоры с партнерами и сторонними организациями:</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договоры (соглашения) о совместной социально-культурной деятельности;</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договоры с контрагентами, осуществляющими тепло-, водоснабжение</w:t>
      </w:r>
      <w:r w:rsidR="00024C7D" w:rsidRPr="00EE6CB9">
        <w:rPr>
          <w:sz w:val="26"/>
          <w:szCs w:val="26"/>
        </w:rPr>
        <w:t xml:space="preserve"> и др.</w:t>
      </w:r>
      <w:r w:rsidRPr="00EE6CB9">
        <w:rPr>
          <w:sz w:val="26"/>
          <w:szCs w:val="26"/>
        </w:rPr>
        <w:t>;</w:t>
      </w:r>
    </w:p>
    <w:p w:rsidR="00F701F4" w:rsidRPr="00EE6CB9" w:rsidRDefault="00F701F4" w:rsidP="00271DF0">
      <w:pPr>
        <w:widowControl/>
        <w:shd w:val="clear" w:color="auto" w:fill="FFFFFF"/>
        <w:overflowPunct/>
        <w:autoSpaceDE/>
        <w:autoSpaceDN/>
        <w:adjustRightInd/>
        <w:spacing w:line="276" w:lineRule="auto"/>
        <w:jc w:val="both"/>
        <w:textAlignment w:val="auto"/>
        <w:rPr>
          <w:sz w:val="26"/>
          <w:szCs w:val="26"/>
        </w:rPr>
      </w:pPr>
      <w:r w:rsidRPr="00EE6CB9">
        <w:rPr>
          <w:sz w:val="26"/>
          <w:szCs w:val="26"/>
        </w:rPr>
        <w:t xml:space="preserve">- </w:t>
      </w:r>
      <w:r w:rsidR="00C10222" w:rsidRPr="00EE6CB9">
        <w:rPr>
          <w:sz w:val="26"/>
          <w:szCs w:val="26"/>
        </w:rPr>
        <w:t>ины</w:t>
      </w:r>
      <w:r w:rsidRPr="00EE6CB9">
        <w:rPr>
          <w:sz w:val="26"/>
          <w:szCs w:val="26"/>
        </w:rPr>
        <w:t>е договоры.</w:t>
      </w:r>
    </w:p>
    <w:p w:rsidR="00F701F4" w:rsidRPr="00EE6CB9" w:rsidRDefault="00F701F4" w:rsidP="00271DF0">
      <w:pPr>
        <w:widowControl/>
        <w:shd w:val="clear" w:color="auto" w:fill="FFFFFF"/>
        <w:overflowPunct/>
        <w:autoSpaceDE/>
        <w:autoSpaceDN/>
        <w:adjustRightInd/>
        <w:spacing w:line="276" w:lineRule="auto"/>
        <w:ind w:firstLine="709"/>
        <w:jc w:val="both"/>
        <w:textAlignment w:val="auto"/>
        <w:rPr>
          <w:sz w:val="26"/>
          <w:szCs w:val="26"/>
        </w:rPr>
      </w:pPr>
      <w:r w:rsidRPr="00EE6CB9">
        <w:rPr>
          <w:sz w:val="26"/>
          <w:szCs w:val="26"/>
        </w:rPr>
        <w:t>5.4. Внутренние (локальные) документы:</w:t>
      </w:r>
    </w:p>
    <w:p w:rsidR="0032798C" w:rsidRPr="00EE6CB9" w:rsidRDefault="0032798C" w:rsidP="00271DF0">
      <w:pPr>
        <w:widowControl/>
        <w:overflowPunct/>
        <w:spacing w:line="276" w:lineRule="auto"/>
        <w:jc w:val="both"/>
        <w:textAlignment w:val="auto"/>
        <w:rPr>
          <w:rFonts w:eastAsia="Calibri"/>
          <w:sz w:val="26"/>
          <w:szCs w:val="26"/>
          <w:lang w:eastAsia="en-US"/>
        </w:rPr>
      </w:pPr>
      <w:r w:rsidRPr="00EE6CB9">
        <w:rPr>
          <w:sz w:val="26"/>
          <w:szCs w:val="26"/>
        </w:rPr>
        <w:t xml:space="preserve">- номенклатура дел учреждения, составленная на основании Приказа Минкультуры от </w:t>
      </w:r>
      <w:r w:rsidR="00CC7226" w:rsidRPr="00EE6CB9">
        <w:rPr>
          <w:sz w:val="26"/>
          <w:szCs w:val="26"/>
        </w:rPr>
        <w:t>31</w:t>
      </w:r>
      <w:r w:rsidRPr="00EE6CB9">
        <w:rPr>
          <w:sz w:val="26"/>
          <w:szCs w:val="26"/>
        </w:rPr>
        <w:t>.0</w:t>
      </w:r>
      <w:r w:rsidR="00CC7226" w:rsidRPr="00EE6CB9">
        <w:rPr>
          <w:sz w:val="26"/>
          <w:szCs w:val="26"/>
        </w:rPr>
        <w:t>3</w:t>
      </w:r>
      <w:r w:rsidRPr="00EE6CB9">
        <w:rPr>
          <w:sz w:val="26"/>
          <w:szCs w:val="26"/>
        </w:rPr>
        <w:t>.201</w:t>
      </w:r>
      <w:r w:rsidR="00CC7226" w:rsidRPr="00EE6CB9">
        <w:rPr>
          <w:sz w:val="26"/>
          <w:szCs w:val="26"/>
        </w:rPr>
        <w:t>5</w:t>
      </w:r>
      <w:r w:rsidRPr="00EE6CB9">
        <w:rPr>
          <w:sz w:val="26"/>
          <w:szCs w:val="26"/>
        </w:rPr>
        <w:t xml:space="preserve"> № 5</w:t>
      </w:r>
      <w:r w:rsidR="00CC7226" w:rsidRPr="00EE6CB9">
        <w:rPr>
          <w:sz w:val="26"/>
          <w:szCs w:val="26"/>
        </w:rPr>
        <w:t>26</w:t>
      </w:r>
      <w:r w:rsidRPr="00EE6CB9">
        <w:rPr>
          <w:sz w:val="26"/>
          <w:szCs w:val="26"/>
        </w:rPr>
        <w:t xml:space="preserve"> </w:t>
      </w:r>
      <w:r w:rsidR="00CC7226" w:rsidRPr="00EE6CB9">
        <w:rPr>
          <w:rFonts w:eastAsiaTheme="minorHAnsi"/>
          <w:sz w:val="26"/>
          <w:szCs w:val="26"/>
          <w:lang w:eastAsia="en-US"/>
        </w:rPr>
        <w:t xml:space="preserve">"Об утверждении правил организации хранения, комплектования, </w:t>
      </w:r>
      <w:r w:rsidR="00CC7226" w:rsidRPr="00EE6CB9">
        <w:rPr>
          <w:rFonts w:eastAsiaTheme="minorHAnsi"/>
          <w:sz w:val="26"/>
          <w:szCs w:val="26"/>
          <w:lang w:eastAsia="en-US"/>
        </w:rPr>
        <w:lastRenderedPageBreak/>
        <w:t xml:space="preserve">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EE6CB9">
        <w:rPr>
          <w:sz w:val="26"/>
          <w:szCs w:val="26"/>
        </w:rPr>
        <w:t>(форма номенклатуры дел приведена в приложении 8);</w:t>
      </w:r>
    </w:p>
    <w:p w:rsidR="00F701F4" w:rsidRPr="00EE6CB9" w:rsidRDefault="00F701F4" w:rsidP="00271DF0">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структура учреждения, утвержденная директором учреждения;</w:t>
      </w:r>
    </w:p>
    <w:p w:rsidR="00F701F4" w:rsidRPr="00EE6CB9" w:rsidRDefault="00F701F4" w:rsidP="00271DF0">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штатное расписание, утвержденное приказом директора учреждения и согласованное с учредителем;</w:t>
      </w:r>
    </w:p>
    <w:p w:rsidR="00F701F4" w:rsidRPr="00EE6CB9" w:rsidRDefault="00F701F4" w:rsidP="00271DF0">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коллективный договор,</w:t>
      </w:r>
      <w:r w:rsidR="00024C7D" w:rsidRPr="00EE6CB9">
        <w:rPr>
          <w:color w:val="000000"/>
          <w:sz w:val="26"/>
          <w:szCs w:val="26"/>
        </w:rPr>
        <w:t xml:space="preserve"> </w:t>
      </w:r>
      <w:r w:rsidRPr="00EE6CB9">
        <w:rPr>
          <w:color w:val="000000"/>
          <w:sz w:val="26"/>
          <w:szCs w:val="26"/>
        </w:rPr>
        <w:t>принятый в соответствии с действующим</w:t>
      </w:r>
      <w:r w:rsidR="00024C7D" w:rsidRPr="00EE6CB9">
        <w:rPr>
          <w:color w:val="000000"/>
          <w:sz w:val="26"/>
          <w:szCs w:val="26"/>
        </w:rPr>
        <w:t xml:space="preserve"> </w:t>
      </w:r>
      <w:r w:rsidRPr="00EE6CB9">
        <w:rPr>
          <w:color w:val="000000"/>
          <w:sz w:val="26"/>
          <w:szCs w:val="26"/>
        </w:rPr>
        <w:t>Трудовым кодексом Российской Федерации;</w:t>
      </w:r>
    </w:p>
    <w:p w:rsidR="00F701F4" w:rsidRPr="00EE6CB9" w:rsidRDefault="00F701F4" w:rsidP="00F701F4">
      <w:pPr>
        <w:widowControl/>
        <w:shd w:val="clear" w:color="auto" w:fill="FFFFFF"/>
        <w:overflowPunct/>
        <w:autoSpaceDE/>
        <w:autoSpaceDN/>
        <w:adjustRightInd/>
        <w:spacing w:line="276" w:lineRule="auto"/>
        <w:textAlignment w:val="auto"/>
        <w:rPr>
          <w:color w:val="000000"/>
          <w:sz w:val="26"/>
          <w:szCs w:val="26"/>
        </w:rPr>
      </w:pPr>
      <w:r w:rsidRPr="00EE6CB9">
        <w:rPr>
          <w:color w:val="000000"/>
          <w:sz w:val="26"/>
          <w:szCs w:val="26"/>
        </w:rPr>
        <w:t xml:space="preserve">- </w:t>
      </w:r>
      <w:r w:rsidR="00C10222" w:rsidRPr="00EE6CB9">
        <w:rPr>
          <w:color w:val="000000"/>
          <w:sz w:val="26"/>
          <w:szCs w:val="26"/>
        </w:rPr>
        <w:t>п</w:t>
      </w:r>
      <w:r w:rsidRPr="00EE6CB9">
        <w:rPr>
          <w:color w:val="000000"/>
          <w:sz w:val="26"/>
          <w:szCs w:val="26"/>
        </w:rPr>
        <w:t>равила внутреннего трудового распорядка;</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инструкции (по делопроизводству, пожарной безопасности, должностные и др.);</w:t>
      </w:r>
    </w:p>
    <w:p w:rsidR="00F701F4" w:rsidRPr="00EE6CB9" w:rsidRDefault="00C10222"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024C7D" w:rsidRPr="00EE6CB9">
        <w:rPr>
          <w:color w:val="000000"/>
          <w:sz w:val="26"/>
          <w:szCs w:val="26"/>
        </w:rPr>
        <w:t xml:space="preserve">оложение об аттестации, </w:t>
      </w:r>
      <w:r w:rsidR="00F701F4" w:rsidRPr="00EE6CB9">
        <w:rPr>
          <w:color w:val="000000"/>
          <w:sz w:val="26"/>
          <w:szCs w:val="26"/>
        </w:rPr>
        <w:t>принятое в соответствии с действующим Трудовым кодексом Российской Федерации;</w:t>
      </w:r>
    </w:p>
    <w:p w:rsidR="00F701F4" w:rsidRPr="00EE6CB9" w:rsidRDefault="00C10222"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024C7D" w:rsidRPr="00EE6CB9">
        <w:rPr>
          <w:color w:val="000000"/>
          <w:sz w:val="26"/>
          <w:szCs w:val="26"/>
        </w:rPr>
        <w:t xml:space="preserve">оложение об оплате труда, </w:t>
      </w:r>
      <w:r w:rsidR="00F701F4" w:rsidRPr="00EE6CB9">
        <w:rPr>
          <w:color w:val="000000"/>
          <w:sz w:val="26"/>
          <w:szCs w:val="26"/>
        </w:rPr>
        <w:t>принятое в соответствии с действующим Трудовым кодексом Российской Федерации;</w:t>
      </w:r>
    </w:p>
    <w:p w:rsidR="00F701F4" w:rsidRPr="00EE6CB9" w:rsidRDefault="00C10222"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w:t>
      </w:r>
      <w:r w:rsidR="00F701F4" w:rsidRPr="00EE6CB9">
        <w:rPr>
          <w:color w:val="000000"/>
          <w:sz w:val="26"/>
          <w:szCs w:val="26"/>
        </w:rPr>
        <w:t>оложение о стимулирующих, ком</w:t>
      </w:r>
      <w:r w:rsidR="00024C7D" w:rsidRPr="00EE6CB9">
        <w:rPr>
          <w:color w:val="000000"/>
          <w:sz w:val="26"/>
          <w:szCs w:val="26"/>
        </w:rPr>
        <w:t xml:space="preserve">пенсационных и других выплатах, </w:t>
      </w:r>
      <w:r w:rsidR="00F701F4" w:rsidRPr="00EE6CB9">
        <w:rPr>
          <w:color w:val="000000"/>
          <w:sz w:val="26"/>
          <w:szCs w:val="26"/>
        </w:rPr>
        <w:t>принятое в соответствии с действующим Трудовым кодексом Российской Федерации;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приказы по основной деятельности и по кадрам;</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информационно-справочные документы (справки, докладные и объяснительные записки, акты, служебные письма);</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планы и отчеты учреждения (годовые, квартальные, месячные) и др.</w:t>
      </w: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3.2. Материально-технические ресурсы</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r w:rsidRPr="00EE6CB9">
        <w:rPr>
          <w:color w:val="000000"/>
          <w:sz w:val="26"/>
          <w:szCs w:val="26"/>
        </w:rPr>
        <w:t>1. Материально-т</w:t>
      </w:r>
      <w:r w:rsidR="00BA5946" w:rsidRPr="00EE6CB9">
        <w:rPr>
          <w:color w:val="000000"/>
          <w:sz w:val="26"/>
          <w:szCs w:val="26"/>
        </w:rPr>
        <w:t xml:space="preserve">ехнические ресурсы КДУ включают </w:t>
      </w:r>
      <w:r w:rsidRPr="00EE6CB9">
        <w:rPr>
          <w:color w:val="000000"/>
          <w:sz w:val="26"/>
          <w:szCs w:val="26"/>
        </w:rPr>
        <w:t>недвижимое имущество</w:t>
      </w:r>
      <w:r w:rsidR="00BA5946" w:rsidRPr="00EE6CB9">
        <w:rPr>
          <w:color w:val="000000"/>
          <w:sz w:val="26"/>
          <w:szCs w:val="26"/>
        </w:rPr>
        <w:t xml:space="preserve"> </w:t>
      </w:r>
      <w:r w:rsidRPr="00EE6CB9">
        <w:rPr>
          <w:color w:val="000000"/>
          <w:sz w:val="26"/>
          <w:szCs w:val="26"/>
        </w:rPr>
        <w:t xml:space="preserve">– здания, сооружения, обустроенную прилегающую территорию и землю под учреждением, а </w:t>
      </w:r>
      <w:r w:rsidR="00BA5946" w:rsidRPr="00EE6CB9">
        <w:rPr>
          <w:color w:val="000000"/>
          <w:sz w:val="26"/>
          <w:szCs w:val="26"/>
        </w:rPr>
        <w:t xml:space="preserve">также </w:t>
      </w:r>
      <w:r w:rsidRPr="00EE6CB9">
        <w:rPr>
          <w:color w:val="000000"/>
          <w:sz w:val="26"/>
          <w:szCs w:val="26"/>
        </w:rPr>
        <w:t>движимое имущество</w:t>
      </w:r>
      <w:r w:rsidR="00BA5946" w:rsidRPr="00EE6CB9">
        <w:rPr>
          <w:color w:val="000000"/>
          <w:sz w:val="26"/>
          <w:szCs w:val="26"/>
        </w:rPr>
        <w:t xml:space="preserve"> </w:t>
      </w:r>
      <w:r w:rsidRPr="00EE6CB9">
        <w:rPr>
          <w:color w:val="000000"/>
          <w:sz w:val="26"/>
          <w:szCs w:val="26"/>
        </w:rPr>
        <w:t>– специальное оборудование, технику, инвентарь для производства культурного продукта и обеспечения социально-культурной деятельности</w:t>
      </w:r>
      <w:r w:rsidR="00BA5946" w:rsidRPr="00EE6CB9">
        <w:rPr>
          <w:color w:val="000000"/>
          <w:sz w:val="26"/>
          <w:szCs w:val="26"/>
        </w:rPr>
        <w:t xml:space="preserve"> на базе учреждения</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КДУ и его структурные подразделения должны быть размещены в специально предназначенных или приспособленных помещениях (отдельно стоящих зданиях),</w:t>
      </w:r>
      <w:r w:rsidR="00BA5946" w:rsidRPr="00EE6CB9">
        <w:rPr>
          <w:color w:val="000000"/>
          <w:sz w:val="26"/>
          <w:szCs w:val="26"/>
        </w:rPr>
        <w:t xml:space="preserve"> </w:t>
      </w:r>
      <w:r w:rsidRPr="00EE6CB9">
        <w:rPr>
          <w:color w:val="000000"/>
          <w:spacing w:val="6"/>
          <w:sz w:val="26"/>
          <w:szCs w:val="26"/>
        </w:rPr>
        <w:t>оснащенных телефонной связью и выходом в Интернет.</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3. Место расположения КДУ должно быть максимально удобным для населения: в центре села, города, жилого квартала, микрорайона, района города, на пересечении пешеходных путей, вблизи транспортных сообщений, </w:t>
      </w:r>
      <w:r w:rsidR="00BA5946" w:rsidRPr="00EE6CB9">
        <w:rPr>
          <w:color w:val="000000"/>
          <w:sz w:val="26"/>
          <w:szCs w:val="26"/>
        </w:rPr>
        <w:t>развязок и т.</w:t>
      </w:r>
      <w:r w:rsidRPr="00EE6CB9">
        <w:rPr>
          <w:color w:val="000000"/>
          <w:sz w:val="26"/>
          <w:szCs w:val="26"/>
        </w:rPr>
        <w:t>д.</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4. КДУ должно организовать свободный доступ для лиц с ограниченными возможностями здоровья (люди с поражением опорно-двигательного аппарата, с недостатками зрения и слуха; лица преклонного возраста и др.) посредством устройства пандусов при входе-выходе, уровневых переходов и проемов дверей, соответствующих строительным ГОСТам.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КДУ должно иметь:</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зрительный зал;</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танцевальный зал;</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помещения для проведения мероприятий групповых и индивидуальных форм;</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помещения для работы клубных формирований;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lastRenderedPageBreak/>
        <w:t>- помещения для иных видов основной деятельности;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административные помещения (кабинет директора, кабинет</w:t>
      </w:r>
      <w:r w:rsidR="00BA5946" w:rsidRPr="00EE6CB9">
        <w:rPr>
          <w:color w:val="000000"/>
          <w:sz w:val="26"/>
          <w:szCs w:val="26"/>
        </w:rPr>
        <w:t>ы</w:t>
      </w:r>
      <w:r w:rsidRPr="00EE6CB9">
        <w:rPr>
          <w:color w:val="000000"/>
          <w:sz w:val="26"/>
          <w:szCs w:val="26"/>
        </w:rPr>
        <w:t xml:space="preserve"> специалистов и др.);</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подсобные, санитарно-бытовые и хозяйственные помещения (гардероб, санузел, реквизиторская, костюмерная и др.), буфет (по возможности).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pacing w:val="6"/>
          <w:sz w:val="26"/>
          <w:szCs w:val="26"/>
        </w:rPr>
        <w:t>6. Состояние помещений должно отвечать требованиям правил пожарной безопасности, безопасности труда, санитарно-гигиенических и иных норм, установленных действующим законодательством.</w:t>
      </w:r>
    </w:p>
    <w:p w:rsidR="00F701F4" w:rsidRPr="00EE6CB9" w:rsidRDefault="00F701F4" w:rsidP="00C10222">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sz w:val="26"/>
          <w:szCs w:val="26"/>
        </w:rPr>
        <w:t>7. Площадь, занимаемая КДУ, должна обеспечивать размещение работников и получателей</w:t>
      </w:r>
      <w:r w:rsidR="00BA5946" w:rsidRPr="00EE6CB9">
        <w:rPr>
          <w:color w:val="000000"/>
          <w:sz w:val="26"/>
          <w:szCs w:val="26"/>
        </w:rPr>
        <w:t xml:space="preserve"> </w:t>
      </w:r>
      <w:r w:rsidRPr="00EE6CB9">
        <w:rPr>
          <w:sz w:val="26"/>
          <w:szCs w:val="26"/>
        </w:rPr>
        <w:t>культурных услуг в соответствии со строительными нормами и правилами: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площадь зрительного зала (на 1 место в зрительном зале – 0,65 м²);</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площадь комнат для работы клубных формирований (на 1 человека – от 3,2 кв.м);</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площадь танцевального зала с эстрадой (на 1 человека – 1,1 м²);</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площадь помещения для административного и обслуживающего персонала (0,16 кв.м на 1 место в зрительном зале).</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8. В помещениях клубного учреждения должен соблюдаться температурный режим не менее +18 градусов по Цельсию, относительная влажность воздуха – 55%.</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9. Рабочие места в клубном учреждении должны быть оснащены и оборудованы в соответствии с нормами Санитарно-эпидемиологических правил и нормативов (СанПиН).</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r w:rsidRPr="00EE6CB9">
        <w:rPr>
          <w:color w:val="000000"/>
          <w:sz w:val="26"/>
          <w:szCs w:val="26"/>
        </w:rPr>
        <w:t>10. КДУ обеспечивается охранно-пожарной сигнализацией и средствами противопожарной защиты в соответствии с нормативными документами действующего законодательства.</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11. КДУ должно стремиться к созданию привлекательного внешнего образа</w:t>
      </w:r>
      <w:r w:rsidR="00C10222" w:rsidRPr="00EE6CB9">
        <w:rPr>
          <w:color w:val="000000"/>
          <w:sz w:val="26"/>
          <w:szCs w:val="26"/>
        </w:rPr>
        <w:t>,</w:t>
      </w:r>
      <w:r w:rsidRPr="00EE6CB9">
        <w:rPr>
          <w:color w:val="000000"/>
          <w:sz w:val="26"/>
          <w:szCs w:val="26"/>
        </w:rPr>
        <w:t xml:space="preserve"> формированию положительного имиджа, доступности для населения.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12. Прилегающая к КДУ территория должна быть оборудована пешеходными дорожками с твердым покрытием, зелеными насаждениями, газонами, цветочными клумбами, садовыми скамейками, эстрадно-танцевальной площадкой, местом для детских игр с аттракционами малых форм, архитектурными сооружениями, специально оборудованной площадкой для проведения физкультурно-оздоровительных, досуговых мероприятий и народных игр.</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13. На фасаде здания или прилегающей территории должно быть видимое, четко читаемое, и легко узнаваемое название КДУ, на входе – вывеска с обязательным указанием полного наименования учреждения, режима работы, на информационном стенде внутри помещения, – план работы на месяц с конкретной информацией о мероприятиях, перечень клубных формирований с указанием руководителя, кабинета и расписания занятий.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pacing w:val="6"/>
          <w:sz w:val="26"/>
          <w:szCs w:val="26"/>
        </w:rPr>
        <w:t xml:space="preserve">14. КДУ и его структурные подразделения </w:t>
      </w:r>
      <w:r w:rsidRPr="00EE6CB9">
        <w:rPr>
          <w:color w:val="000000"/>
          <w:sz w:val="26"/>
          <w:szCs w:val="26"/>
        </w:rPr>
        <w:t>укомплектовываются специальным оборудованием (аппаратурой, приборами, мебелью, инструментами), отвечающим требованиям стандартов, технических условий, других нормативных документов и обеспечивающим надлежащее качество предоставляемых населению культурных услуг.</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15. Специальное оборудование и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lastRenderedPageBreak/>
        <w:t>16.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должна быть подтверждена проверкой.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17.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специалистом в данной области.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18. В КДУ осуществляется постоянный контроль уровня шума и вибрации</w:t>
      </w:r>
      <w:r w:rsidR="003A24A7" w:rsidRPr="00EE6CB9">
        <w:rPr>
          <w:color w:val="000000"/>
          <w:sz w:val="26"/>
          <w:szCs w:val="26"/>
        </w:rPr>
        <w:t xml:space="preserve">. </w:t>
      </w:r>
      <w:r w:rsidRPr="00EE6CB9">
        <w:rPr>
          <w:color w:val="000000"/>
          <w:sz w:val="26"/>
          <w:szCs w:val="26"/>
        </w:rPr>
        <w:t>Мощность звучания в зрительном зале при звукоусилении не должна превышать 96 децибел, при звуковом оформлении – 100 децибел.</w:t>
      </w:r>
    </w:p>
    <w:p w:rsidR="00F701F4" w:rsidRPr="00EE6CB9" w:rsidRDefault="00F701F4" w:rsidP="00F129CD">
      <w:pPr>
        <w:widowControl/>
        <w:shd w:val="clear" w:color="auto" w:fill="FFFFFF"/>
        <w:overflowPunct/>
        <w:autoSpaceDE/>
        <w:autoSpaceDN/>
        <w:adjustRightInd/>
        <w:spacing w:line="276" w:lineRule="auto"/>
        <w:ind w:firstLine="284"/>
        <w:jc w:val="both"/>
        <w:textAlignment w:val="auto"/>
        <w:rPr>
          <w:color w:val="000000"/>
          <w:sz w:val="26"/>
          <w:szCs w:val="26"/>
        </w:rPr>
      </w:pPr>
      <w:r w:rsidRPr="00EE6CB9">
        <w:rPr>
          <w:color w:val="000000"/>
          <w:spacing w:val="6"/>
          <w:sz w:val="26"/>
          <w:szCs w:val="26"/>
        </w:rPr>
        <w:t xml:space="preserve">19. В КДУ должен быть </w:t>
      </w:r>
      <w:r w:rsidRPr="00EE6CB9">
        <w:rPr>
          <w:color w:val="000000"/>
          <w:sz w:val="26"/>
          <w:szCs w:val="26"/>
        </w:rPr>
        <w:t>разработан комплекс упреждающих мероприятий, направленных на предотвращение чрезвычайных ситуаций (пожары, стихийные бедствия, террористические акты и др.) и обеспечение защиты</w:t>
      </w:r>
      <w:r w:rsidR="007818BE" w:rsidRPr="00EE6CB9">
        <w:rPr>
          <w:color w:val="000000"/>
          <w:sz w:val="26"/>
          <w:szCs w:val="26"/>
        </w:rPr>
        <w:t xml:space="preserve"> </w:t>
      </w:r>
      <w:r w:rsidRPr="00EE6CB9">
        <w:rPr>
          <w:color w:val="000000"/>
          <w:spacing w:val="6"/>
          <w:sz w:val="26"/>
          <w:szCs w:val="26"/>
        </w:rPr>
        <w:t>посетителей и персонала</w:t>
      </w:r>
      <w:r w:rsidR="007818BE" w:rsidRPr="00EE6CB9">
        <w:rPr>
          <w:color w:val="000000"/>
          <w:sz w:val="26"/>
          <w:szCs w:val="26"/>
        </w:rPr>
        <w:t xml:space="preserve">, </w:t>
      </w:r>
      <w:r w:rsidRPr="00EE6CB9">
        <w:rPr>
          <w:color w:val="000000"/>
          <w:sz w:val="26"/>
          <w:szCs w:val="26"/>
        </w:rPr>
        <w:t>безопасность материально-технических ресурсов.</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20. Персонал КДУ должен пройти подготовку по оказанию первой медицинской помощи. Аптечка должна находиться на виду в легкодоступном месте.</w:t>
      </w: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3.3. Информационные ресурсы</w:t>
      </w:r>
    </w:p>
    <w:p w:rsidR="00F701F4" w:rsidRPr="00EE6CB9" w:rsidRDefault="00D6760E"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1. Информационные ресурсы – </w:t>
      </w:r>
      <w:r w:rsidR="00F701F4" w:rsidRPr="00EE6CB9">
        <w:rPr>
          <w:color w:val="000000"/>
          <w:sz w:val="26"/>
          <w:szCs w:val="26"/>
        </w:rPr>
        <w:t>совокупность данных, организованных для эффективного получения достоверной информации, зафиксированных на материальном носителе, предназначенных для автоматизированной обработки и предоставляемых другим людям на коммерческой или некоммерческой основе.</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КДУ при осуществлении своей деятельности должно активно использовать следующие виды информационных ресурсов:</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печатные (брошюры, буклеты, плакаты, афиши, газеты, журналы и др.);</w:t>
      </w:r>
    </w:p>
    <w:p w:rsidR="00F701F4" w:rsidRPr="00EE6CB9" w:rsidRDefault="00F701F4" w:rsidP="00F129CD">
      <w:pPr>
        <w:widowControl/>
        <w:shd w:val="clear" w:color="auto" w:fill="FFFFFF"/>
        <w:tabs>
          <w:tab w:val="left" w:pos="142"/>
        </w:tabs>
        <w:overflowPunct/>
        <w:autoSpaceDE/>
        <w:autoSpaceDN/>
        <w:adjustRightInd/>
        <w:spacing w:line="276" w:lineRule="auto"/>
        <w:jc w:val="both"/>
        <w:textAlignment w:val="auto"/>
        <w:rPr>
          <w:color w:val="000000"/>
          <w:sz w:val="26"/>
          <w:szCs w:val="26"/>
        </w:rPr>
      </w:pPr>
      <w:r w:rsidRPr="00EE6CB9">
        <w:rPr>
          <w:color w:val="000000"/>
          <w:sz w:val="26"/>
          <w:szCs w:val="26"/>
        </w:rPr>
        <w:t>- аудиовизуальные (аудио-, видео-, кинофильмы,</w:t>
      </w:r>
      <w:r w:rsidR="00F129CD" w:rsidRPr="00EE6CB9">
        <w:rPr>
          <w:color w:val="000000"/>
          <w:sz w:val="26"/>
          <w:szCs w:val="26"/>
        </w:rPr>
        <w:t xml:space="preserve"> </w:t>
      </w:r>
      <w:r w:rsidRPr="00EE6CB9">
        <w:rPr>
          <w:color w:val="000000"/>
          <w:sz w:val="26"/>
          <w:szCs w:val="26"/>
        </w:rPr>
        <w:t>радио и др.);</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Интернет (сайты, порталы и др.);</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базы данных (архивы, реестры, фонды, электронные каталоги и др.).</w:t>
      </w: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3.4. Финансовые ресурсы</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 Финансовые ресурсы КДУ – это совокупность денежных средств, получение и использование которых не противоречит действующему законодательству Российской Федерации.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2. Финансирование КДУ осуществляется за счет средств бюджета </w:t>
      </w:r>
      <w:r w:rsidR="00473382" w:rsidRPr="00EE6CB9">
        <w:rPr>
          <w:color w:val="000000"/>
          <w:sz w:val="26"/>
          <w:szCs w:val="26"/>
        </w:rPr>
        <w:t>соответствующего уровня</w:t>
      </w:r>
      <w:r w:rsidRPr="00EE6CB9">
        <w:rPr>
          <w:color w:val="000000"/>
          <w:sz w:val="26"/>
          <w:szCs w:val="26"/>
        </w:rPr>
        <w:t xml:space="preserve"> и внебюджетных фондов, субсидий, целевых программ, пожертвований, спонсорских средств со стороны организаций и частных лиц, доходов от предпринимательской и иной приносящей доход деятельности.</w:t>
      </w:r>
    </w:p>
    <w:p w:rsidR="00E42CAA" w:rsidRPr="00EE6CB9" w:rsidRDefault="00E42CAA" w:rsidP="00F701F4">
      <w:pPr>
        <w:widowControl/>
        <w:shd w:val="clear" w:color="auto" w:fill="FFFFFF"/>
        <w:overflowPunct/>
        <w:autoSpaceDE/>
        <w:autoSpaceDN/>
        <w:adjustRightInd/>
        <w:spacing w:line="276" w:lineRule="auto"/>
        <w:ind w:firstLine="709"/>
        <w:jc w:val="both"/>
        <w:textAlignment w:val="auto"/>
        <w:rPr>
          <w:color w:val="000000"/>
          <w:sz w:val="26"/>
          <w:szCs w:val="26"/>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29443D" w:rsidRPr="00EE6CB9" w:rsidTr="009F5CFC">
        <w:trPr>
          <w:trHeight w:val="297"/>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t xml:space="preserve">Субсидии на выполнение </w:t>
            </w:r>
            <w:r w:rsidR="00E42CAA" w:rsidRPr="00EE6CB9">
              <w:rPr>
                <w:rFonts w:ascii="Times New Roman" w:hAnsi="Times New Roman"/>
                <w:sz w:val="26"/>
                <w:szCs w:val="26"/>
              </w:rPr>
              <w:t>государственного (</w:t>
            </w:r>
            <w:r w:rsidRPr="00EE6CB9">
              <w:rPr>
                <w:rFonts w:ascii="Times New Roman" w:hAnsi="Times New Roman"/>
                <w:sz w:val="26"/>
                <w:szCs w:val="26"/>
              </w:rPr>
              <w:t>муниципального</w:t>
            </w:r>
            <w:r w:rsidR="00E42CAA" w:rsidRPr="00EE6CB9">
              <w:rPr>
                <w:rFonts w:ascii="Times New Roman" w:hAnsi="Times New Roman"/>
                <w:sz w:val="26"/>
                <w:szCs w:val="26"/>
              </w:rPr>
              <w:t>)</w:t>
            </w:r>
            <w:r w:rsidRPr="00EE6CB9">
              <w:rPr>
                <w:rFonts w:ascii="Times New Roman" w:hAnsi="Times New Roman"/>
                <w:sz w:val="26"/>
                <w:szCs w:val="26"/>
              </w:rPr>
              <w:t xml:space="preserve"> задания</w:t>
            </w:r>
            <w:r w:rsidR="00E42CAA" w:rsidRPr="00EE6CB9">
              <w:rPr>
                <w:rFonts w:ascii="Times New Roman" w:hAnsi="Times New Roman"/>
                <w:sz w:val="26"/>
                <w:szCs w:val="26"/>
              </w:rPr>
              <w:t>.</w:t>
            </w:r>
          </w:p>
        </w:tc>
      </w:tr>
      <w:tr w:rsidR="0029443D" w:rsidRPr="00EE6CB9" w:rsidTr="0029443D">
        <w:trPr>
          <w:trHeight w:val="300"/>
        </w:trPr>
        <w:tc>
          <w:tcPr>
            <w:tcW w:w="9938" w:type="dxa"/>
            <w:shd w:val="clear" w:color="auto" w:fill="auto"/>
            <w:hideMark/>
          </w:tcPr>
          <w:p w:rsidR="0029443D" w:rsidRPr="00EE6CB9" w:rsidRDefault="0029443D" w:rsidP="00D97526">
            <w:pPr>
              <w:pStyle w:val="af3"/>
              <w:jc w:val="both"/>
              <w:rPr>
                <w:rFonts w:ascii="Times New Roman" w:hAnsi="Times New Roman"/>
                <w:sz w:val="26"/>
                <w:szCs w:val="26"/>
              </w:rPr>
            </w:pPr>
            <w:r w:rsidRPr="00EE6CB9">
              <w:rPr>
                <w:rFonts w:ascii="Times New Roman" w:hAnsi="Times New Roman"/>
                <w:sz w:val="26"/>
                <w:szCs w:val="26"/>
              </w:rPr>
              <w:t>Субсиди</w:t>
            </w:r>
            <w:r w:rsidR="00D97526" w:rsidRPr="00EE6CB9">
              <w:rPr>
                <w:rFonts w:ascii="Times New Roman" w:hAnsi="Times New Roman"/>
                <w:sz w:val="26"/>
                <w:szCs w:val="26"/>
              </w:rPr>
              <w:t>и</w:t>
            </w:r>
            <w:r w:rsidRPr="00EE6CB9">
              <w:rPr>
                <w:rFonts w:ascii="Times New Roman" w:hAnsi="Times New Roman"/>
                <w:sz w:val="26"/>
                <w:szCs w:val="26"/>
              </w:rPr>
              <w:t xml:space="preserve"> на иные цели</w:t>
            </w:r>
            <w:r w:rsidR="00D97526" w:rsidRPr="00EE6CB9">
              <w:rPr>
                <w:rFonts w:ascii="Times New Roman" w:hAnsi="Times New Roman"/>
                <w:sz w:val="26"/>
                <w:szCs w:val="26"/>
              </w:rPr>
              <w:t>,</w:t>
            </w:r>
            <w:r w:rsidRPr="00EE6CB9">
              <w:rPr>
                <w:rFonts w:ascii="Times New Roman" w:hAnsi="Times New Roman"/>
                <w:sz w:val="26"/>
                <w:szCs w:val="26"/>
              </w:rPr>
              <w:t xml:space="preserve"> выделя</w:t>
            </w:r>
            <w:r w:rsidR="00D97526" w:rsidRPr="00EE6CB9">
              <w:rPr>
                <w:rFonts w:ascii="Times New Roman" w:hAnsi="Times New Roman"/>
                <w:sz w:val="26"/>
                <w:szCs w:val="26"/>
              </w:rPr>
              <w:t>ю</w:t>
            </w:r>
            <w:r w:rsidRPr="00EE6CB9">
              <w:rPr>
                <w:rFonts w:ascii="Times New Roman" w:hAnsi="Times New Roman"/>
                <w:sz w:val="26"/>
                <w:szCs w:val="26"/>
              </w:rPr>
              <w:t xml:space="preserve">тся в соответствии с </w:t>
            </w:r>
            <w:r w:rsidR="008748E8" w:rsidRPr="00EE6CB9">
              <w:rPr>
                <w:rFonts w:ascii="Times New Roman" w:hAnsi="Times New Roman"/>
                <w:sz w:val="26"/>
                <w:szCs w:val="26"/>
              </w:rPr>
              <w:t>частью 1 статьи 78.1. Бюджетного Кодекса Российской Федерации.</w:t>
            </w:r>
          </w:p>
        </w:tc>
      </w:tr>
      <w:tr w:rsidR="0029443D" w:rsidRPr="00EE6CB9" w:rsidTr="009F5CFC">
        <w:trPr>
          <w:trHeight w:val="553"/>
        </w:trPr>
        <w:tc>
          <w:tcPr>
            <w:tcW w:w="9938" w:type="dxa"/>
            <w:shd w:val="clear" w:color="auto" w:fill="auto"/>
            <w:hideMark/>
          </w:tcPr>
          <w:p w:rsidR="0029443D" w:rsidRPr="00EE6CB9" w:rsidRDefault="00A535B5" w:rsidP="00A535B5">
            <w:pPr>
              <w:pStyle w:val="af3"/>
              <w:jc w:val="both"/>
              <w:rPr>
                <w:rFonts w:ascii="Times New Roman" w:hAnsi="Times New Roman"/>
                <w:sz w:val="26"/>
                <w:szCs w:val="26"/>
              </w:rPr>
            </w:pPr>
            <w:r w:rsidRPr="00EE6CB9">
              <w:rPr>
                <w:rFonts w:ascii="Times New Roman" w:hAnsi="Times New Roman"/>
                <w:sz w:val="26"/>
                <w:szCs w:val="26"/>
              </w:rPr>
              <w:t xml:space="preserve">Поступления от </w:t>
            </w:r>
            <w:r w:rsidR="0029443D" w:rsidRPr="00EE6CB9">
              <w:rPr>
                <w:rFonts w:ascii="Times New Roman" w:hAnsi="Times New Roman"/>
                <w:sz w:val="26"/>
                <w:szCs w:val="26"/>
              </w:rPr>
              <w:t>оказания учреждением услуг, предоставление которых для физических и юридических лиц осуществляется на платной основе</w:t>
            </w:r>
            <w:r w:rsidRPr="00EE6CB9">
              <w:rPr>
                <w:rFonts w:ascii="Times New Roman" w:hAnsi="Times New Roman"/>
                <w:sz w:val="26"/>
                <w:szCs w:val="26"/>
              </w:rPr>
              <w:t>.</w:t>
            </w:r>
          </w:p>
        </w:tc>
      </w:tr>
      <w:tr w:rsidR="0029443D" w:rsidRPr="00EE6CB9" w:rsidTr="00BE78D4">
        <w:trPr>
          <w:trHeight w:val="276"/>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t>Поступления от иной приносящей деятельности</w:t>
            </w:r>
            <w:r w:rsidR="00F14177" w:rsidRPr="00EE6CB9">
              <w:rPr>
                <w:rFonts w:ascii="Times New Roman" w:hAnsi="Times New Roman"/>
                <w:sz w:val="26"/>
                <w:szCs w:val="26"/>
              </w:rPr>
              <w:t>, в том числе:</w:t>
            </w:r>
          </w:p>
        </w:tc>
      </w:tr>
      <w:tr w:rsidR="0029443D" w:rsidRPr="00EE6CB9" w:rsidTr="00340028">
        <w:trPr>
          <w:trHeight w:val="281"/>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lastRenderedPageBreak/>
              <w:t>Предпринимательская деятельность.</w:t>
            </w:r>
          </w:p>
        </w:tc>
      </w:tr>
      <w:tr w:rsidR="0029443D" w:rsidRPr="00EE6CB9" w:rsidTr="00340028">
        <w:trPr>
          <w:trHeight w:val="271"/>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t>Поступления за счет арендной платы.</w:t>
            </w:r>
          </w:p>
        </w:tc>
      </w:tr>
      <w:tr w:rsidR="0029443D" w:rsidRPr="00EE6CB9" w:rsidTr="00340028">
        <w:trPr>
          <w:trHeight w:val="276"/>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t>Поступления за счет возмещение коммунальных и эксплуатационных расходов.</w:t>
            </w:r>
          </w:p>
        </w:tc>
      </w:tr>
      <w:tr w:rsidR="0029443D" w:rsidRPr="00EE6CB9" w:rsidTr="0029443D">
        <w:trPr>
          <w:trHeight w:val="417"/>
        </w:trPr>
        <w:tc>
          <w:tcPr>
            <w:tcW w:w="9938" w:type="dxa"/>
            <w:shd w:val="clear" w:color="auto" w:fill="auto"/>
            <w:hideMark/>
          </w:tcPr>
          <w:p w:rsidR="0029443D" w:rsidRPr="00EE6CB9" w:rsidRDefault="0029443D" w:rsidP="0029443D">
            <w:pPr>
              <w:pStyle w:val="af3"/>
              <w:jc w:val="both"/>
              <w:rPr>
                <w:rFonts w:ascii="Times New Roman" w:hAnsi="Times New Roman"/>
                <w:sz w:val="26"/>
                <w:szCs w:val="26"/>
              </w:rPr>
            </w:pPr>
            <w:r w:rsidRPr="00EE6CB9">
              <w:rPr>
                <w:rFonts w:ascii="Times New Roman" w:hAnsi="Times New Roman"/>
                <w:sz w:val="26"/>
                <w:szCs w:val="26"/>
              </w:rPr>
              <w:t>Поступления за счет пожертвования</w:t>
            </w:r>
            <w:r w:rsidR="00F14177" w:rsidRPr="00EE6CB9">
              <w:rPr>
                <w:rFonts w:ascii="Times New Roman" w:hAnsi="Times New Roman"/>
                <w:sz w:val="26"/>
                <w:szCs w:val="26"/>
              </w:rPr>
              <w:t>, имеют целевой характер, в случае отсутствия акта к договору пожертвования, в котором оговорен целевой характер использования, расцениваются как спонсорские средства.</w:t>
            </w:r>
          </w:p>
        </w:tc>
      </w:tr>
      <w:tr w:rsidR="00F14177" w:rsidRPr="00EE6CB9" w:rsidTr="0029443D">
        <w:trPr>
          <w:trHeight w:val="417"/>
        </w:trPr>
        <w:tc>
          <w:tcPr>
            <w:tcW w:w="9938" w:type="dxa"/>
            <w:shd w:val="clear" w:color="auto" w:fill="auto"/>
          </w:tcPr>
          <w:p w:rsidR="00F14177" w:rsidRPr="00EE6CB9" w:rsidRDefault="00F14177" w:rsidP="00F14177">
            <w:pPr>
              <w:widowControl/>
              <w:overflowPunct/>
              <w:jc w:val="both"/>
              <w:textAlignment w:val="auto"/>
              <w:rPr>
                <w:rFonts w:eastAsiaTheme="minorHAnsi"/>
                <w:sz w:val="26"/>
                <w:szCs w:val="26"/>
                <w:lang w:eastAsia="en-US"/>
              </w:rPr>
            </w:pPr>
            <w:r w:rsidRPr="00EE6CB9">
              <w:rPr>
                <w:sz w:val="26"/>
                <w:szCs w:val="26"/>
              </w:rPr>
              <w:t>Поступления за счет спонсорских средств (</w:t>
            </w:r>
            <w:r w:rsidRPr="00EE6CB9">
              <w:rPr>
                <w:rFonts w:eastAsiaTheme="minorHAnsi"/>
                <w:sz w:val="26"/>
                <w:szCs w:val="26"/>
                <w:lang w:eastAsia="en-US"/>
              </w:rPr>
              <w:t>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 в соответствии с Федеральным законом от 13.03.2006 № 38-ФЗ «О рекламе», облагаются налогом на рек</w:t>
            </w:r>
            <w:r w:rsidR="00340028" w:rsidRPr="00EE6CB9">
              <w:rPr>
                <w:rFonts w:eastAsiaTheme="minorHAnsi"/>
                <w:sz w:val="26"/>
                <w:szCs w:val="26"/>
                <w:lang w:eastAsia="en-US"/>
              </w:rPr>
              <w:t>ламу и рекламную деятельность.</w:t>
            </w:r>
          </w:p>
          <w:p w:rsidR="00F14177" w:rsidRPr="00EE6CB9" w:rsidRDefault="00F14177" w:rsidP="0029443D">
            <w:pPr>
              <w:pStyle w:val="af3"/>
              <w:jc w:val="both"/>
              <w:rPr>
                <w:rFonts w:ascii="Times New Roman" w:hAnsi="Times New Roman"/>
                <w:sz w:val="26"/>
                <w:szCs w:val="26"/>
              </w:rPr>
            </w:pPr>
          </w:p>
        </w:tc>
      </w:tr>
    </w:tbl>
    <w:p w:rsidR="0029443D" w:rsidRPr="00EE6CB9" w:rsidRDefault="0029443D" w:rsidP="00F701F4">
      <w:pPr>
        <w:widowControl/>
        <w:shd w:val="clear" w:color="auto" w:fill="FFFFFF"/>
        <w:overflowPunct/>
        <w:autoSpaceDE/>
        <w:autoSpaceDN/>
        <w:adjustRightInd/>
        <w:spacing w:line="276" w:lineRule="auto"/>
        <w:ind w:firstLine="709"/>
        <w:jc w:val="both"/>
        <w:textAlignment w:val="auto"/>
        <w:rPr>
          <w:color w:val="000000"/>
          <w:sz w:val="26"/>
          <w:szCs w:val="26"/>
        </w:rPr>
      </w:pP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Бюджет КДУ предусматривает расходы на осуществление уставных целей деятельности учреждения: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содержание персонала (оплата труда с начислениями, выплата надбавок за квалификационные категории по результатам аттестации и иных надбавок, ежегодные расходы на повышение квалификации кадров);</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содержание здания и оборудования (коммунальные услуги, текущий и капитальный ремонт, аренда</w:t>
      </w:r>
      <w:r w:rsidR="00473382" w:rsidRPr="00EE6CB9">
        <w:rPr>
          <w:color w:val="000000"/>
          <w:sz w:val="26"/>
          <w:szCs w:val="26"/>
        </w:rPr>
        <w:t>, техническое обслуживание и т.</w:t>
      </w:r>
      <w:r w:rsidRPr="00EE6CB9">
        <w:rPr>
          <w:color w:val="000000"/>
          <w:sz w:val="26"/>
          <w:szCs w:val="26"/>
        </w:rPr>
        <w:t>д.);</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содержание прилегающей территории, филиалов и иных объектов, входящих в состав учреждения;</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осуществление организационно-методической, культурно-просветительской и культурно-досуговой деятельности;</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реализация творческих проектов: новых постановок, представлений, концертных программ, фестивалей, выставок и других видов культурно-досуговых мероприятий;</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обеспечение деятельности клубных формирований</w:t>
      </w:r>
      <w:r w:rsidR="0059664C" w:rsidRPr="00EE6CB9">
        <w:rPr>
          <w:color w:val="000000"/>
          <w:sz w:val="26"/>
          <w:szCs w:val="26"/>
        </w:rPr>
        <w:t xml:space="preserve"> </w:t>
      </w:r>
      <w:r w:rsidRPr="00EE6CB9">
        <w:rPr>
          <w:color w:val="000000"/>
          <w:sz w:val="26"/>
          <w:szCs w:val="26"/>
        </w:rPr>
        <w:t>(приобретение сценических костюмов, обуви, реквизита, оплата командировочных расходов при выездах на кон</w:t>
      </w:r>
      <w:r w:rsidR="0059664C" w:rsidRPr="00EE6CB9">
        <w:rPr>
          <w:color w:val="000000"/>
          <w:sz w:val="26"/>
          <w:szCs w:val="26"/>
        </w:rPr>
        <w:t>церты, фестивали, конкурсы и т.</w:t>
      </w:r>
      <w:r w:rsidRPr="00EE6CB9">
        <w:rPr>
          <w:color w:val="000000"/>
          <w:sz w:val="26"/>
          <w:szCs w:val="26"/>
        </w:rPr>
        <w:t>д.);</w:t>
      </w:r>
    </w:p>
    <w:p w:rsidR="00F701F4" w:rsidRPr="00EE6CB9" w:rsidRDefault="00F701F4" w:rsidP="00F701F4">
      <w:pPr>
        <w:widowControl/>
        <w:shd w:val="clear" w:color="auto" w:fill="FFFFFF"/>
        <w:overflowPunct/>
        <w:autoSpaceDE/>
        <w:autoSpaceDN/>
        <w:adjustRightInd/>
        <w:spacing w:line="276" w:lineRule="auto"/>
        <w:jc w:val="both"/>
        <w:textAlignment w:val="auto"/>
        <w:rPr>
          <w:color w:val="000000"/>
          <w:sz w:val="26"/>
          <w:szCs w:val="26"/>
        </w:rPr>
      </w:pPr>
      <w:r w:rsidRPr="00EE6CB9">
        <w:rPr>
          <w:color w:val="000000"/>
          <w:sz w:val="26"/>
          <w:szCs w:val="26"/>
        </w:rPr>
        <w:t xml:space="preserve">- другие затраты, связанные с </w:t>
      </w:r>
      <w:r w:rsidR="0059664C" w:rsidRPr="00EE6CB9">
        <w:rPr>
          <w:color w:val="000000"/>
          <w:sz w:val="26"/>
          <w:szCs w:val="26"/>
        </w:rPr>
        <w:t xml:space="preserve">осуществлением </w:t>
      </w:r>
      <w:r w:rsidRPr="00EE6CB9">
        <w:rPr>
          <w:color w:val="000000"/>
          <w:sz w:val="26"/>
          <w:szCs w:val="26"/>
        </w:rPr>
        <w:t>уставной деятельност</w:t>
      </w:r>
      <w:r w:rsidR="0059664C" w:rsidRPr="00EE6CB9">
        <w:rPr>
          <w:color w:val="000000"/>
          <w:sz w:val="26"/>
          <w:szCs w:val="26"/>
        </w:rPr>
        <w:t>и</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jc w:val="center"/>
        <w:textAlignment w:val="auto"/>
        <w:rPr>
          <w:b/>
          <w:bCs/>
          <w:color w:val="000000"/>
          <w:sz w:val="26"/>
          <w:szCs w:val="26"/>
        </w:rPr>
      </w:pPr>
    </w:p>
    <w:p w:rsidR="00F701F4" w:rsidRPr="00EE6CB9" w:rsidRDefault="00F701F4" w:rsidP="00F701F4">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3.5. Кадровые ресурсы</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1. Кадровые ресурсы - руководители и специалисты, обеспечивающие предоставление культурно-досуговых услуг населению (административный и основной состав), а также служащие и рабочие, обеспечивающие деятельность КДУ </w:t>
      </w:r>
      <w:r w:rsidR="006E3F26" w:rsidRPr="00EE6CB9">
        <w:rPr>
          <w:color w:val="000000"/>
          <w:sz w:val="26"/>
          <w:szCs w:val="26"/>
        </w:rPr>
        <w:t>(вспомогательный</w:t>
      </w:r>
      <w:r w:rsidRPr="00EE6CB9">
        <w:rPr>
          <w:color w:val="000000"/>
          <w:sz w:val="26"/>
          <w:szCs w:val="26"/>
        </w:rPr>
        <w:t xml:space="preserve"> персонал).</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2. КДУ должны располагать необходимыми и достаточными кадровыми ресурсами для реализации уставных целей.</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3. Все специалисты КДУ должны иметь соответствующее образование и профессиональную квалификацию.</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4. Все руководители и специалисты КДУ не реже одного раза в 5 лет должны проходить повышение квалификации по любой из установленных форм (стажировка – </w:t>
      </w:r>
      <w:r w:rsidRPr="00EE6CB9">
        <w:rPr>
          <w:color w:val="000000"/>
          <w:sz w:val="26"/>
          <w:szCs w:val="26"/>
        </w:rPr>
        <w:lastRenderedPageBreak/>
        <w:t>от 72 часов, мастер-класс – от 36 часов, курсы повышения квалификации – от 108 часов и т.д.).</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5. Повышение квалификации является обязательным условием при прохождении работником КДУ аттестации на присвоение квалификационной категории.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sz w:val="26"/>
          <w:szCs w:val="26"/>
        </w:rPr>
      </w:pPr>
      <w:r w:rsidRPr="00EE6CB9">
        <w:rPr>
          <w:color w:val="000000"/>
          <w:sz w:val="26"/>
          <w:szCs w:val="26"/>
        </w:rPr>
        <w:t>6. Размер финансовых средств, предназначенных для обучения сотрудников КДУ</w:t>
      </w:r>
      <w:r w:rsidR="001E1653" w:rsidRPr="00EE6CB9">
        <w:rPr>
          <w:color w:val="000000"/>
          <w:sz w:val="26"/>
          <w:szCs w:val="26"/>
        </w:rPr>
        <w:t>,</w:t>
      </w:r>
      <w:r w:rsidRPr="00EE6CB9">
        <w:rPr>
          <w:color w:val="000000"/>
          <w:sz w:val="26"/>
          <w:szCs w:val="26"/>
        </w:rPr>
        <w:t xml:space="preserve"> устанавливается согласно коллективному договору учреждения</w:t>
      </w:r>
      <w:r w:rsidR="00975917" w:rsidRPr="00EE6CB9">
        <w:rPr>
          <w:sz w:val="26"/>
          <w:szCs w:val="26"/>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7. Руководство КДУ и его учредитель обеспечивают реализацию программы непрерывного образования всего персонала, ориентируясь на разнообразные формы повышения квалификации по различным направлениям профессиональной деятельности как на уровне </w:t>
      </w:r>
      <w:r w:rsidR="0087512D" w:rsidRPr="00EE6CB9">
        <w:rPr>
          <w:color w:val="000000"/>
          <w:sz w:val="26"/>
          <w:szCs w:val="26"/>
        </w:rPr>
        <w:t>региона</w:t>
      </w:r>
      <w:r w:rsidR="00975917" w:rsidRPr="00EE6CB9">
        <w:rPr>
          <w:color w:val="000000"/>
          <w:sz w:val="26"/>
          <w:szCs w:val="26"/>
        </w:rPr>
        <w:t xml:space="preserve">, </w:t>
      </w:r>
      <w:r w:rsidRPr="00EE6CB9">
        <w:rPr>
          <w:color w:val="000000"/>
          <w:sz w:val="26"/>
          <w:szCs w:val="26"/>
        </w:rPr>
        <w:t xml:space="preserve">муниципального образования, так и </w:t>
      </w:r>
      <w:r w:rsidR="0087512D" w:rsidRPr="00EE6CB9">
        <w:rPr>
          <w:color w:val="000000"/>
          <w:sz w:val="26"/>
          <w:szCs w:val="26"/>
        </w:rPr>
        <w:t>Российской Федерации</w:t>
      </w:r>
      <w:r w:rsidRPr="00EE6CB9">
        <w:rPr>
          <w:color w:val="000000"/>
          <w:sz w:val="26"/>
          <w:szCs w:val="26"/>
        </w:rPr>
        <w:t>.</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8.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w:t>
      </w:r>
      <w:r w:rsidR="00975917" w:rsidRPr="00EE6CB9">
        <w:rPr>
          <w:color w:val="000000"/>
          <w:sz w:val="26"/>
          <w:szCs w:val="26"/>
        </w:rPr>
        <w:t xml:space="preserve"> органа работников, в том числе </w:t>
      </w:r>
      <w:r w:rsidR="00820702" w:rsidRPr="00EE6CB9">
        <w:rPr>
          <w:color w:val="000000"/>
          <w:sz w:val="26"/>
          <w:szCs w:val="26"/>
        </w:rPr>
        <w:t>п</w:t>
      </w:r>
      <w:r w:rsidRPr="00EE6CB9">
        <w:rPr>
          <w:color w:val="000000"/>
          <w:sz w:val="26"/>
          <w:szCs w:val="26"/>
        </w:rPr>
        <w:t>оложением об аттестации, утвержденным приказом директора учреждения и согласованным с профсоюзным комитетом.</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9. Специалисты КДУ развивают способность к творческой и инновационной деятельности, участвуют в реализации стратегии развития учреждения и муниципального образования, проектной и аналитической деятельности.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10. Сотрудники КДУ должны иметь опрятный внешний вид, нагрудные бейджи с указанием фамилии, имени, отчества и должности.</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 xml:space="preserve">11. Руководство КДУ и его учредитель обеспечивают оптимальное количество сотрудников, необходимое для выполнения </w:t>
      </w:r>
      <w:r w:rsidR="00EC641A" w:rsidRPr="00EE6CB9">
        <w:rPr>
          <w:color w:val="000000"/>
          <w:sz w:val="26"/>
          <w:szCs w:val="26"/>
        </w:rPr>
        <w:t>государственного (</w:t>
      </w:r>
      <w:r w:rsidRPr="00EE6CB9">
        <w:rPr>
          <w:color w:val="000000"/>
          <w:sz w:val="26"/>
          <w:szCs w:val="26"/>
        </w:rPr>
        <w:t>муниципального</w:t>
      </w:r>
      <w:r w:rsidR="00EC641A" w:rsidRPr="00EE6CB9">
        <w:rPr>
          <w:color w:val="000000"/>
          <w:sz w:val="26"/>
          <w:szCs w:val="26"/>
        </w:rPr>
        <w:t>)</w:t>
      </w:r>
      <w:r w:rsidRPr="00EE6CB9">
        <w:rPr>
          <w:color w:val="000000"/>
          <w:sz w:val="26"/>
          <w:szCs w:val="26"/>
        </w:rPr>
        <w:t xml:space="preserve"> задания.</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12. Штатное расписание КДУ определяется с учетом приоритетных направлений и основных показателей деятельности, расчетов норм времени на виды выполняемых услуг/работ.</w:t>
      </w:r>
    </w:p>
    <w:p w:rsidR="00F701F4" w:rsidRPr="00EE6CB9" w:rsidRDefault="00F701F4" w:rsidP="00F701F4">
      <w:pPr>
        <w:widowControl/>
        <w:shd w:val="clear" w:color="auto" w:fill="FFFFFF"/>
        <w:overflowPunct/>
        <w:autoSpaceDE/>
        <w:autoSpaceDN/>
        <w:adjustRightInd/>
        <w:spacing w:line="276" w:lineRule="auto"/>
        <w:ind w:firstLine="709"/>
        <w:jc w:val="both"/>
        <w:textAlignment w:val="auto"/>
        <w:rPr>
          <w:color w:val="000000"/>
          <w:sz w:val="26"/>
          <w:szCs w:val="26"/>
        </w:rPr>
      </w:pPr>
      <w:r w:rsidRPr="00EE6CB9">
        <w:rPr>
          <w:color w:val="000000"/>
          <w:sz w:val="26"/>
          <w:szCs w:val="26"/>
        </w:rPr>
        <w:t>13. Руководство КДУ и его учредитель обеспечивают социальную и профессиональную защиту сотрудников КДУ в рамках трудового договора, создают удовлетворительные условия труда для работников, оказывают всестороннюю поддержку молодым специалистам и наиболее результативным работникам.</w:t>
      </w:r>
    </w:p>
    <w:p w:rsidR="002D271A" w:rsidRPr="00EE6CB9" w:rsidRDefault="002D271A">
      <w:pPr>
        <w:rPr>
          <w:sz w:val="26"/>
          <w:szCs w:val="26"/>
        </w:rPr>
      </w:pPr>
    </w:p>
    <w:p w:rsidR="002E0B31" w:rsidRPr="00EE6CB9" w:rsidRDefault="002E0B31">
      <w:pPr>
        <w:rPr>
          <w:sz w:val="26"/>
          <w:szCs w:val="26"/>
        </w:rPr>
      </w:pPr>
    </w:p>
    <w:p w:rsidR="002E0B31" w:rsidRPr="00EE6CB9" w:rsidRDefault="002E0B31">
      <w:pPr>
        <w:rPr>
          <w:sz w:val="26"/>
          <w:szCs w:val="26"/>
        </w:rPr>
      </w:pPr>
    </w:p>
    <w:p w:rsidR="00C13B23" w:rsidRPr="00EE6CB9" w:rsidRDefault="00C13B23" w:rsidP="00C13B23">
      <w:pPr>
        <w:widowControl/>
        <w:shd w:val="clear" w:color="auto" w:fill="FFFFFF"/>
        <w:overflowPunct/>
        <w:autoSpaceDE/>
        <w:autoSpaceDN/>
        <w:adjustRightInd/>
        <w:spacing w:line="276" w:lineRule="auto"/>
        <w:jc w:val="center"/>
        <w:textAlignment w:val="auto"/>
        <w:rPr>
          <w:b/>
          <w:sz w:val="26"/>
          <w:szCs w:val="26"/>
        </w:rPr>
      </w:pPr>
      <w:r w:rsidRPr="00EE6CB9">
        <w:rPr>
          <w:b/>
          <w:bCs/>
          <w:sz w:val="26"/>
          <w:szCs w:val="26"/>
          <w:lang w:val="en-US"/>
        </w:rPr>
        <w:t>IV</w:t>
      </w:r>
      <w:r w:rsidRPr="00EE6CB9">
        <w:rPr>
          <w:b/>
          <w:bCs/>
          <w:sz w:val="26"/>
          <w:szCs w:val="26"/>
        </w:rPr>
        <w:t>. НОРМАТИВНО-ПРАВОВАЯ БАЗА</w:t>
      </w:r>
    </w:p>
    <w:p w:rsidR="00C13B23" w:rsidRPr="00EE6CB9" w:rsidRDefault="00C13B23" w:rsidP="00C13B23">
      <w:pPr>
        <w:widowControl/>
        <w:shd w:val="clear" w:color="auto" w:fill="FFFFFF"/>
        <w:overflowPunct/>
        <w:autoSpaceDE/>
        <w:autoSpaceDN/>
        <w:adjustRightInd/>
        <w:spacing w:line="276" w:lineRule="auto"/>
        <w:jc w:val="both"/>
        <w:textAlignment w:val="auto"/>
        <w:outlineLvl w:val="0"/>
        <w:rPr>
          <w:bCs/>
          <w:kern w:val="36"/>
          <w:sz w:val="26"/>
          <w:szCs w:val="26"/>
        </w:rPr>
      </w:pPr>
    </w:p>
    <w:p w:rsidR="00C13B23" w:rsidRPr="00EE6CB9" w:rsidRDefault="00C13B23" w:rsidP="00373E8C">
      <w:pPr>
        <w:widowControl/>
        <w:numPr>
          <w:ilvl w:val="0"/>
          <w:numId w:val="2"/>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Конституция Российской Федерации;</w:t>
      </w:r>
    </w:p>
    <w:p w:rsidR="00C13B23" w:rsidRPr="00EE6CB9" w:rsidRDefault="00C13B23" w:rsidP="00373E8C">
      <w:pPr>
        <w:widowControl/>
        <w:numPr>
          <w:ilvl w:val="0"/>
          <w:numId w:val="2"/>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Закон Российской Федерации от 09.10.1992 № 3612-1 «Основы законодательства Российской Федерации о культуре»;</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12.01.1996 № 7-ФЗ «О некоммерческих организациях»;</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06.10.2003 № 131-ФЗ «Об общих принципах организации местного самоуправления в Российской Федерации»; </w:t>
      </w:r>
    </w:p>
    <w:p w:rsidR="0092077A" w:rsidRPr="00EE6CB9" w:rsidRDefault="0092077A" w:rsidP="00373E8C">
      <w:pPr>
        <w:numPr>
          <w:ilvl w:val="0"/>
          <w:numId w:val="2"/>
        </w:numPr>
        <w:spacing w:line="276" w:lineRule="auto"/>
        <w:ind w:left="426"/>
        <w:jc w:val="both"/>
        <w:rPr>
          <w:sz w:val="26"/>
          <w:szCs w:val="26"/>
        </w:rPr>
      </w:pPr>
      <w:r w:rsidRPr="00EE6CB9">
        <w:rPr>
          <w:sz w:val="26"/>
          <w:szCs w:val="26"/>
        </w:rPr>
        <w:t>Закон Российской Федерации от 07.02.1992 № 2300-1 «О защите прав потребителей»;</w:t>
      </w:r>
    </w:p>
    <w:p w:rsidR="0092077A" w:rsidRPr="00EE6CB9" w:rsidRDefault="0092077A" w:rsidP="00373E8C">
      <w:pPr>
        <w:numPr>
          <w:ilvl w:val="0"/>
          <w:numId w:val="2"/>
        </w:numPr>
        <w:spacing w:line="276" w:lineRule="auto"/>
        <w:ind w:left="426"/>
        <w:jc w:val="both"/>
        <w:rPr>
          <w:sz w:val="26"/>
          <w:szCs w:val="26"/>
        </w:rPr>
      </w:pPr>
      <w:r w:rsidRPr="00EE6CB9">
        <w:rPr>
          <w:sz w:val="26"/>
          <w:szCs w:val="26"/>
        </w:rPr>
        <w:lastRenderedPageBreak/>
        <w:t>Федеральный закон от 24.11.1995 № 181-ФЗ «О социальной защите инвалидов в Российской Федерации»;</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27.07.2006 № 149-ФЗ «Об информации, информационных технологиях и о защите информации»;</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27.07.2010 № 210-ФЗ «Об организации представления государственных и муниципальных услуг»;</w:t>
      </w:r>
    </w:p>
    <w:p w:rsidR="00C13B23" w:rsidRPr="00EE6CB9" w:rsidRDefault="00C13B23" w:rsidP="00373E8C">
      <w:pPr>
        <w:numPr>
          <w:ilvl w:val="0"/>
          <w:numId w:val="2"/>
        </w:numPr>
        <w:spacing w:line="276" w:lineRule="auto"/>
        <w:ind w:left="426"/>
        <w:jc w:val="both"/>
        <w:rPr>
          <w:sz w:val="26"/>
          <w:szCs w:val="26"/>
        </w:rPr>
      </w:pPr>
      <w:r w:rsidRPr="00EE6CB9">
        <w:rPr>
          <w:sz w:val="26"/>
          <w:szCs w:val="26"/>
          <w:bdr w:val="none" w:sz="0" w:space="0" w:color="auto" w:frame="1"/>
        </w:rPr>
        <w:t>Федеральный закон от 29.12.2010 № 436-ФЗ «О защите детей от информации, причиняющей вред их здоровью и развитию»;</w:t>
      </w:r>
    </w:p>
    <w:p w:rsidR="00C13B23" w:rsidRPr="00EE6CB9" w:rsidRDefault="00C13B23" w:rsidP="00373E8C">
      <w:pPr>
        <w:numPr>
          <w:ilvl w:val="0"/>
          <w:numId w:val="2"/>
        </w:numPr>
        <w:spacing w:line="276" w:lineRule="auto"/>
        <w:ind w:left="426"/>
        <w:jc w:val="both"/>
        <w:rPr>
          <w:sz w:val="26"/>
          <w:szCs w:val="26"/>
        </w:rPr>
      </w:pPr>
      <w:r w:rsidRPr="00EE6CB9">
        <w:rPr>
          <w:sz w:val="26"/>
          <w:szCs w:val="26"/>
        </w:rPr>
        <w:t>Федеральный закон от 03.05.2012 № 46-ФЗ «О ратификации Конвенции о правах инвалидов»;</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Указ Президента Российской Федерации от 07.05.2012 № 597 «О мероприятиях по реализации государственной социальной политики»;</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Указ Президента Российской Федерации от 07.05.2012 № 601 «Об основных направлениях совершенствования системы государственного управления»;</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Указ Президента Российской Федерации от 24.12.2014 № 808 «Об утверждении Основ государственной культурной политики»;</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Стратегия развития информационного общества в Российской Федерации, утвержденная Президентом Российской Федерации от 07.02.2008 № Пр-212;</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Конвенция ООН о правах инвалидов от 13 декабря 2006 года, подписанная</w:t>
      </w:r>
      <w:r w:rsidRPr="00EE6CB9">
        <w:rPr>
          <w:sz w:val="26"/>
          <w:szCs w:val="26"/>
        </w:rPr>
        <w:t xml:space="preserve"> </w:t>
      </w:r>
      <w:r w:rsidRPr="00EE6CB9">
        <w:rPr>
          <w:bCs/>
          <w:kern w:val="36"/>
          <w:sz w:val="26"/>
          <w:szCs w:val="26"/>
        </w:rPr>
        <w:t>от имени Российской Федерации в городе Нью-Йорке 24 сентября 2008 года, ратифицированная Российской Федерацией Федеральным законом от 3 мая 2012 года за № 46-ФЗ «О ратификации Конвенции о правах инвалидов»;</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Постановление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 пункта 2 Указа Президента Российской Федерации от 07.05.2012 № 601 «Об основных направлениях совершенствования системы государственного управления»;</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Федеральная целевая программа «Культура России (2012-2018 годы)», утвержденная постановлением Правительства Российской Федерации от 03.03.2012 № 186;</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 xml:space="preserve">Государственная программа «Развитие культуры и туризма на 2013-2020 годы», </w:t>
      </w:r>
      <w:r w:rsidRPr="00EE6CB9">
        <w:rPr>
          <w:bCs/>
          <w:kern w:val="36"/>
          <w:sz w:val="26"/>
          <w:szCs w:val="26"/>
        </w:rPr>
        <w:lastRenderedPageBreak/>
        <w:t>утвержденная распоряжением Правительства Российской Федерации от 27.12.2012 № 2567-р;</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03.07.1996 № 1063-р «Социальные нормативы и нормы»;</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13.07.2007 № 923-р «Изменения, которые вносятся в социальные нормативы и нормы, одобренные распоряжением Правительства Российской Федерации от 3 июля 1996 г. № 1063-р»;</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26.01.2017 № 95-р «Изменения, которые вносятся в социальные нормативы и нормы, одобренные распоряжением Правительства Российской Федерации от 3 июля 1996 года № 1063-р»;</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28.12.2009 № 2094-р «О Стратегии социально-экономического развития Дальнего Востока и Байкальского региона на период до 2025 года»;</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30.11.2010 № 2136-р «Об утверждении концепции устойчивого развития сельских территорий Российской Федерации на период до 2020 года»;</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26.12.2014 № 2716-р «Об утверждении Программы создания центров культурного развития в малых городах и сельской местности Российской Федерации»;</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28.12.2014 № 2606-р «Об утверждении плана мероприятий «Изменения в отраслях социальной сферы, направленные на повышение эффективности сферы культуры»;</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29.02.2016 № 326-р «Об утверждении Стратегии государственной культурной политики на период до 2030 года»;</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Правительства Российской Федерации от 03.07.1996 № 1063-р «Социальные нормативы и нормы» (ред. от 13.07.2007 №</w:t>
      </w:r>
      <w:r w:rsidR="00E632B2" w:rsidRPr="00EE6CB9">
        <w:rPr>
          <w:bCs/>
          <w:kern w:val="36"/>
          <w:sz w:val="26"/>
          <w:szCs w:val="26"/>
        </w:rPr>
        <w:t xml:space="preserve"> </w:t>
      </w:r>
      <w:r w:rsidRPr="00EE6CB9">
        <w:rPr>
          <w:bCs/>
          <w:kern w:val="36"/>
          <w:sz w:val="26"/>
          <w:szCs w:val="26"/>
        </w:rPr>
        <w:t>923-р, от 23.06.2014 №581, от 26.01.2017 №95-р)</w:t>
      </w:r>
      <w:r w:rsidR="00E07FAC" w:rsidRPr="00EE6CB9">
        <w:rPr>
          <w:bCs/>
          <w:kern w:val="36"/>
          <w:sz w:val="26"/>
          <w:szCs w:val="26"/>
        </w:rPr>
        <w:t>;</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Комплексные рекомендации органам исполнительной власти, органам местного самоуправления по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Распоряжение Министерства культуры Российской Федерации от 27.07.2016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13B23" w:rsidRPr="00EE6CB9" w:rsidRDefault="00C13B23" w:rsidP="00373E8C">
      <w:pPr>
        <w:numPr>
          <w:ilvl w:val="0"/>
          <w:numId w:val="2"/>
        </w:numPr>
        <w:spacing w:line="276" w:lineRule="auto"/>
        <w:ind w:left="426"/>
        <w:jc w:val="both"/>
        <w:rPr>
          <w:bCs/>
          <w:kern w:val="36"/>
          <w:sz w:val="26"/>
          <w:szCs w:val="26"/>
        </w:rPr>
      </w:pPr>
      <w:r w:rsidRPr="00EE6CB9">
        <w:rPr>
          <w:bCs/>
          <w:kern w:val="36"/>
          <w:sz w:val="26"/>
          <w:szCs w:val="26"/>
        </w:rPr>
        <w:t>Приказ Министерства культуры и массовых коммуникаций Российской Федерации от 20.02.2008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FD4D95" w:rsidRPr="00EE6CB9" w:rsidRDefault="00C13B23" w:rsidP="00373E8C">
      <w:pPr>
        <w:widowControl/>
        <w:numPr>
          <w:ilvl w:val="0"/>
          <w:numId w:val="2"/>
        </w:numPr>
        <w:overflowPunct/>
        <w:spacing w:line="276" w:lineRule="auto"/>
        <w:ind w:left="426"/>
        <w:jc w:val="both"/>
        <w:textAlignment w:val="auto"/>
        <w:rPr>
          <w:bCs/>
          <w:kern w:val="36"/>
          <w:sz w:val="26"/>
          <w:szCs w:val="26"/>
        </w:rPr>
      </w:pPr>
      <w:r w:rsidRPr="00EE6CB9">
        <w:rPr>
          <w:bCs/>
          <w:kern w:val="36"/>
          <w:sz w:val="26"/>
          <w:szCs w:val="26"/>
        </w:rPr>
        <w:lastRenderedPageBreak/>
        <w:t>Приказ Министерства культуры и массовых коммуникаций Российской Федерации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C13B23" w:rsidRPr="00EE6CB9" w:rsidRDefault="00C13B23" w:rsidP="00373E8C">
      <w:pPr>
        <w:widowControl/>
        <w:numPr>
          <w:ilvl w:val="0"/>
          <w:numId w:val="2"/>
        </w:numPr>
        <w:overflowPunct/>
        <w:spacing w:line="276" w:lineRule="auto"/>
        <w:ind w:left="426"/>
        <w:jc w:val="both"/>
        <w:textAlignment w:val="auto"/>
        <w:rPr>
          <w:bCs/>
          <w:kern w:val="36"/>
          <w:sz w:val="26"/>
          <w:szCs w:val="26"/>
        </w:rPr>
      </w:pPr>
      <w:r w:rsidRPr="00EE6CB9">
        <w:rPr>
          <w:bCs/>
          <w:kern w:val="36"/>
          <w:sz w:val="26"/>
          <w:szCs w:val="26"/>
        </w:rPr>
        <w:t xml:space="preserve">Приказ Министерства культуры Российской Федерации от </w:t>
      </w:r>
      <w:r w:rsidR="00FD4D95" w:rsidRPr="00EE6CB9">
        <w:rPr>
          <w:bCs/>
          <w:kern w:val="36"/>
          <w:sz w:val="26"/>
          <w:szCs w:val="26"/>
        </w:rPr>
        <w:t>30</w:t>
      </w:r>
      <w:r w:rsidRPr="00EE6CB9">
        <w:rPr>
          <w:bCs/>
          <w:kern w:val="36"/>
          <w:sz w:val="26"/>
          <w:szCs w:val="26"/>
        </w:rPr>
        <w:t>.</w:t>
      </w:r>
      <w:r w:rsidR="00FD4D95" w:rsidRPr="00EE6CB9">
        <w:rPr>
          <w:bCs/>
          <w:kern w:val="36"/>
          <w:sz w:val="26"/>
          <w:szCs w:val="26"/>
        </w:rPr>
        <w:t>12</w:t>
      </w:r>
      <w:r w:rsidRPr="00EE6CB9">
        <w:rPr>
          <w:bCs/>
          <w:kern w:val="36"/>
          <w:sz w:val="26"/>
          <w:szCs w:val="26"/>
        </w:rPr>
        <w:t>.201</w:t>
      </w:r>
      <w:r w:rsidR="00FD4D95" w:rsidRPr="00EE6CB9">
        <w:rPr>
          <w:bCs/>
          <w:kern w:val="36"/>
          <w:sz w:val="26"/>
          <w:szCs w:val="26"/>
        </w:rPr>
        <w:t>5</w:t>
      </w:r>
      <w:r w:rsidRPr="00EE6CB9">
        <w:rPr>
          <w:bCs/>
          <w:kern w:val="36"/>
          <w:sz w:val="26"/>
          <w:szCs w:val="26"/>
        </w:rPr>
        <w:t xml:space="preserve"> № </w:t>
      </w:r>
      <w:r w:rsidR="00FD4D95" w:rsidRPr="00EE6CB9">
        <w:rPr>
          <w:bCs/>
          <w:kern w:val="36"/>
          <w:sz w:val="26"/>
          <w:szCs w:val="26"/>
        </w:rPr>
        <w:t>3448</w:t>
      </w:r>
      <w:r w:rsidRPr="00EE6CB9">
        <w:rPr>
          <w:bCs/>
          <w:kern w:val="36"/>
          <w:sz w:val="26"/>
          <w:szCs w:val="26"/>
        </w:rPr>
        <w:t xml:space="preserve"> «</w:t>
      </w:r>
      <w:r w:rsidR="00FD4D95" w:rsidRPr="00EE6CB9">
        <w:rPr>
          <w:rFonts w:eastAsiaTheme="minorHAnsi"/>
          <w:bCs/>
          <w:sz w:val="26"/>
          <w:szCs w:val="26"/>
          <w:lang w:eastAsia="en-US"/>
        </w:rPr>
        <w:t>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Pr="00EE6CB9">
        <w:rPr>
          <w:bCs/>
          <w:kern w:val="36"/>
          <w:sz w:val="26"/>
          <w:szCs w:val="26"/>
        </w:rPr>
        <w:t>»;</w:t>
      </w:r>
    </w:p>
    <w:p w:rsidR="00FD4D95" w:rsidRPr="00EE6CB9" w:rsidRDefault="00FD4D95" w:rsidP="00373E8C">
      <w:pPr>
        <w:numPr>
          <w:ilvl w:val="0"/>
          <w:numId w:val="2"/>
        </w:numPr>
        <w:spacing w:line="276" w:lineRule="auto"/>
        <w:jc w:val="both"/>
        <w:rPr>
          <w:bCs/>
          <w:kern w:val="36"/>
          <w:sz w:val="26"/>
          <w:szCs w:val="26"/>
        </w:rPr>
      </w:pPr>
      <w:r w:rsidRPr="00EE6CB9">
        <w:rPr>
          <w:bCs/>
          <w:kern w:val="36"/>
          <w:sz w:val="26"/>
          <w:szCs w:val="26"/>
        </w:rPr>
        <w:t xml:space="preserve">Приказ Министерства культуры Российской Федерации от 30.12.2015 № 3453 «Об утверждении </w:t>
      </w:r>
      <w:r w:rsidRPr="00EE6CB9">
        <w:rPr>
          <w:sz w:val="26"/>
          <w:szCs w:val="26"/>
        </w:rPr>
        <w:t>Методически</w:t>
      </w:r>
      <w:r w:rsidR="00530D53" w:rsidRPr="00EE6CB9">
        <w:rPr>
          <w:sz w:val="26"/>
          <w:szCs w:val="26"/>
        </w:rPr>
        <w:t>х</w:t>
      </w:r>
      <w:r w:rsidRPr="00EE6CB9">
        <w:rPr>
          <w:sz w:val="26"/>
          <w:szCs w:val="26"/>
        </w:rPr>
        <w:t xml:space="preserve"> рекомендации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r w:rsidRPr="00EE6CB9">
        <w:rPr>
          <w:bCs/>
          <w:kern w:val="36"/>
          <w:sz w:val="26"/>
          <w:szCs w:val="26"/>
        </w:rPr>
        <w:t>»;</w:t>
      </w:r>
    </w:p>
    <w:p w:rsidR="00FD4D95" w:rsidRPr="00EE6CB9" w:rsidRDefault="00C13B23" w:rsidP="00373E8C">
      <w:pPr>
        <w:numPr>
          <w:ilvl w:val="0"/>
          <w:numId w:val="2"/>
        </w:numPr>
        <w:spacing w:line="276" w:lineRule="auto"/>
        <w:jc w:val="both"/>
        <w:rPr>
          <w:bCs/>
          <w:kern w:val="36"/>
          <w:sz w:val="26"/>
          <w:szCs w:val="26"/>
        </w:rPr>
      </w:pPr>
      <w:r w:rsidRPr="00EE6CB9">
        <w:rPr>
          <w:bCs/>
          <w:kern w:val="36"/>
          <w:sz w:val="26"/>
          <w:szCs w:val="26"/>
        </w:rPr>
        <w:t>Приказ Министерства культуры Российской Федерации от 30.05.2016 № 1197 «Об утверждении базового (отраслевого) перечня услуг и работ в сфере «Культура, кинематография, архивное дело, туризм»;</w:t>
      </w:r>
    </w:p>
    <w:p w:rsidR="00C13B23" w:rsidRPr="00EE6CB9" w:rsidRDefault="00FD4D95" w:rsidP="00373E8C">
      <w:pPr>
        <w:numPr>
          <w:ilvl w:val="0"/>
          <w:numId w:val="2"/>
        </w:numPr>
        <w:spacing w:line="276" w:lineRule="auto"/>
        <w:jc w:val="both"/>
        <w:rPr>
          <w:bCs/>
          <w:kern w:val="36"/>
          <w:sz w:val="26"/>
          <w:szCs w:val="26"/>
        </w:rPr>
      </w:pPr>
      <w:r w:rsidRPr="00EE6CB9">
        <w:rPr>
          <w:bCs/>
          <w:kern w:val="36"/>
          <w:sz w:val="26"/>
          <w:szCs w:val="26"/>
        </w:rPr>
        <w:t xml:space="preserve"> </w:t>
      </w:r>
      <w:r w:rsidR="00C13B23" w:rsidRPr="00EE6CB9">
        <w:rPr>
          <w:bCs/>
          <w:kern w:val="36"/>
          <w:sz w:val="26"/>
          <w:szCs w:val="26"/>
        </w:rPr>
        <w:t>Приказ Министерства финансов Российской Федерации от 01.07.2015 №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13B23" w:rsidRPr="00EE6CB9" w:rsidRDefault="00C13B23" w:rsidP="00373E8C">
      <w:pPr>
        <w:numPr>
          <w:ilvl w:val="0"/>
          <w:numId w:val="2"/>
        </w:numPr>
        <w:spacing w:line="276" w:lineRule="auto"/>
        <w:jc w:val="both"/>
        <w:rPr>
          <w:bCs/>
          <w:kern w:val="36"/>
          <w:sz w:val="26"/>
          <w:szCs w:val="26"/>
        </w:rPr>
      </w:pPr>
      <w:r w:rsidRPr="00EE6CB9">
        <w:rPr>
          <w:bCs/>
          <w:kern w:val="36"/>
          <w:sz w:val="26"/>
          <w:szCs w:val="26"/>
        </w:rPr>
        <w:t>Решение Коллегии Министерства культуры Российской Федерации от 29.05.2002 № 10 «О некоторых мерах по стимулированию деятельности муниципальных учреждений культуры»;</w:t>
      </w:r>
    </w:p>
    <w:p w:rsidR="00C13B23" w:rsidRPr="00EE6CB9" w:rsidRDefault="00C13B23" w:rsidP="001919DB">
      <w:pPr>
        <w:spacing w:line="276" w:lineRule="auto"/>
        <w:ind w:left="426" w:hanging="426"/>
        <w:jc w:val="both"/>
        <w:rPr>
          <w:bCs/>
          <w:kern w:val="36"/>
          <w:sz w:val="26"/>
          <w:szCs w:val="26"/>
        </w:rPr>
      </w:pPr>
      <w:r w:rsidRPr="00EE6CB9">
        <w:rPr>
          <w:bCs/>
          <w:kern w:val="36"/>
          <w:sz w:val="26"/>
          <w:szCs w:val="26"/>
        </w:rPr>
        <w:t xml:space="preserve"> </w:t>
      </w:r>
      <w:r w:rsidR="001919DB" w:rsidRPr="00EE6CB9">
        <w:rPr>
          <w:bCs/>
          <w:kern w:val="36"/>
          <w:sz w:val="26"/>
          <w:szCs w:val="26"/>
        </w:rPr>
        <w:t>40.</w:t>
      </w:r>
      <w:r w:rsidRPr="00EE6CB9">
        <w:rPr>
          <w:bCs/>
          <w:kern w:val="36"/>
          <w:sz w:val="26"/>
          <w:szCs w:val="26"/>
        </w:rPr>
        <w:t>Межгосударственный стандарт ГОСТ ISO 9001-2011 «Системы менеджмента качества. Требования»;</w:t>
      </w:r>
    </w:p>
    <w:p w:rsidR="00C13B23" w:rsidRPr="00EE6CB9" w:rsidRDefault="00C13B23" w:rsidP="00373E8C">
      <w:pPr>
        <w:pStyle w:val="a6"/>
        <w:numPr>
          <w:ilvl w:val="0"/>
          <w:numId w:val="4"/>
        </w:numPr>
        <w:shd w:val="clear" w:color="auto" w:fill="FFFFFF"/>
        <w:spacing w:line="276" w:lineRule="auto"/>
        <w:ind w:left="426" w:hanging="426"/>
        <w:jc w:val="both"/>
        <w:outlineLvl w:val="0"/>
        <w:rPr>
          <w:bCs/>
          <w:kern w:val="36"/>
          <w:sz w:val="26"/>
          <w:szCs w:val="26"/>
        </w:rPr>
      </w:pPr>
      <w:r w:rsidRPr="00EE6CB9">
        <w:rPr>
          <w:bCs/>
          <w:kern w:val="36"/>
          <w:sz w:val="26"/>
          <w:szCs w:val="26"/>
        </w:rPr>
        <w:t>Национальный стандарт Российской Федерации «Государственные (муниципальные) услуги по организации деятельности кружков, творческих коллективов, секций, студий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w:t>
      </w:r>
      <w:r w:rsidR="00530D53" w:rsidRPr="00EE6CB9">
        <w:rPr>
          <w:bCs/>
          <w:kern w:val="36"/>
          <w:sz w:val="26"/>
          <w:szCs w:val="26"/>
        </w:rPr>
        <w:t>;</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ГОСТ Р 50646-94. Услуги населению. Термины и определения;</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 xml:space="preserve">ГОСТ Р 50691-94. Модель обеспечения качества услуг; </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Правила противопожарного режима в Российской Федерации, утвержденные постановлением Правительства Российской Федерации от 25.04.2012 № 390;</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ВППБ 13-01-94. Правила пожарной безопасности для учреждений культуры Российской Федерации, введенные в действие приказом Министерства культуры Российской Федерации от 01.11.1994 № 736;</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 xml:space="preserve">СП 118.13330.2012* «СНиП 31-06-2009 Общественные здания и сооружения», утвержденные приказом Министерства регионального развития Российской Федерации от 29.12.2011 № 635/10 и введенные в действие с 01 января 2013 г., </w:t>
      </w:r>
      <w:r w:rsidRPr="00EE6CB9">
        <w:rPr>
          <w:bCs/>
          <w:kern w:val="36"/>
          <w:sz w:val="26"/>
          <w:szCs w:val="26"/>
        </w:rPr>
        <w:lastRenderedPageBreak/>
        <w:t>внесено и утверждено изменение № 1 приказом Министерства строительства и жилищно-коммунального хозяйства Российской Федерации от 07.08.2014 № 438/пр, введено в действие с 1 сентября 2014 г.;</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СанПиН 2.2.2/2.4.1340-03 «Гигиенические требования к персональным электронно-вычислительным машинам и организации работ», утвержденные постановлением Министерства здравоохранения Российской Федерации от 03.06.2003 № 118;</w:t>
      </w:r>
    </w:p>
    <w:p w:rsidR="00C13B23"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bCs/>
          <w:kern w:val="36"/>
          <w:sz w:val="26"/>
          <w:szCs w:val="26"/>
        </w:rPr>
      </w:pPr>
      <w:r w:rsidRPr="00EE6CB9">
        <w:rPr>
          <w:bCs/>
          <w:kern w:val="36"/>
          <w:sz w:val="26"/>
          <w:szCs w:val="26"/>
        </w:rPr>
        <w:t>СанПиН 2.2.2/2.4.2620-10 «Гигиенические требования к персональным электронно-вычислительным машинам и организации работ», утвержденные постановлением Федеральной службы по надзору в сфере защиты прав потребителей и благополучия человека от 30.04.2010 № 48;</w:t>
      </w:r>
    </w:p>
    <w:p w:rsidR="001919DB" w:rsidRPr="00EE6CB9" w:rsidRDefault="00C13B23" w:rsidP="00373E8C">
      <w:pPr>
        <w:widowControl/>
        <w:numPr>
          <w:ilvl w:val="0"/>
          <w:numId w:val="4"/>
        </w:numPr>
        <w:shd w:val="clear" w:color="auto" w:fill="FFFFFF"/>
        <w:overflowPunct/>
        <w:autoSpaceDE/>
        <w:autoSpaceDN/>
        <w:adjustRightInd/>
        <w:spacing w:line="276" w:lineRule="auto"/>
        <w:ind w:left="426"/>
        <w:jc w:val="both"/>
        <w:textAlignment w:val="auto"/>
        <w:outlineLvl w:val="0"/>
        <w:rPr>
          <w:sz w:val="26"/>
          <w:szCs w:val="26"/>
        </w:rPr>
      </w:pPr>
      <w:r w:rsidRPr="00EE6CB9">
        <w:rPr>
          <w:bCs/>
          <w:kern w:val="36"/>
          <w:sz w:val="26"/>
          <w:szCs w:val="26"/>
        </w:rPr>
        <w:t>Свод правил СП 59.13330.2012 «СНиП 35-01-2001. Доступность зданий и сооружений для маломобильных групп населения», утвержденные приказом Министерства регионального развития Российской Федерации от 27.12.2011 № 605.</w:t>
      </w:r>
    </w:p>
    <w:p w:rsidR="001919DB" w:rsidRPr="00EE6CB9" w:rsidRDefault="001919DB">
      <w:pPr>
        <w:rPr>
          <w:sz w:val="26"/>
          <w:szCs w:val="26"/>
        </w:rPr>
      </w:pPr>
    </w:p>
    <w:p w:rsidR="001919DB" w:rsidRPr="00EE6CB9" w:rsidRDefault="001919DB">
      <w:pPr>
        <w:rPr>
          <w:sz w:val="26"/>
          <w:szCs w:val="26"/>
        </w:rPr>
      </w:pPr>
    </w:p>
    <w:p w:rsidR="001919DB" w:rsidRPr="00EE6CB9" w:rsidRDefault="001919DB">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rPr>
          <w:sz w:val="26"/>
          <w:szCs w:val="26"/>
        </w:rPr>
      </w:pPr>
    </w:p>
    <w:p w:rsidR="001E68AA" w:rsidRPr="00EE6CB9" w:rsidRDefault="001E68AA">
      <w:pPr>
        <w:widowControl/>
        <w:overflowPunct/>
        <w:autoSpaceDE/>
        <w:autoSpaceDN/>
        <w:adjustRightInd/>
        <w:spacing w:after="200" w:line="276" w:lineRule="auto"/>
        <w:textAlignment w:val="auto"/>
        <w:rPr>
          <w:sz w:val="26"/>
          <w:szCs w:val="26"/>
        </w:rPr>
      </w:pPr>
      <w:r w:rsidRPr="00EE6CB9">
        <w:rPr>
          <w:sz w:val="26"/>
          <w:szCs w:val="26"/>
        </w:rPr>
        <w:br w:type="page"/>
      </w:r>
    </w:p>
    <w:p w:rsidR="001E68AA" w:rsidRPr="00EE6CB9" w:rsidRDefault="001E68AA">
      <w:pPr>
        <w:rPr>
          <w:sz w:val="26"/>
          <w:szCs w:val="26"/>
        </w:rPr>
        <w:sectPr w:rsidR="001E68AA" w:rsidRPr="00EE6CB9" w:rsidSect="00EE6CB9">
          <w:footerReference w:type="default" r:id="rId9"/>
          <w:pgSz w:w="11906" w:h="16838"/>
          <w:pgMar w:top="851" w:right="851" w:bottom="1134" w:left="1134" w:header="720" w:footer="720" w:gutter="0"/>
          <w:cols w:space="720"/>
          <w:noEndnote/>
          <w:docGrid w:linePitch="299"/>
        </w:sectPr>
      </w:pPr>
    </w:p>
    <w:p w:rsidR="001A7CA3" w:rsidRPr="00EE6CB9" w:rsidRDefault="005969A4" w:rsidP="005969A4">
      <w:pPr>
        <w:widowControl/>
        <w:shd w:val="clear" w:color="auto" w:fill="FFFFFF"/>
        <w:overflowPunct/>
        <w:autoSpaceDE/>
        <w:autoSpaceDN/>
        <w:adjustRightInd/>
        <w:spacing w:line="276" w:lineRule="auto"/>
        <w:textAlignment w:val="auto"/>
        <w:rPr>
          <w:color w:val="000000"/>
          <w:sz w:val="26"/>
          <w:szCs w:val="26"/>
        </w:rPr>
      </w:pPr>
      <w:r>
        <w:rPr>
          <w:color w:val="000000"/>
          <w:sz w:val="26"/>
          <w:szCs w:val="26"/>
        </w:rPr>
        <w:lastRenderedPageBreak/>
        <w:t xml:space="preserve">                                                                                                                                                                           Приложение 1</w:t>
      </w:r>
    </w:p>
    <w:p w:rsidR="001E68AA" w:rsidRPr="00EE6CB9" w:rsidRDefault="001A7CA3" w:rsidP="001E68AA">
      <w:pPr>
        <w:widowControl/>
        <w:shd w:val="clear" w:color="auto" w:fill="FFFFFF"/>
        <w:overflowPunct/>
        <w:autoSpaceDE/>
        <w:autoSpaceDN/>
        <w:adjustRightInd/>
        <w:spacing w:line="276" w:lineRule="auto"/>
        <w:ind w:left="9072"/>
        <w:jc w:val="center"/>
        <w:textAlignment w:val="auto"/>
        <w:rPr>
          <w:color w:val="000000"/>
          <w:sz w:val="26"/>
          <w:szCs w:val="26"/>
        </w:rPr>
      </w:pPr>
      <w:r w:rsidRPr="00EE6CB9">
        <w:rPr>
          <w:color w:val="000000"/>
          <w:sz w:val="26"/>
          <w:szCs w:val="26"/>
        </w:rPr>
        <w:t xml:space="preserve">к Модельному стандарту </w:t>
      </w:r>
    </w:p>
    <w:p w:rsidR="001A7CA3" w:rsidRPr="00EE6CB9" w:rsidRDefault="001A7CA3" w:rsidP="001E68AA">
      <w:pPr>
        <w:widowControl/>
        <w:shd w:val="clear" w:color="auto" w:fill="FFFFFF"/>
        <w:overflowPunct/>
        <w:autoSpaceDE/>
        <w:autoSpaceDN/>
        <w:adjustRightInd/>
        <w:spacing w:line="276" w:lineRule="auto"/>
        <w:ind w:left="9072"/>
        <w:jc w:val="center"/>
        <w:textAlignment w:val="auto"/>
        <w:rPr>
          <w:color w:val="000000"/>
          <w:sz w:val="26"/>
          <w:szCs w:val="26"/>
        </w:rPr>
      </w:pPr>
      <w:r w:rsidRPr="00EE6CB9">
        <w:rPr>
          <w:color w:val="000000"/>
          <w:sz w:val="26"/>
          <w:szCs w:val="26"/>
        </w:rPr>
        <w:t xml:space="preserve">культурно-досугового учреждения </w:t>
      </w:r>
    </w:p>
    <w:p w:rsidR="001E68AA" w:rsidRPr="00EE6CB9" w:rsidRDefault="00C0632D" w:rsidP="001E68AA">
      <w:pPr>
        <w:widowControl/>
        <w:shd w:val="clear" w:color="auto" w:fill="FFFFFF"/>
        <w:overflowPunct/>
        <w:autoSpaceDE/>
        <w:autoSpaceDN/>
        <w:adjustRightInd/>
        <w:spacing w:line="276" w:lineRule="auto"/>
        <w:ind w:left="9072"/>
        <w:jc w:val="center"/>
        <w:textAlignment w:val="auto"/>
        <w:rPr>
          <w:color w:val="000000"/>
          <w:sz w:val="26"/>
          <w:szCs w:val="26"/>
        </w:rPr>
      </w:pPr>
      <w:r w:rsidRPr="00EE6CB9">
        <w:rPr>
          <w:color w:val="000000"/>
          <w:sz w:val="26"/>
          <w:szCs w:val="26"/>
        </w:rPr>
        <w:t xml:space="preserve">  Курской области</w:t>
      </w:r>
    </w:p>
    <w:p w:rsidR="001E68AA" w:rsidRPr="00EE6CB9" w:rsidRDefault="001E68AA" w:rsidP="001A7CA3">
      <w:pPr>
        <w:widowControl/>
        <w:shd w:val="clear" w:color="auto" w:fill="FFFFFF"/>
        <w:overflowPunct/>
        <w:autoSpaceDE/>
        <w:autoSpaceDN/>
        <w:adjustRightInd/>
        <w:spacing w:line="276" w:lineRule="auto"/>
        <w:jc w:val="center"/>
        <w:textAlignment w:val="auto"/>
        <w:rPr>
          <w:b/>
          <w:bCs/>
          <w:color w:val="000000"/>
          <w:sz w:val="26"/>
          <w:szCs w:val="26"/>
        </w:rPr>
      </w:pPr>
    </w:p>
    <w:p w:rsidR="001A7CA3" w:rsidRPr="00EE6CB9" w:rsidRDefault="001A7CA3" w:rsidP="001A7CA3">
      <w:pPr>
        <w:widowControl/>
        <w:shd w:val="clear" w:color="auto" w:fill="FFFFFF"/>
        <w:overflowPunct/>
        <w:autoSpaceDE/>
        <w:autoSpaceDN/>
        <w:adjustRightInd/>
        <w:spacing w:line="276" w:lineRule="auto"/>
        <w:jc w:val="center"/>
        <w:textAlignment w:val="auto"/>
        <w:rPr>
          <w:b/>
          <w:color w:val="000000"/>
          <w:sz w:val="26"/>
          <w:szCs w:val="26"/>
        </w:rPr>
      </w:pPr>
      <w:r w:rsidRPr="00EE6CB9">
        <w:rPr>
          <w:b/>
          <w:bCs/>
          <w:color w:val="000000"/>
          <w:sz w:val="26"/>
          <w:szCs w:val="26"/>
        </w:rPr>
        <w:t xml:space="preserve">Примерный перечень </w:t>
      </w:r>
      <w:r w:rsidR="00591382" w:rsidRPr="00EE6CB9">
        <w:rPr>
          <w:b/>
          <w:bCs/>
          <w:color w:val="000000"/>
          <w:sz w:val="26"/>
          <w:szCs w:val="26"/>
        </w:rPr>
        <w:t>видов культурно-досуговых</w:t>
      </w:r>
      <w:r w:rsidRPr="00EE6CB9">
        <w:rPr>
          <w:b/>
          <w:bCs/>
          <w:color w:val="000000"/>
          <w:sz w:val="26"/>
          <w:szCs w:val="26"/>
        </w:rPr>
        <w:t xml:space="preserve"> учреждений</w:t>
      </w:r>
      <w:r w:rsidRPr="00EE6CB9">
        <w:rPr>
          <w:b/>
          <w:color w:val="000000"/>
          <w:sz w:val="26"/>
          <w:szCs w:val="26"/>
        </w:rPr>
        <w:t xml:space="preserve"> </w:t>
      </w:r>
      <w:r w:rsidR="00C0632D" w:rsidRPr="00EE6CB9">
        <w:rPr>
          <w:b/>
          <w:color w:val="000000"/>
          <w:sz w:val="26"/>
          <w:szCs w:val="26"/>
        </w:rPr>
        <w:t xml:space="preserve"> </w:t>
      </w:r>
    </w:p>
    <w:p w:rsidR="001A7CA3" w:rsidRPr="00EE6CB9" w:rsidRDefault="001A7CA3" w:rsidP="001A7CA3">
      <w:pPr>
        <w:widowControl/>
        <w:shd w:val="clear" w:color="auto" w:fill="FFFFFF"/>
        <w:overflowPunct/>
        <w:autoSpaceDE/>
        <w:autoSpaceDN/>
        <w:adjustRightInd/>
        <w:spacing w:line="276" w:lineRule="auto"/>
        <w:textAlignment w:val="auto"/>
        <w:rPr>
          <w:color w:val="000000"/>
          <w:sz w:val="26"/>
          <w:szCs w:val="26"/>
        </w:rPr>
      </w:pPr>
      <w:r w:rsidRPr="00EE6CB9">
        <w:rPr>
          <w:color w:val="000000"/>
          <w:sz w:val="26"/>
          <w:szCs w:val="26"/>
        </w:rPr>
        <w:t> </w:t>
      </w:r>
    </w:p>
    <w:tbl>
      <w:tblPr>
        <w:tblW w:w="15593" w:type="dxa"/>
        <w:tblInd w:w="-601" w:type="dxa"/>
        <w:tblLayout w:type="fixed"/>
        <w:tblCellMar>
          <w:left w:w="0" w:type="dxa"/>
          <w:right w:w="0" w:type="dxa"/>
        </w:tblCellMar>
        <w:tblLook w:val="04A0" w:firstRow="1" w:lastRow="0" w:firstColumn="1" w:lastColumn="0" w:noHBand="0" w:noVBand="1"/>
      </w:tblPr>
      <w:tblGrid>
        <w:gridCol w:w="567"/>
        <w:gridCol w:w="1985"/>
        <w:gridCol w:w="6804"/>
        <w:gridCol w:w="6237"/>
      </w:tblGrid>
      <w:tr w:rsidR="001A7CA3" w:rsidRPr="00EE6CB9" w:rsidTr="00D95281">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ind w:right="-108"/>
              <w:jc w:val="center"/>
              <w:textAlignment w:val="auto"/>
              <w:rPr>
                <w:sz w:val="26"/>
                <w:szCs w:val="26"/>
              </w:rPr>
            </w:pPr>
            <w:r w:rsidRPr="00EE6CB9">
              <w:rPr>
                <w:b/>
                <w:bCs/>
                <w:sz w:val="26"/>
                <w:szCs w:val="26"/>
              </w:rPr>
              <w:t>№</w:t>
            </w:r>
          </w:p>
        </w:tc>
        <w:tc>
          <w:tcPr>
            <w:tcW w:w="198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center"/>
              <w:textAlignment w:val="auto"/>
              <w:rPr>
                <w:sz w:val="26"/>
                <w:szCs w:val="26"/>
              </w:rPr>
            </w:pPr>
            <w:r w:rsidRPr="00EE6CB9">
              <w:rPr>
                <w:b/>
                <w:bCs/>
                <w:sz w:val="26"/>
                <w:szCs w:val="26"/>
              </w:rPr>
              <w:t>Вид учреждения</w:t>
            </w:r>
          </w:p>
        </w:tc>
        <w:tc>
          <w:tcPr>
            <w:tcW w:w="680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center"/>
              <w:textAlignment w:val="auto"/>
              <w:rPr>
                <w:sz w:val="26"/>
                <w:szCs w:val="26"/>
              </w:rPr>
            </w:pPr>
            <w:r w:rsidRPr="00EE6CB9">
              <w:rPr>
                <w:b/>
                <w:bCs/>
                <w:sz w:val="26"/>
                <w:szCs w:val="26"/>
              </w:rPr>
              <w:t>Характеристика</w:t>
            </w:r>
          </w:p>
        </w:tc>
        <w:tc>
          <w:tcPr>
            <w:tcW w:w="623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center"/>
              <w:textAlignment w:val="auto"/>
              <w:rPr>
                <w:sz w:val="26"/>
                <w:szCs w:val="26"/>
              </w:rPr>
            </w:pPr>
            <w:r w:rsidRPr="00EE6CB9">
              <w:rPr>
                <w:b/>
                <w:bCs/>
                <w:sz w:val="26"/>
                <w:szCs w:val="26"/>
              </w:rPr>
              <w:t>Содержание деятельности</w:t>
            </w:r>
          </w:p>
        </w:tc>
      </w:tr>
      <w:tr w:rsidR="001A7CA3" w:rsidRPr="00EE6CB9" w:rsidTr="00D95281">
        <w:tc>
          <w:tcPr>
            <w:tcW w:w="567" w:type="dxa"/>
            <w:tcBorders>
              <w:top w:val="nil"/>
              <w:left w:val="outset" w:sz="6" w:space="0" w:color="auto"/>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ind w:right="-108"/>
              <w:jc w:val="both"/>
              <w:textAlignment w:val="auto"/>
              <w:rPr>
                <w:sz w:val="26"/>
                <w:szCs w:val="26"/>
              </w:rPr>
            </w:pPr>
            <w:r w:rsidRPr="00EE6CB9">
              <w:rPr>
                <w:sz w:val="26"/>
                <w:szCs w:val="26"/>
              </w:rPr>
              <w:t>1.</w:t>
            </w:r>
          </w:p>
        </w:tc>
        <w:tc>
          <w:tcPr>
            <w:tcW w:w="1985" w:type="dxa"/>
            <w:tcBorders>
              <w:top w:val="nil"/>
              <w:left w:val="nil"/>
              <w:bottom w:val="single" w:sz="4" w:space="0" w:color="auto"/>
              <w:right w:val="outset" w:sz="6" w:space="0" w:color="auto"/>
            </w:tcBorders>
            <w:tcMar>
              <w:top w:w="0" w:type="dxa"/>
              <w:left w:w="108" w:type="dxa"/>
              <w:bottom w:w="0" w:type="dxa"/>
              <w:right w:w="108" w:type="dxa"/>
            </w:tcMar>
            <w:hideMark/>
          </w:tcPr>
          <w:p w:rsidR="001A7CA3" w:rsidRPr="00EE6CB9" w:rsidRDefault="00FD1BBD" w:rsidP="00D95281">
            <w:pPr>
              <w:widowControl/>
              <w:overflowPunct/>
              <w:autoSpaceDE/>
              <w:autoSpaceDN/>
              <w:adjustRightInd/>
              <w:spacing w:line="276" w:lineRule="auto"/>
              <w:jc w:val="both"/>
              <w:textAlignment w:val="auto"/>
              <w:rPr>
                <w:sz w:val="26"/>
                <w:szCs w:val="26"/>
              </w:rPr>
            </w:pPr>
            <w:r w:rsidRPr="00EE6CB9">
              <w:rPr>
                <w:sz w:val="26"/>
                <w:szCs w:val="26"/>
              </w:rPr>
              <w:t>К</w:t>
            </w:r>
            <w:r w:rsidR="001A7CA3" w:rsidRPr="00EE6CB9">
              <w:rPr>
                <w:sz w:val="26"/>
                <w:szCs w:val="26"/>
              </w:rPr>
              <w:t>луб</w:t>
            </w:r>
          </w:p>
        </w:tc>
        <w:tc>
          <w:tcPr>
            <w:tcW w:w="6804" w:type="dxa"/>
            <w:tcBorders>
              <w:top w:val="nil"/>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Обладает небольшими мощностными параметрами и штатной численностью, преимущественно располагается в сельской местности. Может являться самостоятельным </w:t>
            </w:r>
            <w:r w:rsidR="00935C25" w:rsidRPr="00EE6CB9">
              <w:rPr>
                <w:sz w:val="26"/>
                <w:szCs w:val="26"/>
              </w:rPr>
              <w:t>юридическим лицом или филиалом дома (д</w:t>
            </w:r>
            <w:r w:rsidRPr="00EE6CB9">
              <w:rPr>
                <w:sz w:val="26"/>
                <w:szCs w:val="26"/>
              </w:rPr>
              <w:t>ворца) культуры</w:t>
            </w:r>
          </w:p>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w:t>
            </w:r>
          </w:p>
        </w:tc>
        <w:tc>
          <w:tcPr>
            <w:tcW w:w="6237" w:type="dxa"/>
            <w:tcBorders>
              <w:top w:val="nil"/>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проведение культурно-массовых мероприятий (культурно-досуговых и информационно-просветительских); поддержка социально-культурных инициатив населения</w:t>
            </w:r>
          </w:p>
        </w:tc>
      </w:tr>
      <w:tr w:rsidR="001A7CA3" w:rsidRPr="00EE6CB9" w:rsidTr="00D9528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ind w:right="-108"/>
              <w:jc w:val="both"/>
              <w:textAlignment w:val="auto"/>
              <w:rPr>
                <w:sz w:val="26"/>
                <w:szCs w:val="26"/>
              </w:rPr>
            </w:pPr>
            <w:r w:rsidRPr="00EE6CB9">
              <w:rPr>
                <w:sz w:val="26"/>
                <w:szCs w:val="26"/>
              </w:rPr>
              <w:t>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Дом культуры</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Обладает большими, чем клуб, характеристиками по параметрам мощности, оснащения и штатной численности. Главным отличительным признаком является расширенная зона обслуживания и наличие филиалов. Располагается в центральных усадьбах сел, в районных центрах и городах. Является самостоятельным юридическим лицом</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проведение культурно-массовых мероприятий (культурно-досуговых и информационно-просветительских); поддержка социально-культурных инициатив населения; оказание информационных и методических услуг специалистам КДУ и социокультурной сферы. Анализирует проведенные мероприятия, дает рекомендации по совершенствованию их проведения, </w:t>
            </w:r>
            <w:r w:rsidRPr="00EE6CB9">
              <w:rPr>
                <w:sz w:val="26"/>
                <w:szCs w:val="26"/>
              </w:rPr>
              <w:lastRenderedPageBreak/>
              <w:t>организует работу КДУ по выполнению социокультурных программ, принятых в муниципальном образовании</w:t>
            </w:r>
          </w:p>
        </w:tc>
      </w:tr>
      <w:tr w:rsidR="001A7CA3" w:rsidRPr="00EE6CB9" w:rsidTr="00D95281">
        <w:tc>
          <w:tcPr>
            <w:tcW w:w="567"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3.</w:t>
            </w:r>
          </w:p>
        </w:tc>
        <w:tc>
          <w:tcPr>
            <w:tcW w:w="1985"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Дворец культуры</w:t>
            </w:r>
          </w:p>
        </w:tc>
        <w:tc>
          <w:tcPr>
            <w:tcW w:w="6804"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w:t>
            </w:r>
            <w:r w:rsidR="00935C25" w:rsidRPr="00EE6CB9">
              <w:rPr>
                <w:sz w:val="26"/>
                <w:szCs w:val="26"/>
              </w:rPr>
              <w:t>для принятия решения о наличии д</w:t>
            </w:r>
            <w:r w:rsidRPr="00EE6CB9">
              <w:rPr>
                <w:sz w:val="26"/>
                <w:szCs w:val="26"/>
              </w:rPr>
              <w:t>ворца культуры являются финансовые возможности учредителя. Имеет статус юридического лица и является методическим центром для подведомственной сети</w:t>
            </w:r>
          </w:p>
        </w:tc>
        <w:tc>
          <w:tcPr>
            <w:tcW w:w="6237"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(культурно-досуговых и информационно-просветительских); 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задания</w:t>
            </w:r>
          </w:p>
        </w:tc>
      </w:tr>
      <w:tr w:rsidR="00FD1BBD" w:rsidRPr="00EE6CB9" w:rsidTr="009227BE">
        <w:trPr>
          <w:trHeight w:val="323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BBD" w:rsidRPr="00EE6CB9" w:rsidRDefault="00FD1BBD" w:rsidP="009227BE">
            <w:pPr>
              <w:widowControl/>
              <w:overflowPunct/>
              <w:autoSpaceDE/>
              <w:autoSpaceDN/>
              <w:adjustRightInd/>
              <w:spacing w:line="276" w:lineRule="auto"/>
              <w:jc w:val="both"/>
              <w:textAlignment w:val="auto"/>
              <w:rPr>
                <w:sz w:val="26"/>
                <w:szCs w:val="26"/>
              </w:rPr>
            </w:pPr>
            <w:r w:rsidRPr="00EE6CB9">
              <w:rPr>
                <w:sz w:val="26"/>
                <w:szCs w:val="26"/>
              </w:rPr>
              <w:t>11.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BBD" w:rsidRPr="00EE6CB9" w:rsidRDefault="00FD1BBD" w:rsidP="009227BE">
            <w:pPr>
              <w:widowControl/>
              <w:overflowPunct/>
              <w:autoSpaceDE/>
              <w:autoSpaceDN/>
              <w:adjustRightInd/>
              <w:spacing w:line="276" w:lineRule="auto"/>
              <w:jc w:val="both"/>
              <w:textAlignment w:val="auto"/>
              <w:rPr>
                <w:sz w:val="26"/>
                <w:szCs w:val="26"/>
              </w:rPr>
            </w:pPr>
            <w:r w:rsidRPr="00EE6CB9">
              <w:rPr>
                <w:sz w:val="26"/>
                <w:szCs w:val="26"/>
              </w:rPr>
              <w:t xml:space="preserve">Дом </w:t>
            </w:r>
            <w:r w:rsidR="00B53ADA" w:rsidRPr="00EE6CB9">
              <w:rPr>
                <w:sz w:val="26"/>
                <w:szCs w:val="26"/>
              </w:rPr>
              <w:t xml:space="preserve">(центр) </w:t>
            </w:r>
            <w:r w:rsidRPr="00EE6CB9">
              <w:rPr>
                <w:sz w:val="26"/>
                <w:szCs w:val="26"/>
              </w:rPr>
              <w:t>народного творчества</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BBD" w:rsidRPr="00EE6CB9" w:rsidRDefault="00FD1BBD" w:rsidP="009227BE">
            <w:pPr>
              <w:widowControl/>
              <w:overflowPunct/>
              <w:autoSpaceDE/>
              <w:autoSpaceDN/>
              <w:adjustRightInd/>
              <w:spacing w:line="276" w:lineRule="auto"/>
              <w:jc w:val="both"/>
              <w:textAlignment w:val="auto"/>
              <w:rPr>
                <w:sz w:val="26"/>
                <w:szCs w:val="26"/>
              </w:rPr>
            </w:pPr>
            <w:r w:rsidRPr="00EE6CB9">
              <w:rPr>
                <w:sz w:val="26"/>
                <w:szCs w:val="26"/>
              </w:rPr>
              <w:t>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для принятия решения о создании Дома народного творчества являются финансовые возможности учредителя. Имеет статус</w:t>
            </w:r>
            <w:r w:rsidR="00390671" w:rsidRPr="00EE6CB9">
              <w:rPr>
                <w:sz w:val="26"/>
                <w:szCs w:val="26"/>
              </w:rPr>
              <w:t xml:space="preserve"> юридического лица и может явля</w:t>
            </w:r>
            <w:r w:rsidRPr="00EE6CB9">
              <w:rPr>
                <w:sz w:val="26"/>
                <w:szCs w:val="26"/>
              </w:rPr>
              <w:t>т</w:t>
            </w:r>
            <w:r w:rsidR="00390671" w:rsidRPr="00EE6CB9">
              <w:rPr>
                <w:sz w:val="26"/>
                <w:szCs w:val="26"/>
              </w:rPr>
              <w:t>ь</w:t>
            </w:r>
            <w:r w:rsidRPr="00EE6CB9">
              <w:rPr>
                <w:sz w:val="26"/>
                <w:szCs w:val="26"/>
              </w:rPr>
              <w:t>ся методическим центром для подведомственной сети</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BBD" w:rsidRPr="00EE6CB9" w:rsidRDefault="00FD1BBD" w:rsidP="009227BE">
            <w:pPr>
              <w:widowControl/>
              <w:overflowPunct/>
              <w:autoSpaceDE/>
              <w:autoSpaceDN/>
              <w:adjustRightInd/>
              <w:spacing w:line="276" w:lineRule="auto"/>
              <w:jc w:val="both"/>
              <w:textAlignment w:val="auto"/>
              <w:rPr>
                <w:sz w:val="26"/>
                <w:szCs w:val="26"/>
              </w:rPr>
            </w:pPr>
            <w:r w:rsidRPr="00EE6CB9">
              <w:rPr>
                <w:sz w:val="26"/>
                <w:szCs w:val="26"/>
              </w:rPr>
              <w:t>Сохранение нематериального культурного наследия во всем многообразии жанров и этнических особенностей; создание методик включения традиционных навыков в современный творческий процесс; информатизация и методическое обеспечение творческих процессов; организация и проведение народных праздников, конкурсов и фестивалей народного творчества, оказание КДУ методической помощи в деле сохранения, распространения и пропаганды традиционного народного художественного творчества</w:t>
            </w:r>
          </w:p>
        </w:tc>
      </w:tr>
      <w:tr w:rsidR="001A7CA3" w:rsidRPr="00EE6CB9" w:rsidTr="00D95281">
        <w:trPr>
          <w:trHeight w:val="141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4.</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Передвижной многофункциональный культурный центр</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7CA3" w:rsidRPr="00EE6CB9" w:rsidRDefault="00935C25" w:rsidP="00D95281">
            <w:pPr>
              <w:widowControl/>
              <w:shd w:val="clear" w:color="auto" w:fill="FFFFFF"/>
              <w:overflowPunct/>
              <w:autoSpaceDE/>
              <w:autoSpaceDN/>
              <w:adjustRightInd/>
              <w:spacing w:line="276" w:lineRule="auto"/>
              <w:jc w:val="both"/>
              <w:textAlignment w:val="auto"/>
              <w:rPr>
                <w:rFonts w:eastAsia="Calibri"/>
                <w:sz w:val="26"/>
                <w:szCs w:val="26"/>
                <w:lang w:eastAsia="en-US"/>
              </w:rPr>
            </w:pPr>
            <w:r w:rsidRPr="00EE6CB9">
              <w:rPr>
                <w:rFonts w:eastAsia="Calibri"/>
                <w:sz w:val="26"/>
                <w:szCs w:val="26"/>
                <w:lang w:eastAsia="en-US"/>
              </w:rPr>
              <w:t>Учреждение культурно-</w:t>
            </w:r>
            <w:r w:rsidR="001A7CA3" w:rsidRPr="00EE6CB9">
              <w:rPr>
                <w:rFonts w:eastAsia="Calibri"/>
                <w:sz w:val="26"/>
                <w:szCs w:val="26"/>
                <w:lang w:eastAsia="en-US"/>
              </w:rPr>
              <w:t xml:space="preserve">досугового типа, созданное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 </w:t>
            </w:r>
            <w:r w:rsidR="001A7CA3" w:rsidRPr="00EE6CB9">
              <w:rPr>
                <w:sz w:val="26"/>
                <w:szCs w:val="26"/>
              </w:rPr>
              <w:t>Не имеет стандартных характеристик по ресурсным параметрам. Оснащен специализированным автотранспортом, комплектом звукового оборудования, киноустановкой независимо от статуса (сельский, районный). Средняя штатная численность составляет 5–7 че</w:t>
            </w:r>
            <w:r w:rsidRPr="00EE6CB9">
              <w:rPr>
                <w:sz w:val="26"/>
                <w:szCs w:val="26"/>
              </w:rPr>
              <w:t>ловек. Может являться филиалом дома/д</w:t>
            </w:r>
            <w:r w:rsidR="001A7CA3" w:rsidRPr="00EE6CB9">
              <w:rPr>
                <w:sz w:val="26"/>
                <w:szCs w:val="26"/>
              </w:rPr>
              <w:t>ворца культуры либо его структурным подразделением</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нестационарного обслуживания населения отдаленных территорий через проведение культурно-массовых мероприятий (культурно-досуговых и информационно-просветительских)</w:t>
            </w:r>
          </w:p>
        </w:tc>
      </w:tr>
      <w:tr w:rsidR="001A7CA3" w:rsidRPr="00EE6CB9" w:rsidTr="00D95281">
        <w:trPr>
          <w:trHeight w:val="98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Центр досуга (Центр культуры и досуга)</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shd w:val="clear" w:color="auto" w:fill="FFFFFF"/>
              <w:overflowPunct/>
              <w:autoSpaceDE/>
              <w:autoSpaceDN/>
              <w:adjustRightInd/>
              <w:spacing w:line="276" w:lineRule="auto"/>
              <w:jc w:val="both"/>
              <w:textAlignment w:val="auto"/>
              <w:rPr>
                <w:sz w:val="26"/>
                <w:szCs w:val="26"/>
              </w:rPr>
            </w:pPr>
            <w:r w:rsidRPr="00EE6CB9">
              <w:rPr>
                <w:sz w:val="26"/>
                <w:szCs w:val="26"/>
              </w:rPr>
              <w:t>По мощностным</w:t>
            </w:r>
            <w:r w:rsidR="00935C25" w:rsidRPr="00EE6CB9">
              <w:rPr>
                <w:sz w:val="26"/>
                <w:szCs w:val="26"/>
              </w:rPr>
              <w:t xml:space="preserve"> характеристикам соответствует д</w:t>
            </w:r>
            <w:r w:rsidRPr="00EE6CB9">
              <w:rPr>
                <w:sz w:val="26"/>
                <w:szCs w:val="26"/>
              </w:rPr>
              <w:t>ворцам культуры. Является интегрированным учреждением. В общем объеме услуг преобладают культурно-досуговые мероприятия. Имеет статус юридического лица</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(культурно-досуговых и информационно-просветительских). 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задания</w:t>
            </w:r>
          </w:p>
        </w:tc>
      </w:tr>
      <w:tr w:rsidR="001A7CA3" w:rsidRPr="00EE6CB9" w:rsidTr="00D95281">
        <w:tc>
          <w:tcPr>
            <w:tcW w:w="567"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6.</w:t>
            </w:r>
          </w:p>
        </w:tc>
        <w:tc>
          <w:tcPr>
            <w:tcW w:w="1985"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Национально-культурный центр (этнокультурный центр, Дом дружбы)</w:t>
            </w:r>
          </w:p>
        </w:tc>
        <w:tc>
          <w:tcPr>
            <w:tcW w:w="6804"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Создается по инициативе местного сообщества, национальных общественных организаций или локально проживающей этнической группы. Обладает </w:t>
            </w:r>
            <w:r w:rsidR="00DA50EF" w:rsidRPr="00EE6CB9">
              <w:rPr>
                <w:sz w:val="26"/>
                <w:szCs w:val="26"/>
              </w:rPr>
              <w:t>характеристиками, аналогичными д</w:t>
            </w:r>
            <w:r w:rsidRPr="00EE6CB9">
              <w:rPr>
                <w:sz w:val="26"/>
                <w:szCs w:val="26"/>
              </w:rPr>
              <w:t>ворцу культуры, но основной деятельностью является проведение мероприятий и работа клубных формирований, направленных на сохранение и распространение национальной культуры во всем ее многообразии.</w:t>
            </w:r>
          </w:p>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Может быть </w:t>
            </w:r>
            <w:r w:rsidR="00DA50EF" w:rsidRPr="00EE6CB9">
              <w:rPr>
                <w:sz w:val="26"/>
                <w:szCs w:val="26"/>
              </w:rPr>
              <w:t>как структурным подразделением дома/д</w:t>
            </w:r>
            <w:r w:rsidRPr="00EE6CB9">
              <w:rPr>
                <w:sz w:val="26"/>
                <w:szCs w:val="26"/>
              </w:rPr>
              <w:t>ворца культуры, так и иметь статус юридического лица</w:t>
            </w:r>
          </w:p>
        </w:tc>
        <w:tc>
          <w:tcPr>
            <w:tcW w:w="6237"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ind w:right="38"/>
              <w:jc w:val="both"/>
              <w:textAlignment w:val="auto"/>
              <w:rPr>
                <w:sz w:val="26"/>
                <w:szCs w:val="26"/>
              </w:rPr>
            </w:pPr>
            <w:r w:rsidRPr="00EE6CB9">
              <w:rPr>
                <w:sz w:val="26"/>
                <w:szCs w:val="26"/>
              </w:rPr>
              <w:t>Обеспечение условий для сохранения и развития национальных культурных традиций; поддержка социально-культурных инициатив населения, направленных на сохранение нематериального культурного наследия, особенно локально проживающих на конкретной территории этнических групп; обеспечение развития традиционного художественного и декоративно-прикладного народного творчества</w:t>
            </w:r>
          </w:p>
        </w:tc>
      </w:tr>
      <w:tr w:rsidR="001A7CA3" w:rsidRPr="00EE6CB9" w:rsidTr="00D9528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ind w:right="-108"/>
              <w:jc w:val="both"/>
              <w:textAlignment w:val="auto"/>
              <w:rPr>
                <w:sz w:val="26"/>
                <w:szCs w:val="26"/>
              </w:rPr>
            </w:pPr>
            <w:r w:rsidRPr="00EE6CB9">
              <w:rPr>
                <w:sz w:val="26"/>
                <w:szCs w:val="26"/>
              </w:rPr>
              <w:t>Дом ремесел</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Создается по инициативе местного сообщества на основе бытующих ремесленнических традиций. Непременным условием является наличие сырьевой базы (глина, лоза, береста и др.). Оборудование и штатная численность зависят от характера ремесла и наличия уставной информационно-методической деятельности. Имеет статус юридического лица</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Сохранение культурного наследия и многообразия направлений художественного и декоративно-прикладного искусства; развитие и популяризация ремесленнических традиций, исторически бытующих на данной территории; создание и распространение изделий ремесла, методик ремесленнического мастерства; выставочная деятельность</w:t>
            </w:r>
          </w:p>
        </w:tc>
      </w:tr>
      <w:tr w:rsidR="001A7CA3" w:rsidRPr="00EE6CB9" w:rsidTr="00D95281">
        <w:tc>
          <w:tcPr>
            <w:tcW w:w="567"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8.</w:t>
            </w:r>
          </w:p>
        </w:tc>
        <w:tc>
          <w:tcPr>
            <w:tcW w:w="1985"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Центр культурного развития</w:t>
            </w:r>
          </w:p>
        </w:tc>
        <w:tc>
          <w:tcPr>
            <w:tcW w:w="6804"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rFonts w:eastAsia="Calibri"/>
                <w:sz w:val="26"/>
                <w:szCs w:val="26"/>
                <w:lang w:eastAsia="en-US"/>
              </w:rPr>
              <w:t>Учреждения культурно</w:t>
            </w:r>
            <w:r w:rsidR="00DA50EF" w:rsidRPr="00EE6CB9">
              <w:rPr>
                <w:rFonts w:eastAsia="Calibri"/>
                <w:sz w:val="26"/>
                <w:szCs w:val="26"/>
                <w:lang w:eastAsia="en-US"/>
              </w:rPr>
              <w:t>-</w:t>
            </w:r>
            <w:r w:rsidRPr="00EE6CB9">
              <w:rPr>
                <w:rFonts w:eastAsia="Calibri"/>
                <w:sz w:val="26"/>
                <w:szCs w:val="26"/>
                <w:lang w:eastAsia="en-US"/>
              </w:rPr>
              <w:t xml:space="preserve">досугового типа, объединяющее услуги домов культуры, библиотек, музеев, кинозалов, концертных залов, выставочных и спортивных залов, оснащенное телекоммуникационными технологиями. Учредитель ЦКР </w:t>
            </w:r>
            <w:r w:rsidRPr="00EE6CB9">
              <w:rPr>
                <w:sz w:val="26"/>
                <w:szCs w:val="26"/>
              </w:rPr>
              <w:t>определяет функциональные особенности и приоритетные направления деятельности центра (кинопоказы, проведение театральных постановок, выставок, предоставление дополнительного художественного образования и т.д.).</w:t>
            </w:r>
          </w:p>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Обладает высокими характеристиками по параметрам мощности, оборудования, штатной численности и </w:t>
            </w:r>
            <w:r w:rsidRPr="00EE6CB9">
              <w:rPr>
                <w:sz w:val="26"/>
                <w:szCs w:val="26"/>
              </w:rPr>
              <w:lastRenderedPageBreak/>
              <w:t>широкому охвату населения по месту расположения. Может быть создан как в городском, так и сельском муниципальном образовании. Главным критерием для принятия решения о создании центра культурного развития являются финансовые возможности учредителя. Имеет статус юридического лица</w:t>
            </w:r>
          </w:p>
        </w:tc>
        <w:tc>
          <w:tcPr>
            <w:tcW w:w="6237"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Организация досуга населения, создание условий для массового отдыха населения, самодеятельного творчества; поддержка социально-культурных инициатив населения; оказание спортивно-оздоровительных услуг</w:t>
            </w:r>
          </w:p>
        </w:tc>
      </w:tr>
      <w:tr w:rsidR="001A7CA3" w:rsidRPr="00EE6CB9" w:rsidTr="00D9528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Культурно- социальный центр</w:t>
            </w:r>
          </w:p>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(комплекс)</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в городском (что более целесообразно) или сельском муниципальном образовании. Главным критерием для принятия решения о создании культурно-социального центра (комплекса) являются финансовые возможности учредителя. Имеет статус юридического лица</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досуга населения, создание условий для развития народного творчества; поддержка социально-культурных инициатив населения; оказание информационных и методических услуг специалистам КДУ и социокультурной сферы; сохранение нематериального культурного наследия; выставочная деятельность</w:t>
            </w:r>
          </w:p>
          <w:p w:rsidR="001A7CA3" w:rsidRPr="00EE6CB9" w:rsidRDefault="001A7CA3" w:rsidP="00D95281">
            <w:pPr>
              <w:widowControl/>
              <w:overflowPunct/>
              <w:autoSpaceDE/>
              <w:autoSpaceDN/>
              <w:adjustRightInd/>
              <w:spacing w:line="276" w:lineRule="auto"/>
              <w:jc w:val="both"/>
              <w:textAlignment w:val="auto"/>
              <w:rPr>
                <w:sz w:val="26"/>
                <w:szCs w:val="26"/>
              </w:rPr>
            </w:pPr>
          </w:p>
        </w:tc>
      </w:tr>
      <w:tr w:rsidR="001A7CA3" w:rsidRPr="00EE6CB9" w:rsidTr="00DA50EF">
        <w:trPr>
          <w:trHeight w:val="1266"/>
        </w:trPr>
        <w:tc>
          <w:tcPr>
            <w:tcW w:w="567"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10.</w:t>
            </w:r>
          </w:p>
        </w:tc>
        <w:tc>
          <w:tcPr>
            <w:tcW w:w="1985"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Дом фольклора</w:t>
            </w:r>
          </w:p>
        </w:tc>
        <w:tc>
          <w:tcPr>
            <w:tcW w:w="6804"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w:t>
            </w:r>
            <w:r w:rsidR="00DA50EF" w:rsidRPr="00EE6CB9">
              <w:rPr>
                <w:sz w:val="26"/>
                <w:szCs w:val="26"/>
              </w:rPr>
              <w:t>ля принятия решения о создании д</w:t>
            </w:r>
            <w:r w:rsidRPr="00EE6CB9">
              <w:rPr>
                <w:sz w:val="26"/>
                <w:szCs w:val="26"/>
              </w:rPr>
              <w:t>ома фольклора являются финансовые возможности учредителя. Имеет статус юридического лица</w:t>
            </w:r>
          </w:p>
        </w:tc>
        <w:tc>
          <w:tcPr>
            <w:tcW w:w="6237"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Сохранение нематериального культурного наследия; сохранение, развитие и пропаганда традиционной народной художественной культуры, исследование местных фольклорных традиций, сбор и трансляция фольклорного материала</w:t>
            </w:r>
          </w:p>
        </w:tc>
      </w:tr>
      <w:tr w:rsidR="001A7CA3" w:rsidRPr="00EE6CB9" w:rsidTr="00D95281">
        <w:trPr>
          <w:trHeight w:val="52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12.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 xml:space="preserve">Информационно-методический центр при Управлении </w:t>
            </w:r>
            <w:r w:rsidRPr="00EE6CB9">
              <w:rPr>
                <w:sz w:val="26"/>
                <w:szCs w:val="26"/>
              </w:rPr>
              <w:lastRenderedPageBreak/>
              <w:t>культуры муниципального района</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Обладает высокими характеристиками по параметрам мощности, оборудования, штатной численности и широкому охвату на</w:t>
            </w:r>
            <w:r w:rsidR="00FD1BBD" w:rsidRPr="00EE6CB9">
              <w:rPr>
                <w:sz w:val="26"/>
                <w:szCs w:val="26"/>
              </w:rPr>
              <w:t xml:space="preserve">селения по месту расположения. </w:t>
            </w:r>
            <w:r w:rsidRPr="00EE6CB9">
              <w:rPr>
                <w:sz w:val="26"/>
                <w:szCs w:val="26"/>
              </w:rPr>
              <w:t xml:space="preserve">Главным критерием для принятия решения о создании информационно-методического центра являются создание </w:t>
            </w:r>
            <w:r w:rsidRPr="00EE6CB9">
              <w:rPr>
                <w:sz w:val="26"/>
                <w:szCs w:val="26"/>
              </w:rPr>
              <w:lastRenderedPageBreak/>
              <w:t xml:space="preserve">единого культурного пространства в районе.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lastRenderedPageBreak/>
              <w:t>Оказание информационных и методических услуг, сбор, анализ и распространение положительного опыта работы, методическая помощь (КДУ, библиотеки, музеи)</w:t>
            </w:r>
          </w:p>
        </w:tc>
      </w:tr>
      <w:tr w:rsidR="001A7CA3" w:rsidRPr="00EE6CB9" w:rsidTr="00D95281">
        <w:trPr>
          <w:trHeight w:val="3869"/>
        </w:trPr>
        <w:tc>
          <w:tcPr>
            <w:tcW w:w="567"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13.</w:t>
            </w:r>
          </w:p>
        </w:tc>
        <w:tc>
          <w:tcPr>
            <w:tcW w:w="1985" w:type="dxa"/>
            <w:tcBorders>
              <w:top w:val="single" w:sz="4"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Централизованная клубная система (учреждение)</w:t>
            </w:r>
          </w:p>
        </w:tc>
        <w:tc>
          <w:tcPr>
            <w:tcW w:w="6804" w:type="dxa"/>
            <w:tcBorders>
              <w:top w:val="single" w:sz="4"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C84BFE">
            <w:pPr>
              <w:widowControl/>
              <w:overflowPunct/>
              <w:autoSpaceDE/>
              <w:autoSpaceDN/>
              <w:adjustRightInd/>
              <w:spacing w:line="276" w:lineRule="auto"/>
              <w:jc w:val="both"/>
              <w:textAlignment w:val="auto"/>
              <w:rPr>
                <w:sz w:val="26"/>
                <w:szCs w:val="26"/>
              </w:rPr>
            </w:pPr>
            <w:r w:rsidRPr="00EE6CB9">
              <w:rPr>
                <w:color w:val="000000"/>
                <w:sz w:val="26"/>
                <w:szCs w:val="26"/>
              </w:rPr>
              <w:t>Объединение, представляющее собой целостное культурно</w:t>
            </w:r>
            <w:r w:rsidR="00C84BFE" w:rsidRPr="00EE6CB9">
              <w:rPr>
                <w:color w:val="000000"/>
                <w:sz w:val="26"/>
                <w:szCs w:val="26"/>
              </w:rPr>
              <w:t>-</w:t>
            </w:r>
            <w:r w:rsidRPr="00EE6CB9">
              <w:rPr>
                <w:color w:val="000000"/>
                <w:sz w:val="26"/>
                <w:szCs w:val="26"/>
              </w:rPr>
              <w:t xml:space="preserve">досуговое учреждение, функционирующее на основе общего управления, единого штата, организационного и технологического единства. ЦКС состоит из центрального </w:t>
            </w:r>
            <w:r w:rsidR="00C84BFE" w:rsidRPr="00EE6CB9">
              <w:rPr>
                <w:color w:val="000000"/>
                <w:sz w:val="26"/>
                <w:szCs w:val="26"/>
              </w:rPr>
              <w:t>(межпоселенческого) культурно-</w:t>
            </w:r>
            <w:r w:rsidRPr="00EE6CB9">
              <w:rPr>
                <w:color w:val="000000"/>
                <w:sz w:val="26"/>
                <w:szCs w:val="26"/>
              </w:rPr>
              <w:t>досугового учр</w:t>
            </w:r>
            <w:r w:rsidR="00C84BFE" w:rsidRPr="00EE6CB9">
              <w:rPr>
                <w:color w:val="000000"/>
                <w:sz w:val="26"/>
                <w:szCs w:val="26"/>
              </w:rPr>
              <w:t>еждения и филиалов.</w:t>
            </w:r>
            <w:r w:rsidRPr="00EE6CB9">
              <w:rPr>
                <w:color w:val="000000"/>
                <w:sz w:val="26"/>
                <w:szCs w:val="26"/>
              </w:rPr>
              <w:t xml:space="preserve"> Это </w:t>
            </w:r>
            <w:r w:rsidRPr="00EE6CB9">
              <w:rPr>
                <w:sz w:val="26"/>
                <w:szCs w:val="26"/>
              </w:rPr>
              <w:t>особая форма организации КДУ, объединяющая несколько сетевых единиц КДУ различных видов на базе одного, наиболее крупного учреждения, имеющего лучшую материально-техническую базу и расположенного в</w:t>
            </w:r>
            <w:r w:rsidRPr="00EE6CB9">
              <w:rPr>
                <w:color w:val="000000"/>
                <w:sz w:val="26"/>
                <w:szCs w:val="26"/>
              </w:rPr>
              <w:t xml:space="preserve"> </w:t>
            </w:r>
            <w:r w:rsidRPr="00EE6CB9">
              <w:rPr>
                <w:sz w:val="26"/>
                <w:szCs w:val="26"/>
              </w:rPr>
              <w:t>центре муниципального образования, с целью оптимизации культурно - досуговой деятельности.</w:t>
            </w:r>
            <w:r w:rsidRPr="00EE6CB9">
              <w:rPr>
                <w:color w:val="000000"/>
                <w:sz w:val="26"/>
                <w:szCs w:val="26"/>
              </w:rPr>
              <w:t xml:space="preserve">  Ц</w:t>
            </w:r>
            <w:r w:rsidRPr="00EE6CB9">
              <w:rPr>
                <w:sz w:val="26"/>
                <w:szCs w:val="26"/>
              </w:rPr>
              <w:t>КС имеет статус юридического лица, все подразделения, входящие в ее состав, являются филиалами</w:t>
            </w:r>
          </w:p>
        </w:tc>
        <w:tc>
          <w:tcPr>
            <w:tcW w:w="6237" w:type="dxa"/>
            <w:tcBorders>
              <w:top w:val="single" w:sz="4" w:space="0" w:color="auto"/>
              <w:left w:val="nil"/>
              <w:bottom w:val="outset" w:sz="6" w:space="0" w:color="auto"/>
              <w:right w:val="outset" w:sz="6" w:space="0" w:color="auto"/>
            </w:tcBorders>
            <w:tcMar>
              <w:top w:w="0" w:type="dxa"/>
              <w:left w:w="108" w:type="dxa"/>
              <w:bottom w:w="0" w:type="dxa"/>
              <w:right w:w="108" w:type="dxa"/>
            </w:tcMar>
            <w:hideMark/>
          </w:tcPr>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(культурно-досуговых и информационно-просветительских); обеспечение информационных и методических услуг для специалистов клубного дела и социокультурной сферы.</w:t>
            </w:r>
          </w:p>
          <w:p w:rsidR="001A7CA3" w:rsidRPr="00EE6CB9" w:rsidRDefault="001A7CA3" w:rsidP="00D95281">
            <w:pPr>
              <w:widowControl/>
              <w:overflowPunct/>
              <w:autoSpaceDE/>
              <w:autoSpaceDN/>
              <w:adjustRightInd/>
              <w:spacing w:line="276" w:lineRule="auto"/>
              <w:jc w:val="both"/>
              <w:textAlignment w:val="auto"/>
              <w:rPr>
                <w:sz w:val="26"/>
                <w:szCs w:val="26"/>
              </w:rPr>
            </w:pPr>
            <w:r w:rsidRPr="00EE6CB9">
              <w:rPr>
                <w:sz w:val="26"/>
                <w:szCs w:val="26"/>
              </w:rPr>
              <w:t>Организация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p>
        </w:tc>
      </w:tr>
    </w:tbl>
    <w:p w:rsidR="001A7CA3" w:rsidRPr="00EE6CB9" w:rsidRDefault="001A7CA3" w:rsidP="001A7CA3">
      <w:pPr>
        <w:widowControl/>
        <w:shd w:val="clear" w:color="auto" w:fill="FFFFFF"/>
        <w:overflowPunct/>
        <w:autoSpaceDE/>
        <w:autoSpaceDN/>
        <w:adjustRightInd/>
        <w:spacing w:line="276" w:lineRule="auto"/>
        <w:ind w:left="4820"/>
        <w:jc w:val="center"/>
        <w:textAlignment w:val="auto"/>
        <w:rPr>
          <w:color w:val="000000"/>
          <w:sz w:val="26"/>
          <w:szCs w:val="26"/>
        </w:rPr>
        <w:sectPr w:rsidR="001A7CA3" w:rsidRPr="00EE6CB9" w:rsidSect="005969A4">
          <w:pgSz w:w="16838" w:h="11906" w:orient="landscape"/>
          <w:pgMar w:top="426" w:right="1134" w:bottom="1134" w:left="1134" w:header="720" w:footer="720" w:gutter="0"/>
          <w:cols w:space="720"/>
          <w:noEndnote/>
          <w:docGrid w:linePitch="299"/>
        </w:sectPr>
      </w:pPr>
    </w:p>
    <w:p w:rsidR="001A7CA3" w:rsidRPr="00EE6CB9" w:rsidRDefault="005969A4" w:rsidP="001A7CA3">
      <w:pPr>
        <w:widowControl/>
        <w:shd w:val="clear" w:color="auto" w:fill="FFFFFF"/>
        <w:overflowPunct/>
        <w:autoSpaceDE/>
        <w:autoSpaceDN/>
        <w:adjustRightInd/>
        <w:spacing w:line="276" w:lineRule="auto"/>
        <w:ind w:left="4395"/>
        <w:jc w:val="center"/>
        <w:textAlignment w:val="auto"/>
        <w:rPr>
          <w:color w:val="000000"/>
          <w:sz w:val="26"/>
          <w:szCs w:val="26"/>
        </w:rPr>
      </w:pPr>
      <w:r>
        <w:rPr>
          <w:color w:val="000000"/>
          <w:sz w:val="26"/>
          <w:szCs w:val="26"/>
        </w:rPr>
        <w:lastRenderedPageBreak/>
        <w:t>Приложение 2</w:t>
      </w:r>
    </w:p>
    <w:p w:rsidR="001E68AA" w:rsidRPr="00EE6CB9" w:rsidRDefault="00C84BFE" w:rsidP="001E68AA">
      <w:pPr>
        <w:widowControl/>
        <w:shd w:val="clear" w:color="auto" w:fill="FFFFFF"/>
        <w:overflowPunct/>
        <w:autoSpaceDE/>
        <w:autoSpaceDN/>
        <w:adjustRightInd/>
        <w:spacing w:line="276" w:lineRule="auto"/>
        <w:ind w:left="4395"/>
        <w:jc w:val="center"/>
        <w:textAlignment w:val="auto"/>
        <w:rPr>
          <w:color w:val="000000"/>
          <w:sz w:val="26"/>
          <w:szCs w:val="26"/>
        </w:rPr>
      </w:pPr>
      <w:r w:rsidRPr="00EE6CB9">
        <w:rPr>
          <w:color w:val="000000"/>
          <w:sz w:val="26"/>
          <w:szCs w:val="26"/>
        </w:rPr>
        <w:t>к Модельному стандарту</w:t>
      </w:r>
    </w:p>
    <w:p w:rsidR="001A7CA3" w:rsidRPr="00EE6CB9" w:rsidRDefault="001A7CA3" w:rsidP="001A7CA3">
      <w:pPr>
        <w:widowControl/>
        <w:shd w:val="clear" w:color="auto" w:fill="FFFFFF"/>
        <w:overflowPunct/>
        <w:autoSpaceDE/>
        <w:autoSpaceDN/>
        <w:adjustRightInd/>
        <w:spacing w:line="276" w:lineRule="auto"/>
        <w:ind w:left="4395"/>
        <w:jc w:val="center"/>
        <w:textAlignment w:val="auto"/>
        <w:rPr>
          <w:color w:val="000000"/>
          <w:sz w:val="26"/>
          <w:szCs w:val="26"/>
        </w:rPr>
      </w:pPr>
      <w:r w:rsidRPr="00EE6CB9">
        <w:rPr>
          <w:color w:val="000000"/>
          <w:sz w:val="26"/>
          <w:szCs w:val="26"/>
        </w:rPr>
        <w:t>культурно-досугового учреждения</w:t>
      </w:r>
    </w:p>
    <w:p w:rsidR="001A7CA3" w:rsidRPr="00EE6CB9" w:rsidRDefault="00C0632D" w:rsidP="001E68AA">
      <w:pPr>
        <w:widowControl/>
        <w:shd w:val="clear" w:color="auto" w:fill="FFFFFF"/>
        <w:overflowPunct/>
        <w:autoSpaceDE/>
        <w:autoSpaceDN/>
        <w:adjustRightInd/>
        <w:spacing w:line="276" w:lineRule="auto"/>
        <w:ind w:left="4253"/>
        <w:jc w:val="center"/>
        <w:textAlignment w:val="auto"/>
        <w:rPr>
          <w:bCs/>
          <w:color w:val="000000"/>
          <w:sz w:val="26"/>
          <w:szCs w:val="26"/>
        </w:rPr>
      </w:pPr>
      <w:r w:rsidRPr="00EE6CB9">
        <w:rPr>
          <w:bCs/>
          <w:color w:val="000000"/>
          <w:sz w:val="26"/>
          <w:szCs w:val="26"/>
        </w:rPr>
        <w:t xml:space="preserve"> Курской области</w:t>
      </w:r>
    </w:p>
    <w:p w:rsidR="001D3375" w:rsidRPr="00EE6CB9" w:rsidRDefault="001D3375" w:rsidP="001E68AA">
      <w:pPr>
        <w:widowControl/>
        <w:shd w:val="clear" w:color="auto" w:fill="FFFFFF"/>
        <w:overflowPunct/>
        <w:autoSpaceDE/>
        <w:autoSpaceDN/>
        <w:adjustRightInd/>
        <w:spacing w:line="276" w:lineRule="auto"/>
        <w:ind w:left="4253"/>
        <w:jc w:val="center"/>
        <w:textAlignment w:val="auto"/>
        <w:rPr>
          <w:bCs/>
          <w:color w:val="000000"/>
          <w:sz w:val="26"/>
          <w:szCs w:val="26"/>
        </w:rPr>
      </w:pPr>
    </w:p>
    <w:p w:rsidR="001A7CA3" w:rsidRPr="00EE6CB9" w:rsidRDefault="001A7CA3" w:rsidP="001A7CA3">
      <w:pPr>
        <w:widowControl/>
        <w:shd w:val="clear" w:color="auto" w:fill="FFFFFF"/>
        <w:overflowPunct/>
        <w:autoSpaceDE/>
        <w:autoSpaceDN/>
        <w:adjustRightInd/>
        <w:spacing w:line="276" w:lineRule="auto"/>
        <w:jc w:val="center"/>
        <w:textAlignment w:val="auto"/>
        <w:rPr>
          <w:color w:val="000000"/>
          <w:sz w:val="26"/>
          <w:szCs w:val="26"/>
        </w:rPr>
      </w:pPr>
      <w:r w:rsidRPr="00EE6CB9">
        <w:rPr>
          <w:b/>
          <w:bCs/>
          <w:color w:val="000000"/>
          <w:sz w:val="26"/>
          <w:szCs w:val="26"/>
        </w:rPr>
        <w:t>Виды платных услуг, предоставляемых культурно-досуговым учреждением</w:t>
      </w:r>
      <w:r w:rsidR="001E68AA" w:rsidRPr="00EE6CB9">
        <w:rPr>
          <w:b/>
          <w:bCs/>
          <w:color w:val="000000"/>
          <w:sz w:val="26"/>
          <w:szCs w:val="26"/>
        </w:rPr>
        <w:t xml:space="preserve"> </w:t>
      </w:r>
      <w:r w:rsidR="00C0632D" w:rsidRPr="00EE6CB9">
        <w:rPr>
          <w:b/>
          <w:bCs/>
          <w:color w:val="000000"/>
          <w:sz w:val="26"/>
          <w:szCs w:val="26"/>
        </w:rPr>
        <w:t xml:space="preserve"> </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С целью получения до</w:t>
      </w:r>
      <w:r w:rsidR="00C32DF3" w:rsidRPr="00EE6CB9">
        <w:rPr>
          <w:color w:val="000000"/>
          <w:sz w:val="26"/>
          <w:szCs w:val="26"/>
        </w:rPr>
        <w:t>полнительных финансовых средств</w:t>
      </w:r>
      <w:r w:rsidRPr="00EE6CB9">
        <w:rPr>
          <w:color w:val="000000"/>
          <w:sz w:val="26"/>
          <w:szCs w:val="26"/>
        </w:rPr>
        <w:t xml:space="preserve"> КДУ в рамках </w:t>
      </w:r>
      <w:r w:rsidR="00C32DF3" w:rsidRPr="00EE6CB9">
        <w:rPr>
          <w:color w:val="000000"/>
          <w:sz w:val="26"/>
          <w:szCs w:val="26"/>
        </w:rPr>
        <w:t xml:space="preserve">уставной деятельности </w:t>
      </w:r>
      <w:r w:rsidRPr="00EE6CB9">
        <w:rPr>
          <w:color w:val="000000"/>
          <w:sz w:val="26"/>
          <w:szCs w:val="26"/>
        </w:rPr>
        <w:t>могут оказываться следующие платные услуги:</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проведение культурно-массовых мероприятий;</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обучение в платных кружках, студиях, на курсах;</w:t>
      </w:r>
    </w:p>
    <w:p w:rsidR="001A7CA3" w:rsidRPr="00EE6CB9" w:rsidRDefault="001A7CA3" w:rsidP="00361D09">
      <w:pPr>
        <w:widowControl/>
        <w:shd w:val="clear" w:color="auto" w:fill="FFFFFF"/>
        <w:tabs>
          <w:tab w:val="left" w:pos="709"/>
        </w:tabs>
        <w:overflowPunct/>
        <w:autoSpaceDE/>
        <w:autoSpaceDN/>
        <w:adjustRightInd/>
        <w:spacing w:line="276" w:lineRule="auto"/>
        <w:ind w:firstLine="567"/>
        <w:jc w:val="both"/>
        <w:textAlignment w:val="auto"/>
        <w:rPr>
          <w:color w:val="000000"/>
          <w:sz w:val="26"/>
          <w:szCs w:val="26"/>
        </w:rPr>
      </w:pPr>
      <w:r w:rsidRPr="00EE6CB9">
        <w:rPr>
          <w:color w:val="000000"/>
          <w:sz w:val="26"/>
          <w:szCs w:val="26"/>
        </w:rPr>
        <w:t>-</w:t>
      </w:r>
      <w:r w:rsidR="00361D09" w:rsidRPr="00EE6CB9">
        <w:rPr>
          <w:color w:val="000000"/>
          <w:sz w:val="26"/>
          <w:szCs w:val="26"/>
        </w:rPr>
        <w:t xml:space="preserve"> </w:t>
      </w:r>
      <w:r w:rsidRPr="00EE6CB9">
        <w:rPr>
          <w:color w:val="000000"/>
          <w:sz w:val="26"/>
          <w:szCs w:val="26"/>
        </w:rPr>
        <w:t>предоставление оркестров, ансамблей, самодеятельных художественных коллективов и отдельных исполнителей для проведения семейных, корпоративных и гражданских праздников и торжеств;</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оказание консультативной, информационно-методической и организационно-творческой помощи в подготовке и проведении культурно-досуговых мероприятий;</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сценических костюмов, реквизита, культурного и другого инвентаря;</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осуществление аудио- и видеозаписей отечественных и зарубежных музыкальных и художественных произведений;</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услуг по прокату звукоусилительной, осветительной аппаратуры и другого профильного оборудования;</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изготовление и прокат сценических костюмов, обуви, реквизита;</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игровых комнат для детей (в специально оборудованных помещениях с педагогом-воспитателем на время проведения мероприятий для взрослых);</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организация в установленном порядке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организация и проведение ярмарок, аукционов, выставок-продаж;</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помещений в аренду;</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услуг по организации отдыха посетителей;</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предоставление сопутствующих услуг: прокат музыкальных инструментов, продажа репертуарно-методических материалов;</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организация культурного обслуживания на дому лиц с ограниченными возможностями;</w:t>
      </w:r>
    </w:p>
    <w:p w:rsidR="001A7CA3" w:rsidRPr="00EE6CB9" w:rsidRDefault="001A7CA3" w:rsidP="001E68AA">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другие виды платных услуг, содействующих достижению уставных целей.</w:t>
      </w:r>
    </w:p>
    <w:p w:rsidR="00361D09" w:rsidRPr="00EE6CB9" w:rsidRDefault="00361D09" w:rsidP="001E68AA">
      <w:pPr>
        <w:widowControl/>
        <w:shd w:val="clear" w:color="auto" w:fill="FFFFFF"/>
        <w:overflowPunct/>
        <w:autoSpaceDE/>
        <w:autoSpaceDN/>
        <w:adjustRightInd/>
        <w:spacing w:line="276" w:lineRule="auto"/>
        <w:ind w:firstLine="567"/>
        <w:jc w:val="both"/>
        <w:textAlignment w:val="auto"/>
        <w:rPr>
          <w:color w:val="000000"/>
          <w:sz w:val="26"/>
          <w:szCs w:val="26"/>
        </w:rPr>
      </w:pPr>
    </w:p>
    <w:p w:rsidR="00361D09" w:rsidRPr="00EE6CB9" w:rsidRDefault="001A7CA3" w:rsidP="001A7CA3">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Виды услуг,</w:t>
      </w:r>
      <w:r w:rsidRPr="00EE6CB9">
        <w:rPr>
          <w:color w:val="000000"/>
          <w:sz w:val="26"/>
          <w:szCs w:val="26"/>
        </w:rPr>
        <w:t xml:space="preserve"> </w:t>
      </w:r>
      <w:r w:rsidRPr="00EE6CB9">
        <w:rPr>
          <w:b/>
          <w:bCs/>
          <w:color w:val="000000"/>
          <w:sz w:val="26"/>
          <w:szCs w:val="26"/>
        </w:rPr>
        <w:t xml:space="preserve">предоставляемые культурно-досуговым учреждением </w:t>
      </w:r>
      <w:r w:rsidR="00361D09" w:rsidRPr="00EE6CB9">
        <w:rPr>
          <w:b/>
          <w:bCs/>
          <w:color w:val="000000"/>
          <w:sz w:val="26"/>
          <w:szCs w:val="26"/>
        </w:rPr>
        <w:t>клубного типа</w:t>
      </w:r>
    </w:p>
    <w:p w:rsidR="001A7CA3" w:rsidRPr="00EE6CB9" w:rsidRDefault="001A7CA3" w:rsidP="001A7CA3">
      <w:pPr>
        <w:widowControl/>
        <w:shd w:val="clear" w:color="auto" w:fill="FFFFFF"/>
        <w:overflowPunct/>
        <w:autoSpaceDE/>
        <w:autoSpaceDN/>
        <w:adjustRightInd/>
        <w:spacing w:line="276" w:lineRule="auto"/>
        <w:jc w:val="center"/>
        <w:textAlignment w:val="auto"/>
        <w:rPr>
          <w:b/>
          <w:bCs/>
          <w:color w:val="000000"/>
          <w:sz w:val="26"/>
          <w:szCs w:val="26"/>
        </w:rPr>
      </w:pPr>
      <w:r w:rsidRPr="00EE6CB9">
        <w:rPr>
          <w:b/>
          <w:bCs/>
          <w:color w:val="000000"/>
          <w:sz w:val="26"/>
          <w:szCs w:val="26"/>
        </w:rPr>
        <w:t>на льготной (в том числе бесплатной) основе</w:t>
      </w:r>
    </w:p>
    <w:p w:rsidR="001A7CA3" w:rsidRPr="00EE6CB9" w:rsidRDefault="001A7CA3" w:rsidP="00361D09">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На льготной основе преимущественно предоставляются услуги:</w:t>
      </w:r>
    </w:p>
    <w:p w:rsidR="001A7CA3" w:rsidRPr="00EE6CB9" w:rsidRDefault="001A7CA3" w:rsidP="00361D09">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xml:space="preserve">- по проведению общественно и социально значимых мероприятий (государственные праздники, знаменательные события в жизни страны, края, </w:t>
      </w:r>
      <w:r w:rsidRPr="00EE6CB9">
        <w:rPr>
          <w:color w:val="000000"/>
          <w:sz w:val="26"/>
          <w:szCs w:val="26"/>
        </w:rPr>
        <w:lastRenderedPageBreak/>
        <w:t>муниципального образования, общественные акции, фестивали, смотры,</w:t>
      </w:r>
      <w:r w:rsidR="00C32DF3" w:rsidRPr="00EE6CB9">
        <w:rPr>
          <w:color w:val="000000"/>
          <w:sz w:val="26"/>
          <w:szCs w:val="26"/>
        </w:rPr>
        <w:t xml:space="preserve"> </w:t>
      </w:r>
      <w:r w:rsidRPr="00EE6CB9">
        <w:rPr>
          <w:color w:val="000000"/>
          <w:sz w:val="26"/>
          <w:szCs w:val="26"/>
        </w:rPr>
        <w:t>конкурсы и т. п.);</w:t>
      </w:r>
    </w:p>
    <w:p w:rsidR="001A7CA3" w:rsidRPr="00EE6CB9" w:rsidRDefault="001A7CA3" w:rsidP="00361D09">
      <w:pPr>
        <w:widowControl/>
        <w:shd w:val="clear" w:color="auto" w:fill="FFFFFF"/>
        <w:overflowPunct/>
        <w:autoSpaceDE/>
        <w:autoSpaceDN/>
        <w:adjustRightInd/>
        <w:spacing w:line="276" w:lineRule="auto"/>
        <w:ind w:firstLine="567"/>
        <w:jc w:val="both"/>
        <w:textAlignment w:val="auto"/>
        <w:rPr>
          <w:color w:val="000000"/>
          <w:sz w:val="26"/>
          <w:szCs w:val="26"/>
        </w:rPr>
      </w:pPr>
      <w:r w:rsidRPr="00EE6CB9">
        <w:rPr>
          <w:color w:val="000000"/>
          <w:sz w:val="26"/>
          <w:szCs w:val="26"/>
        </w:rPr>
        <w:t>- по культурному обслуживанию наименее социально защищенных слоев населения (пенсионеры, инвалиды, дети из малообеспеченных семей, дети-сироты, многодетные семьи и т. п.).</w:t>
      </w:r>
    </w:p>
    <w:p w:rsidR="001A7CA3" w:rsidRPr="00EE6CB9" w:rsidRDefault="001A7CA3" w:rsidP="001A7CA3">
      <w:pPr>
        <w:widowControl/>
        <w:shd w:val="clear" w:color="auto" w:fill="FFFFFF"/>
        <w:overflowPunct/>
        <w:autoSpaceDE/>
        <w:autoSpaceDN/>
        <w:adjustRightInd/>
        <w:spacing w:line="276" w:lineRule="auto"/>
        <w:jc w:val="right"/>
        <w:textAlignment w:val="auto"/>
        <w:rPr>
          <w:color w:val="000000"/>
          <w:sz w:val="26"/>
          <w:szCs w:val="26"/>
        </w:rPr>
      </w:pPr>
    </w:p>
    <w:p w:rsidR="00C32DF3" w:rsidRPr="00EE6CB9" w:rsidRDefault="00C32DF3" w:rsidP="001A7CA3">
      <w:pPr>
        <w:widowControl/>
        <w:shd w:val="clear" w:color="auto" w:fill="FFFFFF"/>
        <w:overflowPunct/>
        <w:autoSpaceDE/>
        <w:autoSpaceDN/>
        <w:adjustRightInd/>
        <w:spacing w:line="276" w:lineRule="auto"/>
        <w:jc w:val="right"/>
        <w:textAlignment w:val="auto"/>
        <w:rPr>
          <w:color w:val="000000"/>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5969A4" w:rsidRDefault="005969A4" w:rsidP="001A7CA3">
      <w:pPr>
        <w:widowControl/>
        <w:shd w:val="clear" w:color="auto" w:fill="FFFFFF"/>
        <w:overflowPunct/>
        <w:autoSpaceDE/>
        <w:autoSpaceDN/>
        <w:adjustRightInd/>
        <w:spacing w:line="276" w:lineRule="auto"/>
        <w:ind w:left="4395"/>
        <w:jc w:val="center"/>
        <w:textAlignment w:val="auto"/>
        <w:rPr>
          <w:sz w:val="26"/>
          <w:szCs w:val="26"/>
        </w:rPr>
      </w:pPr>
    </w:p>
    <w:p w:rsidR="001A7CA3" w:rsidRPr="00EE6CB9" w:rsidRDefault="005969A4" w:rsidP="001A7CA3">
      <w:pPr>
        <w:widowControl/>
        <w:shd w:val="clear" w:color="auto" w:fill="FFFFFF"/>
        <w:overflowPunct/>
        <w:autoSpaceDE/>
        <w:autoSpaceDN/>
        <w:adjustRightInd/>
        <w:spacing w:line="276" w:lineRule="auto"/>
        <w:ind w:left="4395"/>
        <w:jc w:val="center"/>
        <w:textAlignment w:val="auto"/>
        <w:rPr>
          <w:sz w:val="26"/>
          <w:szCs w:val="26"/>
        </w:rPr>
      </w:pPr>
      <w:r>
        <w:rPr>
          <w:sz w:val="26"/>
          <w:szCs w:val="26"/>
        </w:rPr>
        <w:lastRenderedPageBreak/>
        <w:t>Приложение 3</w:t>
      </w:r>
    </w:p>
    <w:p w:rsidR="00361D09" w:rsidRPr="00EE6CB9" w:rsidRDefault="001A7CA3" w:rsidP="00361D09">
      <w:pPr>
        <w:widowControl/>
        <w:shd w:val="clear" w:color="auto" w:fill="FFFFFF"/>
        <w:overflowPunct/>
        <w:autoSpaceDE/>
        <w:autoSpaceDN/>
        <w:adjustRightInd/>
        <w:spacing w:line="276" w:lineRule="auto"/>
        <w:ind w:left="4395"/>
        <w:jc w:val="center"/>
        <w:textAlignment w:val="auto"/>
        <w:rPr>
          <w:sz w:val="26"/>
          <w:szCs w:val="26"/>
        </w:rPr>
      </w:pPr>
      <w:r w:rsidRPr="00EE6CB9">
        <w:rPr>
          <w:sz w:val="26"/>
          <w:szCs w:val="26"/>
        </w:rPr>
        <w:t xml:space="preserve">к Модельному стандарту </w:t>
      </w:r>
    </w:p>
    <w:p w:rsidR="001A7CA3" w:rsidRPr="00EE6CB9" w:rsidRDefault="001A7CA3" w:rsidP="001A7CA3">
      <w:pPr>
        <w:widowControl/>
        <w:shd w:val="clear" w:color="auto" w:fill="FFFFFF"/>
        <w:overflowPunct/>
        <w:autoSpaceDE/>
        <w:autoSpaceDN/>
        <w:adjustRightInd/>
        <w:spacing w:line="276" w:lineRule="auto"/>
        <w:ind w:left="4395"/>
        <w:jc w:val="center"/>
        <w:textAlignment w:val="auto"/>
        <w:rPr>
          <w:sz w:val="26"/>
          <w:szCs w:val="26"/>
        </w:rPr>
      </w:pPr>
      <w:r w:rsidRPr="00EE6CB9">
        <w:rPr>
          <w:sz w:val="26"/>
          <w:szCs w:val="26"/>
        </w:rPr>
        <w:t>культурно-досугового учреждения</w:t>
      </w:r>
      <w:r w:rsidR="00C0632D" w:rsidRPr="00EE6CB9">
        <w:rPr>
          <w:sz w:val="26"/>
          <w:szCs w:val="26"/>
        </w:rPr>
        <w:t xml:space="preserve"> Курской области</w:t>
      </w:r>
    </w:p>
    <w:p w:rsidR="00361D09" w:rsidRPr="00EE6CB9" w:rsidRDefault="00361D09" w:rsidP="00361D09">
      <w:pPr>
        <w:widowControl/>
        <w:shd w:val="clear" w:color="auto" w:fill="FFFFFF"/>
        <w:overflowPunct/>
        <w:autoSpaceDE/>
        <w:autoSpaceDN/>
        <w:adjustRightInd/>
        <w:spacing w:line="276" w:lineRule="auto"/>
        <w:jc w:val="center"/>
        <w:textAlignment w:val="auto"/>
        <w:rPr>
          <w:sz w:val="26"/>
          <w:szCs w:val="26"/>
        </w:rPr>
      </w:pPr>
      <w:r w:rsidRPr="00EE6CB9">
        <w:rPr>
          <w:sz w:val="26"/>
          <w:szCs w:val="26"/>
        </w:rPr>
        <w:t xml:space="preserve">                                                   </w:t>
      </w:r>
      <w:r w:rsidR="00C32DF3" w:rsidRPr="00EE6CB9">
        <w:rPr>
          <w:sz w:val="26"/>
          <w:szCs w:val="26"/>
        </w:rPr>
        <w:t xml:space="preserve">                 </w:t>
      </w:r>
      <w:r w:rsidRPr="00EE6CB9">
        <w:rPr>
          <w:sz w:val="26"/>
          <w:szCs w:val="26"/>
        </w:rPr>
        <w:t xml:space="preserve">     </w:t>
      </w:r>
      <w:r w:rsidR="00C0632D" w:rsidRPr="00EE6CB9">
        <w:rPr>
          <w:sz w:val="26"/>
          <w:szCs w:val="26"/>
        </w:rPr>
        <w:t xml:space="preserve"> </w:t>
      </w:r>
    </w:p>
    <w:p w:rsidR="001A7CA3" w:rsidRPr="00EE6CB9" w:rsidRDefault="001A7CA3" w:rsidP="001A7CA3">
      <w:pPr>
        <w:widowControl/>
        <w:shd w:val="clear" w:color="auto" w:fill="FFFFFF"/>
        <w:overflowPunct/>
        <w:autoSpaceDE/>
        <w:autoSpaceDN/>
        <w:adjustRightInd/>
        <w:spacing w:line="276" w:lineRule="auto"/>
        <w:jc w:val="center"/>
        <w:textAlignment w:val="auto"/>
        <w:rPr>
          <w:b/>
          <w:sz w:val="26"/>
          <w:szCs w:val="26"/>
        </w:rPr>
      </w:pPr>
      <w:r w:rsidRPr="00EE6CB9">
        <w:rPr>
          <w:b/>
          <w:sz w:val="26"/>
          <w:szCs w:val="26"/>
        </w:rPr>
        <w:t>Таблица расчета посадочных мест в культурно-досуговом учреждении</w:t>
      </w:r>
    </w:p>
    <w:p w:rsidR="00361D09" w:rsidRPr="00EE6CB9" w:rsidRDefault="00361D09" w:rsidP="001A7CA3">
      <w:pPr>
        <w:widowControl/>
        <w:shd w:val="clear" w:color="auto" w:fill="FFFFFF"/>
        <w:overflowPunct/>
        <w:autoSpaceDE/>
        <w:autoSpaceDN/>
        <w:adjustRightInd/>
        <w:spacing w:line="276" w:lineRule="auto"/>
        <w:jc w:val="center"/>
        <w:textAlignment w:val="auto"/>
        <w:rPr>
          <w:b/>
          <w:sz w:val="26"/>
          <w:szCs w:val="26"/>
        </w:rPr>
      </w:pPr>
      <w:r w:rsidRPr="00EE6CB9">
        <w:rPr>
          <w:b/>
          <w:sz w:val="26"/>
          <w:szCs w:val="26"/>
        </w:rPr>
        <w:t xml:space="preserve">клубного типа </w:t>
      </w:r>
    </w:p>
    <w:p w:rsidR="001A7CA3" w:rsidRPr="00EE6CB9" w:rsidRDefault="001A7CA3" w:rsidP="001A7CA3">
      <w:pPr>
        <w:widowControl/>
        <w:shd w:val="clear" w:color="auto" w:fill="FFFFFF"/>
        <w:overflowPunct/>
        <w:autoSpaceDE/>
        <w:autoSpaceDN/>
        <w:adjustRightInd/>
        <w:spacing w:line="276" w:lineRule="auto"/>
        <w:jc w:val="center"/>
        <w:textAlignment w:val="auto"/>
        <w:rPr>
          <w:b/>
          <w:sz w:val="26"/>
          <w:szCs w:val="26"/>
        </w:rPr>
      </w:pPr>
      <w:r w:rsidRPr="00EE6CB9">
        <w:rPr>
          <w:b/>
          <w:sz w:val="26"/>
          <w:szCs w:val="26"/>
        </w:rPr>
        <w:t>на 1 тыс. жителей</w:t>
      </w:r>
    </w:p>
    <w:p w:rsidR="001A7CA3" w:rsidRPr="00EE6CB9" w:rsidRDefault="001A7CA3" w:rsidP="001A7CA3">
      <w:pPr>
        <w:widowControl/>
        <w:shd w:val="clear" w:color="auto" w:fill="FFFFFF"/>
        <w:overflowPunct/>
        <w:autoSpaceDE/>
        <w:autoSpaceDN/>
        <w:adjustRightInd/>
        <w:spacing w:line="276" w:lineRule="auto"/>
        <w:jc w:val="center"/>
        <w:textAlignment w:val="auto"/>
        <w:rPr>
          <w:b/>
          <w:sz w:val="26"/>
          <w:szCs w:val="26"/>
        </w:rPr>
      </w:pPr>
    </w:p>
    <w:tbl>
      <w:tblPr>
        <w:tblW w:w="10294"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994"/>
        <w:gridCol w:w="852"/>
        <w:gridCol w:w="850"/>
        <w:gridCol w:w="851"/>
        <w:gridCol w:w="970"/>
        <w:gridCol w:w="992"/>
        <w:gridCol w:w="993"/>
        <w:gridCol w:w="1134"/>
        <w:gridCol w:w="1134"/>
      </w:tblGrid>
      <w:tr w:rsidR="001A7CA3" w:rsidRPr="00EE6CB9" w:rsidTr="00D95281">
        <w:trPr>
          <w:trHeight w:val="437"/>
        </w:trPr>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center"/>
              <w:textAlignment w:val="auto"/>
              <w:rPr>
                <w:b/>
                <w:sz w:val="26"/>
                <w:szCs w:val="26"/>
              </w:rPr>
            </w:pPr>
            <w:r w:rsidRPr="00EE6CB9">
              <w:rPr>
                <w:b/>
                <w:sz w:val="26"/>
                <w:szCs w:val="26"/>
              </w:rPr>
              <w:t>Норматив</w:t>
            </w:r>
          </w:p>
        </w:tc>
        <w:tc>
          <w:tcPr>
            <w:tcW w:w="8770" w:type="dxa"/>
            <w:gridSpan w:val="9"/>
            <w:tcBorders>
              <w:top w:val="single" w:sz="4" w:space="0" w:color="000000"/>
              <w:left w:val="single" w:sz="4" w:space="0" w:color="000000"/>
              <w:bottom w:val="single" w:sz="4" w:space="0" w:color="000000"/>
              <w:right w:val="single" w:sz="4" w:space="0" w:color="000000"/>
            </w:tcBorders>
            <w:hideMark/>
          </w:tcPr>
          <w:p w:rsidR="001A7CA3" w:rsidRPr="00EE6CB9" w:rsidRDefault="001A7CA3" w:rsidP="00361D09">
            <w:pPr>
              <w:widowControl/>
              <w:overflowPunct/>
              <w:autoSpaceDE/>
              <w:adjustRightInd/>
              <w:spacing w:line="276" w:lineRule="auto"/>
              <w:ind w:left="-1545"/>
              <w:jc w:val="center"/>
              <w:textAlignment w:val="auto"/>
              <w:rPr>
                <w:b/>
                <w:sz w:val="26"/>
                <w:szCs w:val="26"/>
              </w:rPr>
            </w:pPr>
            <w:r w:rsidRPr="00EE6CB9">
              <w:rPr>
                <w:b/>
                <w:sz w:val="26"/>
                <w:szCs w:val="26"/>
              </w:rPr>
              <w:t>Норматив по сельскому поселению</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Количество жителей в сельском поселении*</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до 500 чел</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500-999</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1000-1999</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2000-2999</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3000-4999</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5000-6999</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7000-9999</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Посадочных мест (ед</w:t>
            </w:r>
            <w:r w:rsidR="001D3375" w:rsidRPr="00EE6CB9">
              <w:rPr>
                <w:sz w:val="26"/>
                <w:szCs w:val="26"/>
              </w:rPr>
              <w:t>.</w:t>
            </w:r>
            <w:r w:rsidRPr="00EE6CB9">
              <w:rPr>
                <w:sz w:val="26"/>
                <w:szCs w:val="26"/>
              </w:rPr>
              <w:t>)</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до 100</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200</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300-400</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250-400</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400-500</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500-750</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Норматив</w:t>
            </w:r>
          </w:p>
          <w:p w:rsidR="00361D09" w:rsidRPr="00EE6CB9" w:rsidRDefault="00361D09" w:rsidP="00D95281">
            <w:pPr>
              <w:widowControl/>
              <w:overflowPunct/>
              <w:autoSpaceDE/>
              <w:adjustRightInd/>
              <w:spacing w:line="276" w:lineRule="auto"/>
              <w:jc w:val="both"/>
              <w:textAlignment w:val="auto"/>
              <w:rPr>
                <w:sz w:val="26"/>
                <w:szCs w:val="26"/>
              </w:rPr>
            </w:pPr>
          </w:p>
        </w:tc>
        <w:tc>
          <w:tcPr>
            <w:tcW w:w="8770" w:type="dxa"/>
            <w:gridSpan w:val="9"/>
            <w:tcBorders>
              <w:top w:val="single" w:sz="4" w:space="0" w:color="000000"/>
              <w:left w:val="single" w:sz="4" w:space="0" w:color="000000"/>
              <w:bottom w:val="single" w:sz="4" w:space="0" w:color="000000"/>
              <w:right w:val="single" w:sz="4" w:space="0" w:color="000000"/>
            </w:tcBorders>
            <w:hideMark/>
          </w:tcPr>
          <w:p w:rsidR="001A7CA3" w:rsidRPr="00EE6CB9" w:rsidRDefault="001A7CA3" w:rsidP="00361D09">
            <w:pPr>
              <w:ind w:left="-1545"/>
              <w:jc w:val="center"/>
              <w:rPr>
                <w:b/>
                <w:sz w:val="26"/>
                <w:szCs w:val="26"/>
              </w:rPr>
            </w:pPr>
            <w:r w:rsidRPr="00EE6CB9">
              <w:rPr>
                <w:b/>
                <w:sz w:val="26"/>
                <w:szCs w:val="26"/>
              </w:rPr>
              <w:t>Норматив по городскому  поселению</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textAlignment w:val="auto"/>
              <w:rPr>
                <w:sz w:val="26"/>
                <w:szCs w:val="26"/>
              </w:rPr>
            </w:pPr>
            <w:r w:rsidRPr="00EE6CB9">
              <w:rPr>
                <w:sz w:val="26"/>
                <w:szCs w:val="26"/>
              </w:rPr>
              <w:t>Количество жителей в городском поселении</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до 3000</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3000-4999</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5000-9999</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10000-19999</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20000-29999</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30000-39999</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40000-49999</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50000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Посадочных мест (ед</w:t>
            </w:r>
            <w:r w:rsidR="001D3375" w:rsidRPr="00EE6CB9">
              <w:rPr>
                <w:sz w:val="26"/>
                <w:szCs w:val="26"/>
              </w:rPr>
              <w:t>.</w:t>
            </w:r>
            <w:r w:rsidRPr="00EE6CB9">
              <w:rPr>
                <w:sz w:val="26"/>
                <w:szCs w:val="26"/>
              </w:rPr>
              <w:t>)</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250-400</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400-800</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700-1400</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1300-1900</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1500-2000</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1600-2000</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1700-2100</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Х</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Норматив</w:t>
            </w:r>
          </w:p>
          <w:p w:rsidR="00361D09" w:rsidRPr="00EE6CB9" w:rsidRDefault="00361D09" w:rsidP="00D95281">
            <w:pPr>
              <w:widowControl/>
              <w:overflowPunct/>
              <w:autoSpaceDE/>
              <w:adjustRightInd/>
              <w:spacing w:line="276" w:lineRule="auto"/>
              <w:jc w:val="both"/>
              <w:textAlignment w:val="auto"/>
              <w:rPr>
                <w:sz w:val="26"/>
                <w:szCs w:val="26"/>
              </w:rPr>
            </w:pPr>
          </w:p>
        </w:tc>
        <w:tc>
          <w:tcPr>
            <w:tcW w:w="8770" w:type="dxa"/>
            <w:gridSpan w:val="9"/>
            <w:tcBorders>
              <w:top w:val="single" w:sz="4" w:space="0" w:color="000000"/>
              <w:left w:val="single" w:sz="4" w:space="0" w:color="000000"/>
              <w:bottom w:val="single" w:sz="4" w:space="0" w:color="000000"/>
              <w:right w:val="single" w:sz="4" w:space="0" w:color="000000"/>
            </w:tcBorders>
            <w:hideMark/>
          </w:tcPr>
          <w:p w:rsidR="001A7CA3" w:rsidRPr="00EE6CB9" w:rsidRDefault="001A7CA3" w:rsidP="00361D09">
            <w:pPr>
              <w:ind w:left="-1545"/>
              <w:jc w:val="center"/>
              <w:rPr>
                <w:b/>
                <w:sz w:val="26"/>
                <w:szCs w:val="26"/>
              </w:rPr>
            </w:pPr>
            <w:r w:rsidRPr="00EE6CB9">
              <w:rPr>
                <w:b/>
                <w:sz w:val="26"/>
                <w:szCs w:val="26"/>
              </w:rPr>
              <w:t>Норматив по городскому  округу</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Количество жителей в городском округе</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До 10000</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10000-14999</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15000-19999</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20000-49999</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50000-149999</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150000-249999</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250000-499999</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500000-999999</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1000000 и более</w:t>
            </w:r>
          </w:p>
        </w:tc>
      </w:tr>
      <w:tr w:rsidR="001A7CA3" w:rsidRPr="00EE6CB9" w:rsidTr="00D95281">
        <w:tc>
          <w:tcPr>
            <w:tcW w:w="152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widowControl/>
              <w:overflowPunct/>
              <w:autoSpaceDE/>
              <w:adjustRightInd/>
              <w:spacing w:line="276" w:lineRule="auto"/>
              <w:jc w:val="both"/>
              <w:textAlignment w:val="auto"/>
              <w:rPr>
                <w:sz w:val="26"/>
                <w:szCs w:val="26"/>
              </w:rPr>
            </w:pPr>
            <w:r w:rsidRPr="00EE6CB9">
              <w:rPr>
                <w:sz w:val="26"/>
                <w:szCs w:val="26"/>
              </w:rPr>
              <w:t>Посадочных мест(ед</w:t>
            </w:r>
            <w:r w:rsidR="001D3375" w:rsidRPr="00EE6CB9">
              <w:rPr>
                <w:sz w:val="26"/>
                <w:szCs w:val="26"/>
              </w:rPr>
              <w:t>.</w:t>
            </w:r>
            <w:r w:rsidRPr="00EE6CB9">
              <w:rPr>
                <w:sz w:val="26"/>
                <w:szCs w:val="26"/>
              </w:rPr>
              <w:t>)</w:t>
            </w:r>
          </w:p>
        </w:tc>
        <w:tc>
          <w:tcPr>
            <w:tcW w:w="99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800</w:t>
            </w:r>
          </w:p>
        </w:tc>
        <w:tc>
          <w:tcPr>
            <w:tcW w:w="85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800-1000</w:t>
            </w:r>
          </w:p>
        </w:tc>
        <w:tc>
          <w:tcPr>
            <w:tcW w:w="85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900-1200</w:t>
            </w:r>
          </w:p>
        </w:tc>
        <w:tc>
          <w:tcPr>
            <w:tcW w:w="851"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1100-2500</w:t>
            </w:r>
          </w:p>
        </w:tc>
        <w:tc>
          <w:tcPr>
            <w:tcW w:w="970"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1500-500</w:t>
            </w:r>
          </w:p>
        </w:tc>
        <w:tc>
          <w:tcPr>
            <w:tcW w:w="992"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1500-2500</w:t>
            </w:r>
          </w:p>
        </w:tc>
        <w:tc>
          <w:tcPr>
            <w:tcW w:w="993"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1500-3000</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2500-5000</w:t>
            </w:r>
          </w:p>
        </w:tc>
        <w:tc>
          <w:tcPr>
            <w:tcW w:w="1134" w:type="dxa"/>
            <w:tcBorders>
              <w:top w:val="single" w:sz="4" w:space="0" w:color="000000"/>
              <w:left w:val="single" w:sz="4" w:space="0" w:color="000000"/>
              <w:bottom w:val="single" w:sz="4" w:space="0" w:color="000000"/>
              <w:right w:val="single" w:sz="4" w:space="0" w:color="000000"/>
            </w:tcBorders>
            <w:hideMark/>
          </w:tcPr>
          <w:p w:rsidR="001A7CA3" w:rsidRPr="00EE6CB9" w:rsidRDefault="001A7CA3" w:rsidP="00D95281">
            <w:pPr>
              <w:rPr>
                <w:sz w:val="26"/>
                <w:szCs w:val="26"/>
              </w:rPr>
            </w:pPr>
            <w:r w:rsidRPr="00EE6CB9">
              <w:rPr>
                <w:sz w:val="26"/>
                <w:szCs w:val="26"/>
              </w:rPr>
              <w:t>4000 и более</w:t>
            </w:r>
          </w:p>
        </w:tc>
      </w:tr>
    </w:tbl>
    <w:p w:rsidR="00361D09" w:rsidRPr="00EE6CB9" w:rsidRDefault="00361D09" w:rsidP="001A7CA3">
      <w:pPr>
        <w:widowControl/>
        <w:overflowPunct/>
        <w:autoSpaceDE/>
        <w:adjustRightInd/>
        <w:spacing w:line="276" w:lineRule="auto"/>
        <w:textAlignment w:val="auto"/>
        <w:rPr>
          <w:sz w:val="26"/>
          <w:szCs w:val="26"/>
        </w:rPr>
      </w:pPr>
    </w:p>
    <w:p w:rsidR="001A7CA3" w:rsidRPr="00EE6CB9" w:rsidRDefault="001A7CA3" w:rsidP="001A7CA3">
      <w:pPr>
        <w:widowControl/>
        <w:overflowPunct/>
        <w:autoSpaceDE/>
        <w:adjustRightInd/>
        <w:spacing w:line="276" w:lineRule="auto"/>
        <w:textAlignment w:val="auto"/>
        <w:rPr>
          <w:sz w:val="26"/>
          <w:szCs w:val="26"/>
        </w:rPr>
      </w:pPr>
      <w:r w:rsidRPr="00EE6CB9">
        <w:rPr>
          <w:sz w:val="26"/>
          <w:szCs w:val="26"/>
        </w:rPr>
        <w:t>*градация количества жителей по уровням муниципальных образований построена в соответствии с методикой Росстата.</w:t>
      </w:r>
    </w:p>
    <w:p w:rsidR="001A7CA3" w:rsidRPr="00EE6CB9" w:rsidRDefault="001A7CA3" w:rsidP="001A7CA3">
      <w:pPr>
        <w:widowControl/>
        <w:shd w:val="clear" w:color="auto" w:fill="FFFFFF"/>
        <w:overflowPunct/>
        <w:autoSpaceDE/>
        <w:autoSpaceDN/>
        <w:adjustRightInd/>
        <w:spacing w:line="276" w:lineRule="auto"/>
        <w:jc w:val="right"/>
        <w:textAlignment w:val="auto"/>
        <w:rPr>
          <w:color w:val="000000"/>
          <w:sz w:val="26"/>
          <w:szCs w:val="26"/>
        </w:rPr>
        <w:sectPr w:rsidR="001A7CA3" w:rsidRPr="00EE6CB9" w:rsidSect="005969A4">
          <w:pgSz w:w="11906" w:h="16838"/>
          <w:pgMar w:top="426" w:right="850" w:bottom="1134" w:left="1701" w:header="720" w:footer="720" w:gutter="0"/>
          <w:cols w:space="720"/>
          <w:noEndnote/>
          <w:docGrid w:linePitch="299"/>
        </w:sectPr>
      </w:pPr>
    </w:p>
    <w:p w:rsidR="001A7CA3" w:rsidRPr="00EE6CB9" w:rsidRDefault="00F83422" w:rsidP="00F83422">
      <w:pPr>
        <w:widowControl/>
        <w:shd w:val="clear" w:color="auto" w:fill="FFFFFF"/>
        <w:overflowPunct/>
        <w:autoSpaceDE/>
        <w:autoSpaceDN/>
        <w:adjustRightInd/>
        <w:spacing w:line="276" w:lineRule="auto"/>
        <w:ind w:left="3969" w:hanging="2"/>
        <w:jc w:val="center"/>
        <w:textAlignment w:val="auto"/>
        <w:rPr>
          <w:color w:val="000000"/>
          <w:sz w:val="26"/>
          <w:szCs w:val="26"/>
        </w:rPr>
      </w:pPr>
      <w:r w:rsidRPr="00EE6CB9">
        <w:rPr>
          <w:color w:val="000000"/>
          <w:sz w:val="26"/>
          <w:szCs w:val="26"/>
        </w:rPr>
        <w:lastRenderedPageBreak/>
        <w:t xml:space="preserve">                                                                                                        </w:t>
      </w:r>
      <w:r w:rsidR="00C32DF3" w:rsidRPr="00EE6CB9">
        <w:rPr>
          <w:color w:val="000000"/>
          <w:sz w:val="26"/>
          <w:szCs w:val="26"/>
        </w:rPr>
        <w:t xml:space="preserve">                </w:t>
      </w:r>
      <w:r w:rsidRPr="00EE6CB9">
        <w:rPr>
          <w:color w:val="000000"/>
          <w:sz w:val="26"/>
          <w:szCs w:val="26"/>
        </w:rPr>
        <w:t xml:space="preserve"> </w:t>
      </w:r>
      <w:r w:rsidR="005969A4">
        <w:rPr>
          <w:color w:val="000000"/>
          <w:sz w:val="26"/>
          <w:szCs w:val="26"/>
        </w:rPr>
        <w:t>Приложение 4</w:t>
      </w:r>
    </w:p>
    <w:p w:rsidR="00361D09" w:rsidRPr="00EE6CB9" w:rsidRDefault="00F83422" w:rsidP="00F83422">
      <w:pPr>
        <w:widowControl/>
        <w:shd w:val="clear" w:color="auto" w:fill="FFFFFF"/>
        <w:overflowPunct/>
        <w:autoSpaceDE/>
        <w:autoSpaceDN/>
        <w:adjustRightInd/>
        <w:spacing w:line="276" w:lineRule="auto"/>
        <w:ind w:left="3969" w:hanging="2"/>
        <w:jc w:val="center"/>
        <w:textAlignment w:val="auto"/>
        <w:rPr>
          <w:color w:val="000000"/>
          <w:sz w:val="26"/>
          <w:szCs w:val="26"/>
        </w:rPr>
      </w:pPr>
      <w:r w:rsidRPr="00EE6CB9">
        <w:rPr>
          <w:color w:val="000000"/>
          <w:sz w:val="26"/>
          <w:szCs w:val="26"/>
        </w:rPr>
        <w:t xml:space="preserve">                                                                                                        </w:t>
      </w:r>
      <w:r w:rsidR="00C32DF3" w:rsidRPr="00EE6CB9">
        <w:rPr>
          <w:color w:val="000000"/>
          <w:sz w:val="26"/>
          <w:szCs w:val="26"/>
        </w:rPr>
        <w:t xml:space="preserve">               </w:t>
      </w:r>
      <w:r w:rsidRPr="00EE6CB9">
        <w:rPr>
          <w:color w:val="000000"/>
          <w:sz w:val="26"/>
          <w:szCs w:val="26"/>
        </w:rPr>
        <w:t xml:space="preserve">  </w:t>
      </w:r>
      <w:r w:rsidR="001A7CA3" w:rsidRPr="00EE6CB9">
        <w:rPr>
          <w:color w:val="000000"/>
          <w:sz w:val="26"/>
          <w:szCs w:val="26"/>
        </w:rPr>
        <w:t>к Модельному стандарту</w:t>
      </w:r>
    </w:p>
    <w:p w:rsidR="001A7CA3" w:rsidRPr="00EE6CB9" w:rsidRDefault="001A7CA3" w:rsidP="001A7CA3">
      <w:pPr>
        <w:widowControl/>
        <w:shd w:val="clear" w:color="auto" w:fill="FFFFFF"/>
        <w:overflowPunct/>
        <w:autoSpaceDE/>
        <w:autoSpaceDN/>
        <w:adjustRightInd/>
        <w:spacing w:line="276" w:lineRule="auto"/>
        <w:ind w:left="3969" w:hanging="2"/>
        <w:jc w:val="right"/>
        <w:textAlignment w:val="auto"/>
        <w:rPr>
          <w:color w:val="000000"/>
          <w:sz w:val="26"/>
          <w:szCs w:val="26"/>
        </w:rPr>
      </w:pPr>
      <w:r w:rsidRPr="00EE6CB9">
        <w:rPr>
          <w:color w:val="000000"/>
          <w:sz w:val="26"/>
          <w:szCs w:val="26"/>
        </w:rPr>
        <w:t>культурно-досугового учреждения</w:t>
      </w:r>
    </w:p>
    <w:p w:rsidR="001A7CA3" w:rsidRPr="00EE6CB9" w:rsidRDefault="00C32DF3" w:rsidP="001A7CA3">
      <w:pPr>
        <w:widowControl/>
        <w:shd w:val="clear" w:color="auto" w:fill="FFFFFF"/>
        <w:overflowPunct/>
        <w:autoSpaceDE/>
        <w:autoSpaceDN/>
        <w:adjustRightInd/>
        <w:spacing w:line="276" w:lineRule="auto"/>
        <w:jc w:val="center"/>
        <w:textAlignment w:val="auto"/>
        <w:rPr>
          <w:bCs/>
          <w:color w:val="000000"/>
          <w:sz w:val="26"/>
          <w:szCs w:val="26"/>
        </w:rPr>
      </w:pP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Pr="00EE6CB9">
        <w:rPr>
          <w:bCs/>
          <w:color w:val="000000"/>
          <w:sz w:val="26"/>
          <w:szCs w:val="26"/>
        </w:rPr>
        <w:tab/>
      </w:r>
      <w:r w:rsidR="00C0632D" w:rsidRPr="00EE6CB9">
        <w:rPr>
          <w:bCs/>
          <w:color w:val="000000"/>
          <w:sz w:val="26"/>
          <w:szCs w:val="26"/>
        </w:rPr>
        <w:t xml:space="preserve"> Курской области</w:t>
      </w:r>
    </w:p>
    <w:p w:rsidR="001A7CA3" w:rsidRPr="00EE6CB9" w:rsidRDefault="001A7CA3" w:rsidP="001A7CA3">
      <w:pPr>
        <w:widowControl/>
        <w:shd w:val="clear" w:color="auto" w:fill="FFFFFF"/>
        <w:overflowPunct/>
        <w:autoSpaceDE/>
        <w:autoSpaceDN/>
        <w:adjustRightInd/>
        <w:spacing w:line="276" w:lineRule="auto"/>
        <w:jc w:val="center"/>
        <w:textAlignment w:val="auto"/>
        <w:rPr>
          <w:sz w:val="26"/>
          <w:szCs w:val="26"/>
        </w:rPr>
      </w:pPr>
      <w:r w:rsidRPr="00EE6CB9">
        <w:rPr>
          <w:bCs/>
          <w:sz w:val="26"/>
          <w:szCs w:val="26"/>
        </w:rPr>
        <w:t>Рекомендации</w:t>
      </w:r>
    </w:p>
    <w:p w:rsidR="001A7CA3" w:rsidRPr="00EE6CB9" w:rsidRDefault="001A7CA3" w:rsidP="001A7CA3">
      <w:pPr>
        <w:widowControl/>
        <w:shd w:val="clear" w:color="auto" w:fill="FFFFFF"/>
        <w:overflowPunct/>
        <w:autoSpaceDE/>
        <w:autoSpaceDN/>
        <w:adjustRightInd/>
        <w:spacing w:line="276" w:lineRule="auto"/>
        <w:jc w:val="center"/>
        <w:textAlignment w:val="auto"/>
        <w:rPr>
          <w:bCs/>
          <w:sz w:val="26"/>
          <w:szCs w:val="26"/>
        </w:rPr>
      </w:pPr>
      <w:r w:rsidRPr="00EE6CB9">
        <w:rPr>
          <w:bCs/>
          <w:sz w:val="26"/>
          <w:szCs w:val="26"/>
        </w:rPr>
        <w:t xml:space="preserve">по определению штатной численности работников КДУ </w:t>
      </w:r>
    </w:p>
    <w:p w:rsidR="001A7CA3" w:rsidRPr="00EE6CB9" w:rsidRDefault="001A7CA3" w:rsidP="001A7CA3">
      <w:pPr>
        <w:widowControl/>
        <w:shd w:val="clear" w:color="auto" w:fill="FFFFFF"/>
        <w:overflowPunct/>
        <w:autoSpaceDE/>
        <w:autoSpaceDN/>
        <w:adjustRightInd/>
        <w:spacing w:line="276" w:lineRule="auto"/>
        <w:jc w:val="center"/>
        <w:textAlignment w:val="auto"/>
        <w:rPr>
          <w:bCs/>
          <w:sz w:val="26"/>
          <w:szCs w:val="26"/>
        </w:rPr>
      </w:pPr>
    </w:p>
    <w:p w:rsidR="00D23A7E" w:rsidRPr="00EE6CB9" w:rsidRDefault="00D23A7E" w:rsidP="00D23A7E">
      <w:pPr>
        <w:spacing w:line="276" w:lineRule="auto"/>
        <w:jc w:val="both"/>
        <w:rPr>
          <w:bCs/>
          <w:kern w:val="36"/>
          <w:sz w:val="26"/>
          <w:szCs w:val="26"/>
        </w:rPr>
      </w:pPr>
      <w:r w:rsidRPr="00EE6CB9">
        <w:rPr>
          <w:rFonts w:eastAsia="Calibri"/>
          <w:sz w:val="26"/>
          <w:szCs w:val="26"/>
          <w:lang w:eastAsia="en-US"/>
        </w:rPr>
        <w:tab/>
      </w:r>
      <w:r w:rsidR="001A7CA3" w:rsidRPr="00EE6CB9">
        <w:rPr>
          <w:rFonts w:eastAsia="Calibri"/>
          <w:sz w:val="26"/>
          <w:szCs w:val="26"/>
          <w:lang w:eastAsia="en-US"/>
        </w:rPr>
        <w:t xml:space="preserve">Типовые нормативы штатной численности работников культурно-досуговых учреждений </w:t>
      </w:r>
      <w:r w:rsidR="00C0632D" w:rsidRPr="00EE6CB9">
        <w:rPr>
          <w:rFonts w:eastAsia="Calibri"/>
          <w:sz w:val="26"/>
          <w:szCs w:val="26"/>
          <w:lang w:eastAsia="en-US"/>
        </w:rPr>
        <w:t xml:space="preserve"> Курской области </w:t>
      </w:r>
      <w:r w:rsidR="00F83422" w:rsidRPr="00EE6CB9">
        <w:rPr>
          <w:rFonts w:eastAsia="Calibri"/>
          <w:sz w:val="26"/>
          <w:szCs w:val="26"/>
          <w:lang w:eastAsia="en-US"/>
        </w:rPr>
        <w:t xml:space="preserve"> </w:t>
      </w:r>
      <w:r w:rsidR="001A7CA3" w:rsidRPr="00EE6CB9">
        <w:rPr>
          <w:rFonts w:eastAsia="Calibri"/>
          <w:sz w:val="26"/>
          <w:szCs w:val="26"/>
          <w:lang w:eastAsia="en-US"/>
        </w:rPr>
        <w:t>разработаны в целях обеспечения исполнения Программы Правительства Российской Федерации по повышению эффективности бюджетных расходов, утвержденной распоряжением Правительства Российской Федерации от 30 июня 2010 </w:t>
      </w:r>
      <w:bookmarkStart w:id="2" w:name="sub_12"/>
      <w:r w:rsidR="001A7CA3" w:rsidRPr="00EE6CB9">
        <w:rPr>
          <w:rFonts w:eastAsia="Calibri"/>
          <w:sz w:val="26"/>
          <w:szCs w:val="26"/>
          <w:lang w:eastAsia="en-US"/>
        </w:rPr>
        <w:t xml:space="preserve">г. № 1101-р, </w:t>
      </w:r>
      <w:hyperlink r:id="rId10" w:history="1">
        <w:r w:rsidR="001A7CA3" w:rsidRPr="00EE6CB9">
          <w:rPr>
            <w:rStyle w:val="af"/>
            <w:rFonts w:eastAsia="Calibri"/>
            <w:b w:val="0"/>
            <w:bCs/>
            <w:color w:val="auto"/>
            <w:sz w:val="26"/>
            <w:szCs w:val="26"/>
          </w:rPr>
          <w:t>приказа Министерства культуры РФ от 1 сентября 2011 г. № 906 «О нормативах штатной численности работников государственных и муниципальных учреждений культурно-досугового типа и библиотек</w:t>
        </w:r>
      </w:hyperlink>
      <w:r w:rsidR="001A7CA3" w:rsidRPr="00EE6CB9">
        <w:rPr>
          <w:b/>
          <w:sz w:val="26"/>
          <w:szCs w:val="26"/>
        </w:rPr>
        <w:t>»</w:t>
      </w:r>
      <w:r w:rsidRPr="00EE6CB9">
        <w:rPr>
          <w:b/>
          <w:sz w:val="26"/>
          <w:szCs w:val="26"/>
        </w:rPr>
        <w:t xml:space="preserve">, </w:t>
      </w:r>
      <w:r w:rsidR="005C6049" w:rsidRPr="00EE6CB9">
        <w:rPr>
          <w:bCs/>
          <w:kern w:val="36"/>
          <w:sz w:val="26"/>
          <w:szCs w:val="26"/>
        </w:rPr>
        <w:t>приказа Министерства культуры Российской Федерации от 30.12.2015 № 3448 «</w:t>
      </w:r>
      <w:r w:rsidR="005C6049" w:rsidRPr="00EE6CB9">
        <w:rPr>
          <w:rFonts w:eastAsiaTheme="minorHAnsi"/>
          <w:bCs/>
          <w:sz w:val="26"/>
          <w:szCs w:val="26"/>
          <w:lang w:eastAsia="en-US"/>
        </w:rPr>
        <w:t>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005C6049" w:rsidRPr="00EE6CB9">
        <w:rPr>
          <w:bCs/>
          <w:kern w:val="36"/>
          <w:sz w:val="26"/>
          <w:szCs w:val="26"/>
        </w:rPr>
        <w:t xml:space="preserve">», </w:t>
      </w:r>
      <w:r w:rsidRPr="00EE6CB9">
        <w:rPr>
          <w:sz w:val="26"/>
          <w:szCs w:val="26"/>
        </w:rPr>
        <w:t>п</w:t>
      </w:r>
      <w:r w:rsidRPr="00EE6CB9">
        <w:rPr>
          <w:bCs/>
          <w:kern w:val="36"/>
          <w:sz w:val="26"/>
          <w:szCs w:val="26"/>
        </w:rPr>
        <w:t xml:space="preserve">риказа Министерства культуры Российской Федерации от 30.12.2015 № 3453 «Об утверждении </w:t>
      </w:r>
      <w:r w:rsidRPr="00EE6CB9">
        <w:rPr>
          <w:sz w:val="26"/>
          <w:szCs w:val="26"/>
        </w:rPr>
        <w:t>Методических рекомендации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r w:rsidR="005C6049" w:rsidRPr="00EE6CB9">
        <w:rPr>
          <w:bCs/>
          <w:kern w:val="36"/>
          <w:sz w:val="26"/>
          <w:szCs w:val="26"/>
        </w:rPr>
        <w:t>».</w:t>
      </w:r>
    </w:p>
    <w:p w:rsidR="001A7CA3" w:rsidRPr="00EE6CB9" w:rsidRDefault="001A7CA3" w:rsidP="00F83422">
      <w:pPr>
        <w:widowControl/>
        <w:overflowPunct/>
        <w:autoSpaceDE/>
        <w:autoSpaceDN/>
        <w:adjustRightInd/>
        <w:spacing w:line="276" w:lineRule="auto"/>
        <w:ind w:firstLine="709"/>
        <w:jc w:val="both"/>
        <w:textAlignment w:val="auto"/>
        <w:rPr>
          <w:rFonts w:eastAsia="Calibri"/>
          <w:sz w:val="26"/>
          <w:szCs w:val="26"/>
          <w:lang w:eastAsia="en-US"/>
        </w:rPr>
      </w:pPr>
      <w:r w:rsidRPr="00EE6CB9">
        <w:rPr>
          <w:rFonts w:eastAsia="Calibri"/>
          <w:sz w:val="26"/>
          <w:szCs w:val="26"/>
          <w:lang w:eastAsia="en-US"/>
        </w:rPr>
        <w:t>Типовые нормативы шта</w:t>
      </w:r>
      <w:r w:rsidR="00C0632D" w:rsidRPr="00EE6CB9">
        <w:rPr>
          <w:rFonts w:eastAsia="Calibri"/>
          <w:sz w:val="26"/>
          <w:szCs w:val="26"/>
          <w:lang w:eastAsia="en-US"/>
        </w:rPr>
        <w:t xml:space="preserve">тной численности работников КДУ </w:t>
      </w:r>
      <w:r w:rsidRPr="00EE6CB9">
        <w:rPr>
          <w:rFonts w:eastAsia="Calibri"/>
          <w:sz w:val="26"/>
          <w:szCs w:val="26"/>
          <w:lang w:eastAsia="en-US"/>
        </w:rPr>
        <w:t>предназначены для установления рекомендуемой минимальной штатной численности основного (творческого) персонала, которая позволяет осуществлять усредненный набор услуг, закрепляемых за каждым типом учреждений культуры при средних организационно-технических условиях деятельности. С целью построения математических моделей для учреждений КДУ были выделены следующие укрупненные группы услуг, охватывающие их основную деятельность.</w:t>
      </w:r>
    </w:p>
    <w:p w:rsidR="001A7CA3" w:rsidRPr="00EE6CB9" w:rsidRDefault="001A7CA3" w:rsidP="00F83422">
      <w:pPr>
        <w:widowControl/>
        <w:overflowPunct/>
        <w:autoSpaceDE/>
        <w:autoSpaceDN/>
        <w:adjustRightInd/>
        <w:spacing w:line="276" w:lineRule="auto"/>
        <w:ind w:firstLine="709"/>
        <w:jc w:val="both"/>
        <w:textAlignment w:val="auto"/>
        <w:rPr>
          <w:rFonts w:eastAsia="Calibri"/>
          <w:sz w:val="26"/>
          <w:szCs w:val="26"/>
          <w:lang w:eastAsia="en-US"/>
        </w:rPr>
      </w:pPr>
      <w:r w:rsidRPr="00EE6CB9">
        <w:rPr>
          <w:rFonts w:eastAsia="Calibri"/>
          <w:sz w:val="26"/>
          <w:szCs w:val="26"/>
          <w:lang w:eastAsia="en-US"/>
        </w:rPr>
        <w:t>Для культурно-досуговых учреждений:</w:t>
      </w:r>
    </w:p>
    <w:p w:rsidR="001A7CA3" w:rsidRPr="00EE6CB9" w:rsidRDefault="001A7CA3" w:rsidP="00F83422">
      <w:pPr>
        <w:widowControl/>
        <w:overflowPunct/>
        <w:autoSpaceDE/>
        <w:autoSpaceDN/>
        <w:adjustRightInd/>
        <w:spacing w:line="276" w:lineRule="auto"/>
        <w:jc w:val="both"/>
        <w:textAlignment w:val="auto"/>
        <w:rPr>
          <w:rFonts w:eastAsia="Calibri"/>
          <w:sz w:val="26"/>
          <w:szCs w:val="26"/>
          <w:lang w:eastAsia="en-US"/>
        </w:rPr>
      </w:pPr>
      <w:r w:rsidRPr="00EE6CB9">
        <w:rPr>
          <w:rFonts w:eastAsia="Calibri"/>
          <w:sz w:val="26"/>
          <w:szCs w:val="26"/>
          <w:lang w:eastAsia="en-US"/>
        </w:rPr>
        <w:t>- Организация деятельности клубных формирований.</w:t>
      </w:r>
    </w:p>
    <w:p w:rsidR="001A7CA3" w:rsidRPr="00EE6CB9" w:rsidRDefault="001A7CA3" w:rsidP="00F83422">
      <w:pPr>
        <w:widowControl/>
        <w:overflowPunct/>
        <w:autoSpaceDE/>
        <w:autoSpaceDN/>
        <w:adjustRightInd/>
        <w:spacing w:line="276" w:lineRule="auto"/>
        <w:jc w:val="both"/>
        <w:textAlignment w:val="auto"/>
        <w:rPr>
          <w:rFonts w:eastAsia="Calibri"/>
          <w:sz w:val="26"/>
          <w:szCs w:val="26"/>
          <w:lang w:eastAsia="en-US"/>
        </w:rPr>
      </w:pPr>
      <w:r w:rsidRPr="00EE6CB9">
        <w:rPr>
          <w:rFonts w:eastAsia="Calibri"/>
          <w:sz w:val="26"/>
          <w:szCs w:val="26"/>
          <w:lang w:eastAsia="en-US"/>
        </w:rPr>
        <w:t>- Организация и проведение различных по форме и тематике культурно-массовых мероприятий.</w:t>
      </w:r>
    </w:p>
    <w:p w:rsidR="001A7CA3" w:rsidRPr="00EE6CB9" w:rsidRDefault="001A7CA3" w:rsidP="00F83422">
      <w:pPr>
        <w:widowControl/>
        <w:overflowPunct/>
        <w:autoSpaceDE/>
        <w:autoSpaceDN/>
        <w:adjustRightInd/>
        <w:spacing w:line="276" w:lineRule="auto"/>
        <w:jc w:val="both"/>
        <w:textAlignment w:val="auto"/>
        <w:rPr>
          <w:rFonts w:eastAsia="Calibri"/>
          <w:sz w:val="26"/>
          <w:szCs w:val="26"/>
          <w:lang w:eastAsia="en-US"/>
        </w:rPr>
      </w:pPr>
      <w:r w:rsidRPr="00EE6CB9">
        <w:rPr>
          <w:rFonts w:eastAsia="Calibri"/>
          <w:sz w:val="26"/>
          <w:szCs w:val="26"/>
          <w:lang w:eastAsia="en-US"/>
        </w:rPr>
        <w:t>- Оказание методической, консультативной помощи в подготовке и проведении культурно-досуговых мероприятий</w:t>
      </w:r>
      <w:r w:rsidR="005C6049" w:rsidRPr="00EE6CB9">
        <w:rPr>
          <w:rFonts w:eastAsia="Calibri"/>
          <w:sz w:val="26"/>
          <w:szCs w:val="26"/>
          <w:lang w:eastAsia="en-US"/>
        </w:rPr>
        <w:t>.</w:t>
      </w:r>
    </w:p>
    <w:bookmarkEnd w:id="2"/>
    <w:p w:rsidR="001A7CA3" w:rsidRPr="00EE6CB9" w:rsidRDefault="001A7CA3" w:rsidP="00F83422">
      <w:pPr>
        <w:widowControl/>
        <w:overflowPunct/>
        <w:autoSpaceDE/>
        <w:autoSpaceDN/>
        <w:adjustRightInd/>
        <w:spacing w:line="276" w:lineRule="auto"/>
        <w:ind w:firstLine="709"/>
        <w:jc w:val="both"/>
        <w:textAlignment w:val="auto"/>
        <w:rPr>
          <w:rFonts w:eastAsia="Calibri"/>
          <w:sz w:val="26"/>
          <w:szCs w:val="26"/>
          <w:lang w:eastAsia="en-US"/>
        </w:rPr>
      </w:pPr>
      <w:r w:rsidRPr="00EE6CB9">
        <w:rPr>
          <w:rFonts w:eastAsia="Calibri"/>
          <w:sz w:val="26"/>
          <w:szCs w:val="26"/>
          <w:lang w:eastAsia="en-US"/>
        </w:rPr>
        <w:t>Нормативы штатной численности носят ориентировочный характер и корректируются с учетом конкретного организационно-технического уровня оказания услуг культуры и конкретной специфики деятельности специалистов.</w:t>
      </w:r>
    </w:p>
    <w:p w:rsidR="00E4363A" w:rsidRPr="00EE6CB9" w:rsidRDefault="00E4363A" w:rsidP="001A7CA3">
      <w:pPr>
        <w:pStyle w:val="1"/>
        <w:jc w:val="center"/>
        <w:rPr>
          <w:rFonts w:ascii="Times New Roman" w:hAnsi="Times New Roman"/>
          <w:sz w:val="26"/>
          <w:szCs w:val="26"/>
        </w:rPr>
      </w:pPr>
    </w:p>
    <w:p w:rsidR="001A7CA3" w:rsidRPr="00EE6CB9" w:rsidRDefault="001A7CA3" w:rsidP="001A7CA3">
      <w:pPr>
        <w:pStyle w:val="1"/>
        <w:jc w:val="center"/>
        <w:rPr>
          <w:rFonts w:ascii="Times New Roman" w:hAnsi="Times New Roman"/>
          <w:sz w:val="26"/>
          <w:szCs w:val="26"/>
        </w:rPr>
      </w:pPr>
      <w:r w:rsidRPr="00EE6CB9">
        <w:rPr>
          <w:rFonts w:ascii="Times New Roman" w:hAnsi="Times New Roman"/>
          <w:sz w:val="26"/>
          <w:szCs w:val="26"/>
        </w:rPr>
        <w:t>Нормативы штатной численности работников домов (дворцов/центров) культуры</w:t>
      </w:r>
      <w:r w:rsidRPr="00EE6CB9">
        <w:rPr>
          <w:rFonts w:ascii="Times New Roman" w:hAnsi="Times New Roman"/>
          <w:sz w:val="26"/>
          <w:szCs w:val="26"/>
        </w:rPr>
        <w:br/>
        <w:t>(основного творческого персонала)</w:t>
      </w:r>
      <w:hyperlink w:anchor="sub_111" w:history="1">
        <w:r w:rsidRPr="00EE6CB9">
          <w:rPr>
            <w:rStyle w:val="af"/>
            <w:rFonts w:ascii="Times New Roman" w:eastAsia="Calibri" w:hAnsi="Times New Roman"/>
            <w:b/>
            <w:bCs w:val="0"/>
            <w:sz w:val="26"/>
            <w:szCs w:val="26"/>
          </w:rPr>
          <w:t>*</w:t>
        </w:r>
      </w:hyperlink>
    </w:p>
    <w:p w:rsidR="001A7CA3" w:rsidRPr="00EE6CB9" w:rsidRDefault="001A7CA3" w:rsidP="001A7CA3">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1120"/>
        <w:gridCol w:w="1120"/>
        <w:gridCol w:w="1120"/>
        <w:gridCol w:w="1120"/>
        <w:gridCol w:w="1120"/>
        <w:gridCol w:w="1120"/>
        <w:gridCol w:w="1120"/>
        <w:gridCol w:w="1120"/>
        <w:gridCol w:w="1120"/>
        <w:gridCol w:w="1120"/>
        <w:gridCol w:w="1120"/>
      </w:tblGrid>
      <w:tr w:rsidR="001A7CA3" w:rsidRPr="00EE6CB9" w:rsidTr="00D95281">
        <w:tc>
          <w:tcPr>
            <w:tcW w:w="560" w:type="dxa"/>
            <w:vMerge w:val="restart"/>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NN п/п</w:t>
            </w:r>
          </w:p>
        </w:tc>
        <w:tc>
          <w:tcPr>
            <w:tcW w:w="2240" w:type="dxa"/>
            <w:vMerge w:val="restart"/>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Число участников клубных формирований (чел.)</w:t>
            </w:r>
          </w:p>
        </w:tc>
        <w:tc>
          <w:tcPr>
            <w:tcW w:w="12320" w:type="dxa"/>
            <w:gridSpan w:val="11"/>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Количество клубных формирований</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2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6-10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11-15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16-20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21-25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26-30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31-40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41-50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51-60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61-80</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80 и больше</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2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12320" w:type="dxa"/>
            <w:gridSpan w:val="11"/>
            <w:tcBorders>
              <w:top w:val="single" w:sz="4" w:space="0" w:color="auto"/>
              <w:left w:val="single" w:sz="4" w:space="0" w:color="auto"/>
              <w:bottom w:val="single" w:sz="4" w:space="0" w:color="auto"/>
            </w:tcBorders>
          </w:tcPr>
          <w:p w:rsidR="001A7CA3" w:rsidRPr="00EE6CB9" w:rsidRDefault="001A7CA3" w:rsidP="00D95281">
            <w:pPr>
              <w:pStyle w:val="1"/>
              <w:rPr>
                <w:rFonts w:ascii="Times New Roman" w:hAnsi="Times New Roman"/>
                <w:sz w:val="26"/>
                <w:szCs w:val="26"/>
              </w:rPr>
            </w:pPr>
            <w:r w:rsidRPr="00EE6CB9">
              <w:rPr>
                <w:rFonts w:ascii="Times New Roman" w:hAnsi="Times New Roman"/>
                <w:sz w:val="26"/>
                <w:szCs w:val="26"/>
              </w:rPr>
              <w:t>Норматив штатной численности основного творческого персонала ДК</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100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15,80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16,84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17,79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18,74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19,89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22,92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24,81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27,67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29,57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101-200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15,90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16,94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17,89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18,84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19,79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24,92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27,77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29,67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201-300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15,60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18,07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19,97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21,30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23,20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25,10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27,95</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29,85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301-400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15,82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16,30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17,34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18,29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19,24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20,19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21,52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28,17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30,07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401-500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17,54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18,49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19,44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20,39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21,72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23,62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25,52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28,37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30,27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501-600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16,22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16,70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17,74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18,69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19,64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20,59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21,92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23,82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25,72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28,57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30,47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601-700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16,90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17,94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18,89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19,84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20,79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25,92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28,77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30,67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701-800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16,62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17,10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18,14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19,09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20,99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24,22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28,97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30,87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801-1000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16,82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17,30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18,34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19,29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20,24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29,17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31,07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1001-1300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18,17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18,94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19,89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20,84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21,79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26,92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29,77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31,57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1301-1600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18,02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18,77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19,34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20,49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21,44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22,39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23,72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25,62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27,52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30,37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32,27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1601-2000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18,72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19,47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24,42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28,22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31,07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32,97</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2001-3000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20,87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21,47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22,77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23,54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23,86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25,19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27,09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28,99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31,84</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33,74</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3001-4000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22,87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23,47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24,77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25,53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26,49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27,82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29,31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31.27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34,12</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36,02</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w:t>
            </w:r>
          </w:p>
        </w:tc>
        <w:tc>
          <w:tcPr>
            <w:tcW w:w="22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4001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23,87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24,47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25,77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26,54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28,80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30,72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32,62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35,50</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37,37</w:t>
            </w:r>
          </w:p>
        </w:tc>
      </w:tr>
    </w:tbl>
    <w:p w:rsidR="001A7CA3" w:rsidRPr="00EE6CB9" w:rsidRDefault="001A7CA3" w:rsidP="001A7CA3">
      <w:pPr>
        <w:rPr>
          <w:sz w:val="26"/>
          <w:szCs w:val="26"/>
        </w:rPr>
        <w:sectPr w:rsidR="001A7CA3" w:rsidRPr="00EE6CB9" w:rsidSect="005969A4">
          <w:pgSz w:w="16837" w:h="11905" w:orient="landscape"/>
          <w:pgMar w:top="709" w:right="1100" w:bottom="1440" w:left="800" w:header="720" w:footer="720" w:gutter="0"/>
          <w:cols w:space="720"/>
          <w:noEndnote/>
          <w:docGrid w:linePitch="272"/>
        </w:sectPr>
      </w:pPr>
    </w:p>
    <w:p w:rsidR="001A7CA3" w:rsidRPr="00EE6CB9" w:rsidRDefault="001A7CA3" w:rsidP="001A7CA3">
      <w:pPr>
        <w:pStyle w:val="af2"/>
        <w:jc w:val="both"/>
        <w:rPr>
          <w:rFonts w:ascii="Times New Roman" w:hAnsi="Times New Roman" w:cs="Times New Roman"/>
          <w:sz w:val="26"/>
          <w:szCs w:val="26"/>
        </w:rPr>
      </w:pPr>
      <w:r w:rsidRPr="00EE6CB9">
        <w:rPr>
          <w:rFonts w:ascii="Times New Roman" w:hAnsi="Times New Roman" w:cs="Times New Roman"/>
          <w:sz w:val="26"/>
          <w:szCs w:val="26"/>
        </w:rPr>
        <w:lastRenderedPageBreak/>
        <w:t>_____________________________</w:t>
      </w:r>
    </w:p>
    <w:p w:rsidR="001A7CA3" w:rsidRPr="00EE6CB9" w:rsidRDefault="001A7CA3" w:rsidP="001A7CA3">
      <w:pPr>
        <w:jc w:val="both"/>
        <w:rPr>
          <w:sz w:val="26"/>
          <w:szCs w:val="26"/>
        </w:rPr>
      </w:pPr>
      <w:r w:rsidRPr="00EE6CB9">
        <w:rPr>
          <w:sz w:val="26"/>
          <w:szCs w:val="26"/>
        </w:rPr>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руководители кружков, лекторы, культорганизаторы и др. специалисты).</w:t>
      </w:r>
    </w:p>
    <w:p w:rsidR="001A7CA3" w:rsidRPr="00EE6CB9" w:rsidRDefault="001A7CA3" w:rsidP="001A7CA3">
      <w:pPr>
        <w:jc w:val="both"/>
        <w:rPr>
          <w:sz w:val="26"/>
          <w:szCs w:val="26"/>
        </w:rPr>
      </w:pPr>
    </w:p>
    <w:p w:rsidR="001A7CA3" w:rsidRPr="00EE6CB9" w:rsidRDefault="001A7CA3" w:rsidP="001A7CA3">
      <w:pPr>
        <w:jc w:val="both"/>
        <w:rPr>
          <w:sz w:val="26"/>
          <w:szCs w:val="26"/>
        </w:rPr>
      </w:pPr>
      <w:r w:rsidRPr="00EE6CB9">
        <w:rPr>
          <w:rStyle w:val="af1"/>
          <w:bCs/>
          <w:sz w:val="26"/>
          <w:szCs w:val="26"/>
        </w:rPr>
        <w:t>Примечание:</w:t>
      </w:r>
    </w:p>
    <w:p w:rsidR="001A7CA3" w:rsidRPr="00EE6CB9" w:rsidRDefault="001A7CA3" w:rsidP="001A7CA3">
      <w:pPr>
        <w:jc w:val="both"/>
        <w:rPr>
          <w:sz w:val="26"/>
          <w:szCs w:val="26"/>
        </w:rPr>
      </w:pPr>
      <w:r w:rsidRPr="00EE6CB9">
        <w:rPr>
          <w:sz w:val="26"/>
          <w:szCs w:val="26"/>
        </w:rPr>
        <w:t>1. Данные нормативы носят рекомендательный характер. Нормативные значения численности основного творческого персонала домов (дворцов/центров) культуры определяют минимальные значения штатной численности этих работников при усредненных организационно-технических условиях оказания ими услуг культуры.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информационно-технического и младшего обслуживающего персонала (в соответствии с действующими нормативами).</w:t>
      </w:r>
    </w:p>
    <w:p w:rsidR="001A7CA3" w:rsidRPr="00EE6CB9" w:rsidRDefault="001A7CA3" w:rsidP="001A7CA3">
      <w:pPr>
        <w:jc w:val="both"/>
        <w:rPr>
          <w:sz w:val="26"/>
          <w:szCs w:val="26"/>
        </w:rPr>
      </w:pPr>
      <w:bookmarkStart w:id="3" w:name="sub_22221"/>
      <w:r w:rsidRPr="00EE6CB9">
        <w:rPr>
          <w:sz w:val="26"/>
          <w:szCs w:val="26"/>
        </w:rPr>
        <w:t>2. Объективные различия организационно-технических условий деятельности домов (дворцов/центров) культуры (квалификация персонала, организация труда и управления, внедрение новых информационных технологий, техническая оснащенность учреждений культуры, наличие помещений, транспортных средств, связи и др.) обуславливают необходимость корректировки их нормативной численности, что требует обоснования и согласования с учредителями (органами управления культуры субъектов Российской Федерации или муниципальных образований).</w:t>
      </w:r>
    </w:p>
    <w:bookmarkEnd w:id="3"/>
    <w:p w:rsidR="001A7CA3" w:rsidRPr="00EE6CB9" w:rsidRDefault="001A7CA3" w:rsidP="001A7CA3">
      <w:pPr>
        <w:jc w:val="both"/>
        <w:rPr>
          <w:sz w:val="26"/>
          <w:szCs w:val="26"/>
        </w:rPr>
      </w:pPr>
      <w:r w:rsidRPr="00EE6CB9">
        <w:rPr>
          <w:sz w:val="26"/>
          <w:szCs w:val="26"/>
        </w:rPr>
        <w:t>3. Расширение объема предоставления новых видов услуг (информационно-справочных, рекламно-маркетинговых и т.п.) также является основанием для корректировки нормативной численности.</w:t>
      </w:r>
    </w:p>
    <w:p w:rsidR="001A7CA3" w:rsidRPr="00EE6CB9" w:rsidRDefault="001A7CA3" w:rsidP="001A7CA3">
      <w:pPr>
        <w:ind w:firstLine="698"/>
        <w:jc w:val="right"/>
        <w:rPr>
          <w:sz w:val="26"/>
          <w:szCs w:val="26"/>
        </w:rPr>
      </w:pPr>
      <w:bookmarkStart w:id="4" w:name="sub_20000"/>
      <w:r w:rsidRPr="00EE6CB9">
        <w:rPr>
          <w:rStyle w:val="af1"/>
          <w:bCs/>
          <w:sz w:val="26"/>
          <w:szCs w:val="26"/>
        </w:rPr>
        <w:t>Таблица 2</w:t>
      </w:r>
    </w:p>
    <w:bookmarkEnd w:id="4"/>
    <w:p w:rsidR="001A7CA3" w:rsidRPr="00EE6CB9" w:rsidRDefault="001A7CA3" w:rsidP="001A7CA3">
      <w:pPr>
        <w:rPr>
          <w:sz w:val="26"/>
          <w:szCs w:val="26"/>
        </w:rPr>
      </w:pPr>
    </w:p>
    <w:p w:rsidR="001A7CA3" w:rsidRPr="00EE6CB9" w:rsidRDefault="001A7CA3" w:rsidP="001A7CA3">
      <w:pPr>
        <w:pStyle w:val="1"/>
        <w:jc w:val="center"/>
        <w:rPr>
          <w:rFonts w:ascii="Times New Roman" w:hAnsi="Times New Roman"/>
          <w:sz w:val="26"/>
          <w:szCs w:val="26"/>
        </w:rPr>
      </w:pPr>
      <w:r w:rsidRPr="00EE6CB9">
        <w:rPr>
          <w:rFonts w:ascii="Times New Roman" w:hAnsi="Times New Roman"/>
          <w:sz w:val="26"/>
          <w:szCs w:val="26"/>
        </w:rPr>
        <w:t>Нормативы штатной численности работников сельских домов культуры</w:t>
      </w:r>
      <w:r w:rsidRPr="00EE6CB9">
        <w:rPr>
          <w:rFonts w:ascii="Times New Roman" w:hAnsi="Times New Roman"/>
          <w:sz w:val="26"/>
          <w:szCs w:val="26"/>
        </w:rPr>
        <w:br/>
        <w:t>(основного творческого персонала)</w:t>
      </w:r>
      <w:hyperlink w:anchor="sub_222" w:history="1">
        <w:r w:rsidRPr="00EE6CB9">
          <w:rPr>
            <w:rStyle w:val="af"/>
            <w:rFonts w:ascii="Times New Roman" w:eastAsia="Calibri" w:hAnsi="Times New Roman"/>
            <w:b/>
            <w:bCs w:val="0"/>
            <w:sz w:val="26"/>
            <w:szCs w:val="26"/>
          </w:rPr>
          <w:t>*</w:t>
        </w:r>
      </w:hyperlink>
    </w:p>
    <w:p w:rsidR="001A7CA3" w:rsidRPr="00EE6CB9" w:rsidRDefault="001A7CA3" w:rsidP="001A7CA3">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840"/>
        <w:gridCol w:w="840"/>
        <w:gridCol w:w="140"/>
        <w:gridCol w:w="840"/>
        <w:gridCol w:w="980"/>
        <w:gridCol w:w="140"/>
        <w:gridCol w:w="840"/>
        <w:gridCol w:w="980"/>
        <w:gridCol w:w="1120"/>
      </w:tblGrid>
      <w:tr w:rsidR="001A7CA3" w:rsidRPr="00EE6CB9" w:rsidTr="00D95281">
        <w:tc>
          <w:tcPr>
            <w:tcW w:w="560" w:type="dxa"/>
            <w:vMerge w:val="restart"/>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NN п/п</w:t>
            </w:r>
          </w:p>
        </w:tc>
        <w:tc>
          <w:tcPr>
            <w:tcW w:w="2940" w:type="dxa"/>
            <w:vMerge w:val="restart"/>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Число участников клубных формирований (чел)</w:t>
            </w:r>
          </w:p>
        </w:tc>
        <w:tc>
          <w:tcPr>
            <w:tcW w:w="6720" w:type="dxa"/>
            <w:gridSpan w:val="9"/>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Количество клубных формирований</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5</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6-10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11-15</w:t>
            </w:r>
          </w:p>
        </w:tc>
        <w:tc>
          <w:tcPr>
            <w:tcW w:w="112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16-20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26-30</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30</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6720" w:type="dxa"/>
            <w:gridSpan w:val="9"/>
            <w:tcBorders>
              <w:top w:val="single" w:sz="4" w:space="0" w:color="auto"/>
              <w:left w:val="single" w:sz="4" w:space="0" w:color="auto"/>
              <w:bottom w:val="single" w:sz="4" w:space="0" w:color="auto"/>
            </w:tcBorders>
          </w:tcPr>
          <w:p w:rsidR="001A7CA3" w:rsidRPr="00EE6CB9" w:rsidRDefault="001A7CA3" w:rsidP="00D95281">
            <w:pPr>
              <w:pStyle w:val="1"/>
              <w:rPr>
                <w:rFonts w:ascii="Times New Roman" w:hAnsi="Times New Roman"/>
                <w:sz w:val="26"/>
                <w:szCs w:val="26"/>
              </w:rPr>
            </w:pPr>
            <w:r w:rsidRPr="00EE6CB9">
              <w:rPr>
                <w:rFonts w:ascii="Times New Roman" w:hAnsi="Times New Roman"/>
                <w:sz w:val="26"/>
                <w:szCs w:val="26"/>
              </w:rPr>
              <w:t>Норматив штатной численности основного творческого персонала СДК</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10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1,89</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1,95</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1,99</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2,05</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2,19</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11-20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1.91</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1,97</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2,07</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2,18</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21-30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1,93</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1,99</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2,03</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2,09</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2,23</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31-40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1.95</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2,23</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41-50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1,98</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2,01</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2,14</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2,19</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2,28</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51-60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2,02</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2,16</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2,28</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61-70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2,03</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2,04</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2,19</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2,24</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2,33</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71-80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2,05</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2,09</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2,21</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2,33</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lastRenderedPageBreak/>
              <w:t>9</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81-100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2,09</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2,15</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2,36</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2,39</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101-130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2,15</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2,20</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2,26</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2,36</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2,42</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131-160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2,22</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2,31</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2,34</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2,38</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2,43</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2,51</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2,54</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161-200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2,34</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2,46</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2,58</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200</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2,35</w:t>
            </w:r>
          </w:p>
        </w:tc>
        <w:tc>
          <w:tcPr>
            <w:tcW w:w="8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2,41</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2,48</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2,53</w:t>
            </w:r>
          </w:p>
        </w:tc>
        <w:tc>
          <w:tcPr>
            <w:tcW w:w="980" w:type="dxa"/>
            <w:gridSpan w:val="2"/>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2,59</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2,70</w:t>
            </w:r>
          </w:p>
        </w:tc>
      </w:tr>
    </w:tbl>
    <w:p w:rsidR="001A7CA3" w:rsidRPr="00EE6CB9" w:rsidRDefault="001A7CA3" w:rsidP="001A7CA3">
      <w:pPr>
        <w:pStyle w:val="af2"/>
        <w:rPr>
          <w:rFonts w:ascii="Times New Roman" w:hAnsi="Times New Roman" w:cs="Times New Roman"/>
          <w:sz w:val="26"/>
          <w:szCs w:val="26"/>
        </w:rPr>
      </w:pPr>
      <w:r w:rsidRPr="00EE6CB9">
        <w:rPr>
          <w:rFonts w:ascii="Times New Roman" w:hAnsi="Times New Roman" w:cs="Times New Roman"/>
          <w:sz w:val="26"/>
          <w:szCs w:val="26"/>
        </w:rPr>
        <w:t>_____________________________</w:t>
      </w:r>
    </w:p>
    <w:p w:rsidR="001A7CA3" w:rsidRPr="00EE6CB9" w:rsidRDefault="001A7CA3" w:rsidP="001A7CA3">
      <w:pPr>
        <w:jc w:val="both"/>
        <w:rPr>
          <w:sz w:val="26"/>
          <w:szCs w:val="26"/>
        </w:rPr>
      </w:pPr>
      <w:bookmarkStart w:id="5" w:name="sub_222"/>
      <w:r w:rsidRPr="00EE6CB9">
        <w:rPr>
          <w:sz w:val="26"/>
          <w:szCs w:val="26"/>
        </w:rPr>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лекторы, руководители кружков, культорганизаторы и др. специалисты).</w:t>
      </w:r>
    </w:p>
    <w:bookmarkEnd w:id="5"/>
    <w:p w:rsidR="001A7CA3" w:rsidRPr="00EE6CB9" w:rsidRDefault="001A7CA3" w:rsidP="001A7CA3">
      <w:pPr>
        <w:jc w:val="both"/>
        <w:rPr>
          <w:sz w:val="26"/>
          <w:szCs w:val="26"/>
        </w:rPr>
      </w:pPr>
    </w:p>
    <w:p w:rsidR="001A7CA3" w:rsidRPr="00EE6CB9" w:rsidRDefault="001A7CA3" w:rsidP="001A7CA3">
      <w:pPr>
        <w:jc w:val="both"/>
        <w:rPr>
          <w:sz w:val="26"/>
          <w:szCs w:val="26"/>
        </w:rPr>
      </w:pPr>
      <w:r w:rsidRPr="00EE6CB9">
        <w:rPr>
          <w:rStyle w:val="af1"/>
          <w:bCs/>
          <w:sz w:val="26"/>
          <w:szCs w:val="26"/>
        </w:rPr>
        <w:t>Примечание:</w:t>
      </w:r>
    </w:p>
    <w:p w:rsidR="001A7CA3" w:rsidRPr="00EE6CB9" w:rsidRDefault="001A7CA3" w:rsidP="001A7CA3">
      <w:pPr>
        <w:jc w:val="both"/>
        <w:rPr>
          <w:sz w:val="26"/>
          <w:szCs w:val="26"/>
        </w:rPr>
      </w:pPr>
      <w:r w:rsidRPr="00EE6CB9">
        <w:rPr>
          <w:sz w:val="26"/>
          <w:szCs w:val="26"/>
        </w:rPr>
        <w:t>1. Данные нормативы носят рекомендательный характер. Нормативные значения численности основного творческого персонала сельских домов культуры определяют минимальные значения штатной численности этих работников при усредненных организационно-технических условиях оказания ими услуг культуры.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информационно-технического и младшего обслуживающего персонала (в соответствии с действующими нормативами).</w:t>
      </w:r>
    </w:p>
    <w:p w:rsidR="001A7CA3" w:rsidRPr="00EE6CB9" w:rsidRDefault="001A7CA3" w:rsidP="001A7CA3">
      <w:pPr>
        <w:jc w:val="both"/>
        <w:rPr>
          <w:sz w:val="26"/>
          <w:szCs w:val="26"/>
        </w:rPr>
      </w:pPr>
      <w:bookmarkStart w:id="6" w:name="sub_22223"/>
      <w:r w:rsidRPr="00EE6CB9">
        <w:rPr>
          <w:sz w:val="26"/>
          <w:szCs w:val="26"/>
        </w:rPr>
        <w:t>2. Объективные различия организационно-технических условий деятельности сельских домов культуры (квалификация персонала, организация труда и управления, внедрение новых информационных технологий, техническая оснащенность учреждений культуры, наличие помещений, транспортных средств, связи и др.) обуславливают необходимость корректировки их нормативной численности, что требует обоснования и согласования с учредителями (органами управления культуры субъектов Российской Федерации или муниципальных образований).</w:t>
      </w:r>
    </w:p>
    <w:bookmarkEnd w:id="6"/>
    <w:p w:rsidR="001A7CA3" w:rsidRPr="00EE6CB9" w:rsidRDefault="001A7CA3" w:rsidP="001A7CA3">
      <w:pPr>
        <w:jc w:val="both"/>
        <w:rPr>
          <w:sz w:val="26"/>
          <w:szCs w:val="26"/>
        </w:rPr>
      </w:pPr>
    </w:p>
    <w:p w:rsidR="001A7CA3" w:rsidRPr="00EE6CB9" w:rsidRDefault="001A7CA3" w:rsidP="001A7CA3">
      <w:pPr>
        <w:ind w:firstLine="698"/>
        <w:jc w:val="right"/>
        <w:rPr>
          <w:sz w:val="26"/>
          <w:szCs w:val="26"/>
        </w:rPr>
      </w:pPr>
      <w:bookmarkStart w:id="7" w:name="sub_30000"/>
      <w:r w:rsidRPr="00EE6CB9">
        <w:rPr>
          <w:rStyle w:val="af1"/>
          <w:bCs/>
          <w:sz w:val="26"/>
          <w:szCs w:val="26"/>
        </w:rPr>
        <w:t>Таблица 3</w:t>
      </w:r>
    </w:p>
    <w:bookmarkEnd w:id="7"/>
    <w:p w:rsidR="001A7CA3" w:rsidRPr="00EE6CB9" w:rsidRDefault="001A7CA3" w:rsidP="001A7CA3">
      <w:pPr>
        <w:rPr>
          <w:sz w:val="26"/>
          <w:szCs w:val="26"/>
        </w:rPr>
      </w:pPr>
    </w:p>
    <w:p w:rsidR="001A7CA3" w:rsidRPr="00EE6CB9" w:rsidRDefault="001A7CA3" w:rsidP="001A7CA3">
      <w:pPr>
        <w:pStyle w:val="1"/>
        <w:jc w:val="center"/>
        <w:rPr>
          <w:rFonts w:ascii="Times New Roman" w:hAnsi="Times New Roman"/>
          <w:sz w:val="26"/>
          <w:szCs w:val="26"/>
        </w:rPr>
      </w:pPr>
      <w:r w:rsidRPr="00EE6CB9">
        <w:rPr>
          <w:rFonts w:ascii="Times New Roman" w:hAnsi="Times New Roman"/>
          <w:sz w:val="26"/>
          <w:szCs w:val="26"/>
        </w:rPr>
        <w:t>Нормативы штатной численности работников культурно-досуговых центров</w:t>
      </w:r>
      <w:r w:rsidRPr="00EE6CB9">
        <w:rPr>
          <w:rFonts w:ascii="Times New Roman" w:hAnsi="Times New Roman"/>
          <w:sz w:val="26"/>
          <w:szCs w:val="26"/>
        </w:rPr>
        <w:br/>
        <w:t>(основного творческого персонала)</w:t>
      </w:r>
      <w:hyperlink w:anchor="sub_333" w:history="1">
        <w:r w:rsidRPr="00EE6CB9">
          <w:rPr>
            <w:rStyle w:val="af"/>
            <w:rFonts w:ascii="Times New Roman" w:eastAsia="Calibri" w:hAnsi="Times New Roman"/>
            <w:b/>
            <w:bCs w:val="0"/>
            <w:sz w:val="26"/>
            <w:szCs w:val="26"/>
          </w:rPr>
          <w:t>*</w:t>
        </w:r>
      </w:hyperlink>
    </w:p>
    <w:p w:rsidR="001A7CA3" w:rsidRPr="00EE6CB9" w:rsidRDefault="001A7CA3" w:rsidP="001A7CA3">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980"/>
        <w:gridCol w:w="980"/>
        <w:gridCol w:w="980"/>
        <w:gridCol w:w="980"/>
        <w:gridCol w:w="980"/>
        <w:gridCol w:w="980"/>
        <w:gridCol w:w="980"/>
      </w:tblGrid>
      <w:tr w:rsidR="001A7CA3" w:rsidRPr="00EE6CB9" w:rsidTr="00D95281">
        <w:tc>
          <w:tcPr>
            <w:tcW w:w="560" w:type="dxa"/>
            <w:vMerge w:val="restart"/>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NN п/п</w:t>
            </w:r>
          </w:p>
        </w:tc>
        <w:tc>
          <w:tcPr>
            <w:tcW w:w="2940" w:type="dxa"/>
            <w:vMerge w:val="restart"/>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Число участников клубных формирований (чел)</w:t>
            </w:r>
          </w:p>
        </w:tc>
        <w:tc>
          <w:tcPr>
            <w:tcW w:w="6860" w:type="dxa"/>
            <w:gridSpan w:val="7"/>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Число посетителей культурных мероприятий (тыс. чел.)</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10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от 10 до 20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от 20 до 30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от 30 до 40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от 40 до 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от 50 до 60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60</w:t>
            </w:r>
          </w:p>
        </w:tc>
      </w:tr>
      <w:tr w:rsidR="001A7CA3" w:rsidRPr="00EE6CB9" w:rsidTr="00D95281">
        <w:tc>
          <w:tcPr>
            <w:tcW w:w="56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6860" w:type="dxa"/>
            <w:gridSpan w:val="7"/>
            <w:tcBorders>
              <w:top w:val="single" w:sz="4" w:space="0" w:color="auto"/>
              <w:left w:val="single" w:sz="4" w:space="0" w:color="auto"/>
              <w:bottom w:val="single" w:sz="4" w:space="0" w:color="auto"/>
            </w:tcBorders>
          </w:tcPr>
          <w:p w:rsidR="001A7CA3" w:rsidRPr="00EE6CB9" w:rsidRDefault="001A7CA3" w:rsidP="00D95281">
            <w:pPr>
              <w:pStyle w:val="1"/>
              <w:rPr>
                <w:rFonts w:ascii="Times New Roman" w:hAnsi="Times New Roman"/>
                <w:sz w:val="26"/>
                <w:szCs w:val="26"/>
              </w:rPr>
            </w:pPr>
            <w:r w:rsidRPr="00EE6CB9">
              <w:rPr>
                <w:rFonts w:ascii="Times New Roman" w:hAnsi="Times New Roman"/>
                <w:sz w:val="26"/>
                <w:szCs w:val="26"/>
              </w:rPr>
              <w:t>Норматив штатной численности основного творческого персонала КДЦ</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100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11,25</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11,75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101-200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11,50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201-300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12,00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301-400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401-500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13,50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lastRenderedPageBreak/>
              <w:t>6</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501-600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13,50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601-700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14,00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14,50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701-800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14,50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801-1000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15,25</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1001-1300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16,50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17,25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1301-1600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13,50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18,00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19,00</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1601-2000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19,75</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20,25</w:t>
            </w:r>
          </w:p>
        </w:tc>
      </w:tr>
      <w:tr w:rsidR="001A7CA3" w:rsidRPr="00EE6CB9" w:rsidTr="00D95281">
        <w:tc>
          <w:tcPr>
            <w:tcW w:w="56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w:t>
            </w:r>
          </w:p>
        </w:tc>
        <w:tc>
          <w:tcPr>
            <w:tcW w:w="294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2000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16,25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16,75</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20,00</w:t>
            </w:r>
          </w:p>
        </w:tc>
        <w:tc>
          <w:tcPr>
            <w:tcW w:w="98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21,00</w:t>
            </w:r>
          </w:p>
        </w:tc>
        <w:tc>
          <w:tcPr>
            <w:tcW w:w="98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22,50</w:t>
            </w:r>
          </w:p>
        </w:tc>
      </w:tr>
    </w:tbl>
    <w:p w:rsidR="001A7CA3" w:rsidRPr="00EE6CB9" w:rsidRDefault="001A7CA3" w:rsidP="001A7CA3">
      <w:pPr>
        <w:pStyle w:val="af2"/>
        <w:jc w:val="both"/>
        <w:rPr>
          <w:rFonts w:ascii="Times New Roman" w:hAnsi="Times New Roman" w:cs="Times New Roman"/>
          <w:sz w:val="26"/>
          <w:szCs w:val="26"/>
        </w:rPr>
      </w:pPr>
      <w:r w:rsidRPr="00EE6CB9">
        <w:rPr>
          <w:rFonts w:ascii="Times New Roman" w:hAnsi="Times New Roman" w:cs="Times New Roman"/>
          <w:sz w:val="26"/>
          <w:szCs w:val="26"/>
        </w:rPr>
        <w:t>_____________________________</w:t>
      </w:r>
    </w:p>
    <w:p w:rsidR="001A7CA3" w:rsidRPr="00EE6CB9" w:rsidRDefault="001A7CA3" w:rsidP="001A7CA3">
      <w:pPr>
        <w:jc w:val="both"/>
        <w:rPr>
          <w:sz w:val="26"/>
          <w:szCs w:val="26"/>
        </w:rPr>
      </w:pPr>
      <w:r w:rsidRPr="00EE6CB9">
        <w:rPr>
          <w:sz w:val="26"/>
          <w:szCs w:val="26"/>
        </w:rPr>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лекторы, руководители кружков, культорганизаторы и др. специалисты).</w:t>
      </w:r>
    </w:p>
    <w:p w:rsidR="001A7CA3" w:rsidRPr="00EE6CB9" w:rsidRDefault="001A7CA3" w:rsidP="001A7CA3">
      <w:pPr>
        <w:jc w:val="both"/>
        <w:rPr>
          <w:sz w:val="26"/>
          <w:szCs w:val="26"/>
        </w:rPr>
      </w:pPr>
    </w:p>
    <w:p w:rsidR="001A7CA3" w:rsidRPr="00EE6CB9" w:rsidRDefault="001A7CA3" w:rsidP="001A7CA3">
      <w:pPr>
        <w:jc w:val="both"/>
        <w:rPr>
          <w:sz w:val="26"/>
          <w:szCs w:val="26"/>
        </w:rPr>
      </w:pPr>
      <w:r w:rsidRPr="00EE6CB9">
        <w:rPr>
          <w:rStyle w:val="af1"/>
          <w:bCs/>
          <w:sz w:val="26"/>
          <w:szCs w:val="26"/>
        </w:rPr>
        <w:t>Примечание:</w:t>
      </w:r>
    </w:p>
    <w:p w:rsidR="001A7CA3" w:rsidRPr="00EE6CB9" w:rsidRDefault="001A7CA3" w:rsidP="001A7CA3">
      <w:pPr>
        <w:jc w:val="both"/>
        <w:rPr>
          <w:sz w:val="26"/>
          <w:szCs w:val="26"/>
        </w:rPr>
      </w:pPr>
      <w:r w:rsidRPr="00EE6CB9">
        <w:rPr>
          <w:sz w:val="26"/>
          <w:szCs w:val="26"/>
        </w:rPr>
        <w:t>1. Данные нормативы носят рекомендательный характер. Нормативные значения численности основного творческого персонала культурно-досуговых центров определяют минимальные значения штатной численности этих работников при усредненных организационно-технических условиях оказания ими услуг культуры.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информационно-технического и младшего обслуживающего персонала (в соответствии с действующими нормативами).</w:t>
      </w:r>
    </w:p>
    <w:p w:rsidR="001A7CA3" w:rsidRPr="00EE6CB9" w:rsidRDefault="001A7CA3" w:rsidP="001A7CA3">
      <w:pPr>
        <w:jc w:val="both"/>
        <w:rPr>
          <w:sz w:val="26"/>
          <w:szCs w:val="26"/>
        </w:rPr>
      </w:pPr>
      <w:r w:rsidRPr="00EE6CB9">
        <w:rPr>
          <w:sz w:val="26"/>
          <w:szCs w:val="26"/>
        </w:rPr>
        <w:t>2. Объективные различия организационно-технических условий деятельности культурно-досуговых центров (квалификация персонала, организация труда и управления, внедрение новых информационных технологий, техническая оснащенность учреждений культуры, наличие помещений, транспортных средств, связи и др.) обуславливают необходимость корректировки их нормативной численности, что требует обоснования и согласования с учредителями (органами управления культуры субъектов Российской Федерации или муниципальных образований).</w:t>
      </w:r>
    </w:p>
    <w:p w:rsidR="001A7CA3" w:rsidRPr="00EE6CB9" w:rsidRDefault="001A7CA3" w:rsidP="001A7CA3">
      <w:pPr>
        <w:jc w:val="both"/>
        <w:rPr>
          <w:sz w:val="26"/>
          <w:szCs w:val="26"/>
        </w:rPr>
      </w:pPr>
      <w:r w:rsidRPr="00EE6CB9">
        <w:rPr>
          <w:sz w:val="26"/>
          <w:szCs w:val="26"/>
        </w:rPr>
        <w:t>3. Предоставление культурно-досуговыми центрами расширенного перечня услуг (библиотечных, музейных, образовательных и т.п.) также является основанием для корректировки нормативной численности.</w:t>
      </w:r>
    </w:p>
    <w:p w:rsidR="001A7CA3" w:rsidRPr="00EE6CB9" w:rsidRDefault="001A7CA3" w:rsidP="001A7CA3">
      <w:pPr>
        <w:rPr>
          <w:sz w:val="26"/>
          <w:szCs w:val="26"/>
        </w:rPr>
      </w:pPr>
    </w:p>
    <w:p w:rsidR="001A7CA3" w:rsidRPr="00EE6CB9" w:rsidRDefault="001A7CA3" w:rsidP="001A7CA3">
      <w:pPr>
        <w:rPr>
          <w:sz w:val="26"/>
          <w:szCs w:val="26"/>
          <w:highlight w:val="yellow"/>
        </w:rPr>
        <w:sectPr w:rsidR="001A7CA3" w:rsidRPr="00EE6CB9" w:rsidSect="00692308">
          <w:pgSz w:w="11905" w:h="16837"/>
          <w:pgMar w:top="1134" w:right="851" w:bottom="1134" w:left="1134" w:header="720" w:footer="720" w:gutter="0"/>
          <w:cols w:space="720"/>
          <w:noEndnote/>
        </w:sectPr>
      </w:pPr>
    </w:p>
    <w:p w:rsidR="001A7CA3" w:rsidRPr="00EE6CB9" w:rsidRDefault="001A7CA3" w:rsidP="001A7CA3">
      <w:pPr>
        <w:ind w:firstLine="698"/>
        <w:jc w:val="right"/>
        <w:rPr>
          <w:sz w:val="26"/>
          <w:szCs w:val="26"/>
        </w:rPr>
      </w:pPr>
      <w:bookmarkStart w:id="8" w:name="sub_40000"/>
      <w:r w:rsidRPr="00EE6CB9">
        <w:rPr>
          <w:rStyle w:val="af1"/>
          <w:bCs/>
          <w:sz w:val="26"/>
          <w:szCs w:val="26"/>
        </w:rPr>
        <w:lastRenderedPageBreak/>
        <w:t>Таблица 4</w:t>
      </w:r>
    </w:p>
    <w:bookmarkEnd w:id="8"/>
    <w:p w:rsidR="001A7CA3" w:rsidRPr="00EE6CB9" w:rsidRDefault="001A7CA3" w:rsidP="001A7CA3">
      <w:pPr>
        <w:rPr>
          <w:sz w:val="26"/>
          <w:szCs w:val="26"/>
        </w:rPr>
      </w:pPr>
    </w:p>
    <w:p w:rsidR="001A7CA3" w:rsidRPr="00EE6CB9" w:rsidRDefault="001A7CA3" w:rsidP="001A7CA3">
      <w:pPr>
        <w:pStyle w:val="1"/>
        <w:jc w:val="center"/>
        <w:rPr>
          <w:rFonts w:ascii="Times New Roman" w:hAnsi="Times New Roman"/>
          <w:sz w:val="26"/>
          <w:szCs w:val="26"/>
        </w:rPr>
      </w:pPr>
      <w:r w:rsidRPr="00EE6CB9">
        <w:rPr>
          <w:rFonts w:ascii="Times New Roman" w:hAnsi="Times New Roman"/>
          <w:sz w:val="26"/>
          <w:szCs w:val="26"/>
        </w:rPr>
        <w:t>Нормативы штатной численности работников домов (центров/дворцов) народного</w:t>
      </w:r>
      <w:r w:rsidRPr="00EE6CB9">
        <w:rPr>
          <w:rFonts w:ascii="Times New Roman" w:hAnsi="Times New Roman"/>
          <w:sz w:val="26"/>
          <w:szCs w:val="26"/>
        </w:rPr>
        <w:br/>
        <w:t>творчества (основного творческого персонала)</w:t>
      </w:r>
      <w:hyperlink w:anchor="sub_444" w:history="1">
        <w:r w:rsidRPr="00EE6CB9">
          <w:rPr>
            <w:rStyle w:val="af"/>
            <w:rFonts w:ascii="Times New Roman" w:eastAsia="Calibri" w:hAnsi="Times New Roman"/>
            <w:b/>
            <w:bCs w:val="0"/>
            <w:sz w:val="26"/>
            <w:szCs w:val="26"/>
          </w:rPr>
          <w:t>*</w:t>
        </w:r>
      </w:hyperlink>
    </w:p>
    <w:p w:rsidR="001A7CA3" w:rsidRPr="00EE6CB9" w:rsidRDefault="001A7CA3" w:rsidP="001A7CA3">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gridCol w:w="1120"/>
        <w:gridCol w:w="1120"/>
        <w:gridCol w:w="1120"/>
        <w:gridCol w:w="1120"/>
        <w:gridCol w:w="1120"/>
        <w:gridCol w:w="1120"/>
        <w:gridCol w:w="1120"/>
        <w:gridCol w:w="1120"/>
        <w:gridCol w:w="1120"/>
        <w:gridCol w:w="1120"/>
      </w:tblGrid>
      <w:tr w:rsidR="001A7CA3" w:rsidRPr="00EE6CB9" w:rsidTr="00D95281">
        <w:tc>
          <w:tcPr>
            <w:tcW w:w="700" w:type="dxa"/>
            <w:vMerge w:val="restart"/>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N N п/п</w:t>
            </w:r>
          </w:p>
        </w:tc>
        <w:tc>
          <w:tcPr>
            <w:tcW w:w="3360" w:type="dxa"/>
            <w:vMerge w:val="restart"/>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Число участников культурных мероприятий (чел)</w:t>
            </w:r>
          </w:p>
        </w:tc>
        <w:tc>
          <w:tcPr>
            <w:tcW w:w="11200" w:type="dxa"/>
            <w:gridSpan w:val="10"/>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Количество народных коллективов</w:t>
            </w:r>
          </w:p>
        </w:tc>
      </w:tr>
      <w:tr w:rsidR="001A7CA3" w:rsidRPr="00EE6CB9" w:rsidTr="00D95281">
        <w:tc>
          <w:tcPr>
            <w:tcW w:w="70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336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 и больше</w:t>
            </w:r>
          </w:p>
        </w:tc>
      </w:tr>
      <w:tr w:rsidR="001A7CA3" w:rsidRPr="00EE6CB9" w:rsidTr="00D95281">
        <w:tc>
          <w:tcPr>
            <w:tcW w:w="700" w:type="dxa"/>
            <w:vMerge/>
            <w:tcBorders>
              <w:top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3360" w:type="dxa"/>
            <w:vMerge/>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rPr>
                <w:rFonts w:ascii="Times New Roman" w:hAnsi="Times New Roman" w:cs="Times New Roman"/>
                <w:sz w:val="26"/>
                <w:szCs w:val="26"/>
              </w:rPr>
            </w:pPr>
          </w:p>
        </w:tc>
        <w:tc>
          <w:tcPr>
            <w:tcW w:w="11200" w:type="dxa"/>
            <w:gridSpan w:val="10"/>
            <w:tcBorders>
              <w:top w:val="single" w:sz="4" w:space="0" w:color="auto"/>
              <w:left w:val="single" w:sz="4" w:space="0" w:color="auto"/>
              <w:bottom w:val="single" w:sz="4" w:space="0" w:color="auto"/>
            </w:tcBorders>
          </w:tcPr>
          <w:p w:rsidR="001A7CA3" w:rsidRPr="00EE6CB9" w:rsidRDefault="001A7CA3" w:rsidP="00D95281">
            <w:pPr>
              <w:pStyle w:val="1"/>
              <w:rPr>
                <w:rFonts w:ascii="Times New Roman" w:hAnsi="Times New Roman"/>
                <w:sz w:val="26"/>
                <w:szCs w:val="26"/>
              </w:rPr>
            </w:pPr>
            <w:r w:rsidRPr="00EE6CB9">
              <w:rPr>
                <w:rFonts w:ascii="Times New Roman" w:hAnsi="Times New Roman"/>
                <w:sz w:val="26"/>
                <w:szCs w:val="26"/>
              </w:rPr>
              <w:t>Норматив штатной численности основного творческого персонала ДНТ</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б</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До 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11,95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14,17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16,40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18,63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20,86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23,09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25,32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27,55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29,78</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32,00</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51-100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12,22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14,20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16,55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18,94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23,58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26,04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28,12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30,67</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33,15</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101-300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14,43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17,27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19,86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22,57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24,87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27,06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29,15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31,83</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34,07</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8</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301-500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13,08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15,23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18,64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21,33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24,78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26,84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29,43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32,62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35,09</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37,26</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9</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501-700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14,13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16,48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19,55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23,41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2631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29,64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33,77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35,39</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40,33</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42,35</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701-1000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15,04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17,15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20,48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24,74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28,27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32,55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37,48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40,11</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45,72</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48,71</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11</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1001-1500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16,17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18,22</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21,18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26,85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31,93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35,50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40,13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45,18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50,64</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54,85</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12</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1501-2000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16,43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19,35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22,98</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28,13</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33,45</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38,36</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44,27</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50,64</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55,21</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60,14</w:t>
            </w:r>
          </w:p>
        </w:tc>
      </w:tr>
      <w:tr w:rsidR="001A7CA3" w:rsidRPr="00EE6CB9" w:rsidTr="00D95281">
        <w:tc>
          <w:tcPr>
            <w:tcW w:w="700" w:type="dxa"/>
            <w:tcBorders>
              <w:top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13</w:t>
            </w:r>
          </w:p>
        </w:tc>
        <w:tc>
          <w:tcPr>
            <w:tcW w:w="336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свыше 2000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17,00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20,00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24,00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29,00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35,00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41,00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47,00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54,00</w:t>
            </w:r>
          </w:p>
        </w:tc>
        <w:tc>
          <w:tcPr>
            <w:tcW w:w="1120" w:type="dxa"/>
            <w:tcBorders>
              <w:top w:val="single" w:sz="4" w:space="0" w:color="auto"/>
              <w:left w:val="single" w:sz="4" w:space="0" w:color="auto"/>
              <w:bottom w:val="single" w:sz="4" w:space="0" w:color="auto"/>
              <w:right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60,00</w:t>
            </w:r>
          </w:p>
        </w:tc>
        <w:tc>
          <w:tcPr>
            <w:tcW w:w="1120" w:type="dxa"/>
            <w:tcBorders>
              <w:top w:val="single" w:sz="4" w:space="0" w:color="auto"/>
              <w:left w:val="single" w:sz="4" w:space="0" w:color="auto"/>
              <w:bottom w:val="single" w:sz="4" w:space="0" w:color="auto"/>
            </w:tcBorders>
          </w:tcPr>
          <w:p w:rsidR="001A7CA3" w:rsidRPr="00EE6CB9" w:rsidRDefault="001A7CA3" w:rsidP="00D95281">
            <w:pPr>
              <w:pStyle w:val="af0"/>
              <w:jc w:val="center"/>
              <w:rPr>
                <w:rFonts w:ascii="Times New Roman" w:hAnsi="Times New Roman" w:cs="Times New Roman"/>
                <w:sz w:val="26"/>
                <w:szCs w:val="26"/>
              </w:rPr>
            </w:pPr>
            <w:r w:rsidRPr="00EE6CB9">
              <w:rPr>
                <w:rFonts w:ascii="Times New Roman" w:hAnsi="Times New Roman" w:cs="Times New Roman"/>
                <w:sz w:val="26"/>
                <w:szCs w:val="26"/>
              </w:rPr>
              <w:t>65,00</w:t>
            </w:r>
          </w:p>
        </w:tc>
      </w:tr>
    </w:tbl>
    <w:p w:rsidR="001A7CA3" w:rsidRPr="00EE6CB9" w:rsidRDefault="001A7CA3" w:rsidP="001A7CA3">
      <w:pPr>
        <w:rPr>
          <w:sz w:val="26"/>
          <w:szCs w:val="26"/>
        </w:rPr>
        <w:sectPr w:rsidR="001A7CA3" w:rsidRPr="00EE6CB9" w:rsidSect="001E68AA">
          <w:pgSz w:w="16837" w:h="11905" w:orient="landscape"/>
          <w:pgMar w:top="1440" w:right="800" w:bottom="1440" w:left="1100" w:header="720" w:footer="720" w:gutter="0"/>
          <w:cols w:space="720"/>
          <w:noEndnote/>
        </w:sectPr>
      </w:pPr>
    </w:p>
    <w:p w:rsidR="001A7CA3" w:rsidRPr="00EE6CB9" w:rsidRDefault="001A7CA3" w:rsidP="001A7CA3">
      <w:pPr>
        <w:rPr>
          <w:sz w:val="26"/>
          <w:szCs w:val="26"/>
        </w:rPr>
      </w:pPr>
    </w:p>
    <w:p w:rsidR="001A7CA3" w:rsidRPr="00EE6CB9" w:rsidRDefault="001A7CA3" w:rsidP="001A7CA3">
      <w:pPr>
        <w:pStyle w:val="af2"/>
        <w:jc w:val="both"/>
        <w:rPr>
          <w:rFonts w:ascii="Times New Roman" w:hAnsi="Times New Roman" w:cs="Times New Roman"/>
          <w:sz w:val="26"/>
          <w:szCs w:val="26"/>
        </w:rPr>
      </w:pPr>
      <w:r w:rsidRPr="00EE6CB9">
        <w:rPr>
          <w:rFonts w:ascii="Times New Roman" w:hAnsi="Times New Roman" w:cs="Times New Roman"/>
          <w:sz w:val="26"/>
          <w:szCs w:val="26"/>
        </w:rPr>
        <w:t>_____________________________</w:t>
      </w:r>
    </w:p>
    <w:p w:rsidR="001A7CA3" w:rsidRPr="00EE6CB9" w:rsidRDefault="001A7CA3" w:rsidP="001A7CA3">
      <w:pPr>
        <w:jc w:val="both"/>
        <w:rPr>
          <w:sz w:val="26"/>
          <w:szCs w:val="26"/>
        </w:rPr>
      </w:pPr>
      <w:bookmarkStart w:id="9" w:name="sub_444"/>
      <w:r w:rsidRPr="00EE6CB9">
        <w:rPr>
          <w:sz w:val="26"/>
          <w:szCs w:val="26"/>
        </w:rPr>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инструкторы, руководители кружков, культорганизаторы и др.).</w:t>
      </w:r>
    </w:p>
    <w:bookmarkEnd w:id="9"/>
    <w:p w:rsidR="001A7CA3" w:rsidRPr="00EE6CB9" w:rsidRDefault="001A7CA3" w:rsidP="001A7CA3">
      <w:pPr>
        <w:jc w:val="both"/>
        <w:rPr>
          <w:sz w:val="26"/>
          <w:szCs w:val="26"/>
        </w:rPr>
      </w:pPr>
    </w:p>
    <w:p w:rsidR="001A7CA3" w:rsidRPr="00EE6CB9" w:rsidRDefault="001A7CA3" w:rsidP="001A7CA3">
      <w:pPr>
        <w:jc w:val="both"/>
        <w:rPr>
          <w:sz w:val="26"/>
          <w:szCs w:val="26"/>
        </w:rPr>
      </w:pPr>
      <w:r w:rsidRPr="00EE6CB9">
        <w:rPr>
          <w:rStyle w:val="af1"/>
          <w:bCs/>
          <w:sz w:val="26"/>
          <w:szCs w:val="26"/>
        </w:rPr>
        <w:t>Примечание:</w:t>
      </w:r>
    </w:p>
    <w:p w:rsidR="001A7CA3" w:rsidRPr="00EE6CB9" w:rsidRDefault="001A7CA3" w:rsidP="001A7CA3">
      <w:pPr>
        <w:jc w:val="both"/>
        <w:rPr>
          <w:sz w:val="26"/>
          <w:szCs w:val="26"/>
        </w:rPr>
      </w:pPr>
      <w:r w:rsidRPr="00EE6CB9">
        <w:rPr>
          <w:sz w:val="26"/>
          <w:szCs w:val="26"/>
        </w:rPr>
        <w:t>1. Данные нормативы носят рекомендательный характер. Нормативные значения численности основного творческого персонала домов (дворцов/центров) культуры определяют минимальные значения штатной численности этих работников при усредненных организационно-технических условиях оказания ими услуг культуры.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информационно-технического и младшего обслуживающего персонала (в соответствии с действующими нормативами).</w:t>
      </w:r>
    </w:p>
    <w:p w:rsidR="001A7CA3" w:rsidRPr="00EE6CB9" w:rsidRDefault="001A7CA3" w:rsidP="001A7CA3">
      <w:pPr>
        <w:jc w:val="both"/>
        <w:rPr>
          <w:sz w:val="26"/>
          <w:szCs w:val="26"/>
        </w:rPr>
      </w:pPr>
      <w:bookmarkStart w:id="10" w:name="sub_22225"/>
      <w:r w:rsidRPr="00EE6CB9">
        <w:rPr>
          <w:sz w:val="26"/>
          <w:szCs w:val="26"/>
        </w:rPr>
        <w:t>2. Объективные различия организационно-технических условий деятельности домов (дворцов/центров) культуры (квалификация персонала, организация труда и управления, внедрение новых информационных технологий, техническая оснащенность учреждений культуры, наличие помещений, транспортных средств, связи и др.) обуславливают необходимость корректировки их нормативной численности, что требует обоснования и согласования с учредителями (органами управления культуры субъектов Российской Федерации или муниципальных образований).</w:t>
      </w:r>
    </w:p>
    <w:bookmarkEnd w:id="10"/>
    <w:p w:rsidR="001A7CA3" w:rsidRPr="00EE6CB9" w:rsidRDefault="001A7CA3" w:rsidP="001A7CA3">
      <w:pPr>
        <w:jc w:val="both"/>
        <w:rPr>
          <w:sz w:val="26"/>
          <w:szCs w:val="26"/>
        </w:rPr>
      </w:pPr>
      <w:r w:rsidRPr="00EE6CB9">
        <w:rPr>
          <w:sz w:val="26"/>
          <w:szCs w:val="26"/>
        </w:rPr>
        <w:t>3. Предоставление расширенного перечня услуг домов (центров/дворцов) народного творчества (организация и проведение фольклорных экспедиций, изучения культурных традиций различных народов и т.п.) и наличие этнического многообразия культурных форм также является основанием для корректировки нормативной численности.</w:t>
      </w:r>
    </w:p>
    <w:p w:rsidR="001A7CA3" w:rsidRPr="00EE6CB9" w:rsidRDefault="001A7CA3" w:rsidP="001A7CA3">
      <w:pPr>
        <w:rPr>
          <w:sz w:val="26"/>
          <w:szCs w:val="26"/>
        </w:rPr>
      </w:pPr>
    </w:p>
    <w:p w:rsidR="001A7CA3" w:rsidRPr="00EE6CB9" w:rsidRDefault="001A7CA3" w:rsidP="001A7CA3">
      <w:pPr>
        <w:widowControl/>
        <w:overflowPunct/>
        <w:autoSpaceDE/>
        <w:autoSpaceDN/>
        <w:adjustRightInd/>
        <w:spacing w:line="276" w:lineRule="auto"/>
        <w:jc w:val="center"/>
        <w:textAlignment w:val="auto"/>
        <w:outlineLvl w:val="0"/>
        <w:rPr>
          <w:b/>
          <w:bCs/>
          <w:kern w:val="36"/>
          <w:sz w:val="26"/>
          <w:szCs w:val="26"/>
        </w:rPr>
      </w:pPr>
    </w:p>
    <w:p w:rsidR="001A7CA3" w:rsidRPr="00EE6CB9" w:rsidRDefault="001A7CA3" w:rsidP="001A7CA3">
      <w:pPr>
        <w:widowControl/>
        <w:overflowPunct/>
        <w:autoSpaceDE/>
        <w:autoSpaceDN/>
        <w:adjustRightInd/>
        <w:spacing w:line="276" w:lineRule="auto"/>
        <w:jc w:val="center"/>
        <w:textAlignment w:val="auto"/>
        <w:outlineLvl w:val="0"/>
        <w:rPr>
          <w:b/>
          <w:bCs/>
          <w:kern w:val="36"/>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1A7CA3">
      <w:pPr>
        <w:widowControl/>
        <w:shd w:val="clear" w:color="auto" w:fill="FFFFFF"/>
        <w:overflowPunct/>
        <w:autoSpaceDE/>
        <w:autoSpaceDN/>
        <w:adjustRightInd/>
        <w:spacing w:line="276" w:lineRule="auto"/>
        <w:ind w:left="4253" w:hanging="1"/>
        <w:jc w:val="center"/>
        <w:textAlignment w:val="auto"/>
        <w:rPr>
          <w:sz w:val="26"/>
          <w:szCs w:val="26"/>
        </w:rPr>
      </w:pPr>
    </w:p>
    <w:p w:rsidR="001A7CA3" w:rsidRPr="00EE6CB9" w:rsidRDefault="001A7CA3" w:rsidP="00837CA1">
      <w:pPr>
        <w:widowControl/>
        <w:shd w:val="clear" w:color="auto" w:fill="FFFFFF"/>
        <w:overflowPunct/>
        <w:autoSpaceDE/>
        <w:autoSpaceDN/>
        <w:adjustRightInd/>
        <w:spacing w:line="276" w:lineRule="auto"/>
        <w:textAlignment w:val="auto"/>
        <w:rPr>
          <w:sz w:val="26"/>
          <w:szCs w:val="26"/>
        </w:rPr>
      </w:pPr>
    </w:p>
    <w:p w:rsidR="001A7CA3" w:rsidRPr="001C1B28" w:rsidRDefault="001C1B28" w:rsidP="001C1B28">
      <w:pPr>
        <w:pStyle w:val="af3"/>
        <w:rPr>
          <w:rFonts w:ascii="Times New Roman" w:hAnsi="Times New Roman"/>
          <w:sz w:val="24"/>
          <w:szCs w:val="24"/>
        </w:rPr>
      </w:pPr>
      <w:r>
        <w:rPr>
          <w:rFonts w:ascii="Times New Roman" w:hAnsi="Times New Roman"/>
          <w:sz w:val="24"/>
          <w:szCs w:val="24"/>
        </w:rPr>
        <w:lastRenderedPageBreak/>
        <w:t xml:space="preserve">                                                                                                                      </w:t>
      </w:r>
      <w:r w:rsidR="005969A4">
        <w:rPr>
          <w:rFonts w:ascii="Times New Roman" w:hAnsi="Times New Roman"/>
          <w:sz w:val="24"/>
          <w:szCs w:val="24"/>
        </w:rPr>
        <w:t xml:space="preserve">    </w:t>
      </w:r>
      <w:r>
        <w:rPr>
          <w:rFonts w:ascii="Times New Roman" w:hAnsi="Times New Roman"/>
          <w:sz w:val="24"/>
          <w:szCs w:val="24"/>
        </w:rPr>
        <w:t xml:space="preserve"> </w:t>
      </w:r>
      <w:r w:rsidR="001A7CA3" w:rsidRPr="001C1B28">
        <w:rPr>
          <w:rFonts w:ascii="Times New Roman" w:hAnsi="Times New Roman"/>
          <w:sz w:val="24"/>
          <w:szCs w:val="24"/>
        </w:rPr>
        <w:t xml:space="preserve">Приложение </w:t>
      </w:r>
      <w:r w:rsidR="005969A4">
        <w:rPr>
          <w:rFonts w:ascii="Times New Roman" w:hAnsi="Times New Roman"/>
          <w:sz w:val="24"/>
          <w:szCs w:val="24"/>
        </w:rPr>
        <w:t>5</w:t>
      </w:r>
    </w:p>
    <w:p w:rsidR="00D0652C" w:rsidRPr="001C1B28" w:rsidRDefault="001C1B28" w:rsidP="001C1B28">
      <w:pPr>
        <w:pStyle w:val="af3"/>
        <w:rPr>
          <w:rFonts w:ascii="Times New Roman" w:hAnsi="Times New Roman"/>
          <w:sz w:val="24"/>
          <w:szCs w:val="24"/>
        </w:rPr>
      </w:pPr>
      <w:r>
        <w:rPr>
          <w:rFonts w:ascii="Times New Roman" w:hAnsi="Times New Roman"/>
          <w:sz w:val="24"/>
          <w:szCs w:val="24"/>
        </w:rPr>
        <w:t xml:space="preserve">                                                                                                                   </w:t>
      </w:r>
      <w:r w:rsidR="001A7CA3" w:rsidRPr="001C1B28">
        <w:rPr>
          <w:rFonts w:ascii="Times New Roman" w:hAnsi="Times New Roman"/>
          <w:sz w:val="24"/>
          <w:szCs w:val="24"/>
        </w:rPr>
        <w:t>к Модельному стандарту</w:t>
      </w:r>
    </w:p>
    <w:p w:rsidR="001A7CA3" w:rsidRPr="001C1B28" w:rsidRDefault="001C1B28" w:rsidP="001C1B28">
      <w:pPr>
        <w:pStyle w:val="af3"/>
        <w:rPr>
          <w:rFonts w:ascii="Times New Roman" w:hAnsi="Times New Roman"/>
          <w:sz w:val="24"/>
          <w:szCs w:val="24"/>
        </w:rPr>
      </w:pPr>
      <w:r>
        <w:rPr>
          <w:rFonts w:ascii="Times New Roman" w:hAnsi="Times New Roman"/>
          <w:sz w:val="24"/>
          <w:szCs w:val="24"/>
        </w:rPr>
        <w:t xml:space="preserve">                                                                                                        </w:t>
      </w:r>
      <w:r w:rsidR="001A7CA3" w:rsidRPr="001C1B28">
        <w:rPr>
          <w:rFonts w:ascii="Times New Roman" w:hAnsi="Times New Roman"/>
          <w:sz w:val="24"/>
          <w:szCs w:val="24"/>
        </w:rPr>
        <w:t>культурно-досугового учреждения</w:t>
      </w:r>
    </w:p>
    <w:p w:rsidR="001A7CA3" w:rsidRPr="001C1B28" w:rsidRDefault="00C0632D" w:rsidP="001C1B28">
      <w:pPr>
        <w:pStyle w:val="af3"/>
        <w:rPr>
          <w:rFonts w:ascii="Times New Roman" w:hAnsi="Times New Roman"/>
          <w:bCs/>
          <w:sz w:val="24"/>
          <w:szCs w:val="24"/>
        </w:rPr>
      </w:pPr>
      <w:r w:rsidRPr="001C1B28">
        <w:rPr>
          <w:rFonts w:ascii="Times New Roman" w:hAnsi="Times New Roman"/>
          <w:bCs/>
          <w:sz w:val="24"/>
          <w:szCs w:val="24"/>
        </w:rPr>
        <w:t xml:space="preserve"> </w:t>
      </w:r>
      <w:r w:rsidR="001C1B28">
        <w:rPr>
          <w:rFonts w:ascii="Times New Roman" w:hAnsi="Times New Roman"/>
          <w:bCs/>
          <w:sz w:val="24"/>
          <w:szCs w:val="24"/>
        </w:rPr>
        <w:t xml:space="preserve">                                                                                                                         </w:t>
      </w:r>
      <w:r w:rsidRPr="001C1B28">
        <w:rPr>
          <w:rFonts w:ascii="Times New Roman" w:hAnsi="Times New Roman"/>
          <w:bCs/>
          <w:sz w:val="24"/>
          <w:szCs w:val="24"/>
        </w:rPr>
        <w:t>Курской области</w:t>
      </w:r>
    </w:p>
    <w:p w:rsidR="00D0652C" w:rsidRPr="00EE6CB9" w:rsidRDefault="00D0652C" w:rsidP="001A7CA3">
      <w:pPr>
        <w:widowControl/>
        <w:shd w:val="clear" w:color="auto" w:fill="FFFFFF"/>
        <w:overflowPunct/>
        <w:autoSpaceDE/>
        <w:autoSpaceDN/>
        <w:adjustRightInd/>
        <w:spacing w:line="276" w:lineRule="auto"/>
        <w:jc w:val="right"/>
        <w:textAlignment w:val="auto"/>
        <w:rPr>
          <w:bCs/>
          <w:sz w:val="26"/>
          <w:szCs w:val="26"/>
        </w:rPr>
      </w:pPr>
    </w:p>
    <w:p w:rsidR="001A7CA3" w:rsidRPr="00EE6CB9" w:rsidRDefault="001A7CA3" w:rsidP="001A7CA3">
      <w:pPr>
        <w:widowControl/>
        <w:shd w:val="clear" w:color="auto" w:fill="FFFFFF"/>
        <w:overflowPunct/>
        <w:autoSpaceDE/>
        <w:autoSpaceDN/>
        <w:adjustRightInd/>
        <w:spacing w:line="276" w:lineRule="auto"/>
        <w:jc w:val="center"/>
        <w:textAlignment w:val="auto"/>
        <w:rPr>
          <w:rFonts w:eastAsia="Calibri"/>
          <w:b/>
          <w:sz w:val="26"/>
          <w:szCs w:val="26"/>
          <w:lang w:eastAsia="en-US"/>
        </w:rPr>
      </w:pPr>
      <w:r w:rsidRPr="00EE6CB9">
        <w:rPr>
          <w:rFonts w:eastAsia="Calibri"/>
          <w:b/>
          <w:sz w:val="26"/>
          <w:szCs w:val="26"/>
          <w:lang w:eastAsia="en-US"/>
        </w:rPr>
        <w:t>Перечень должностей работников культурно-досугового учреждения</w:t>
      </w:r>
    </w:p>
    <w:p w:rsidR="00D0652C" w:rsidRPr="00EE6CB9" w:rsidRDefault="00D0652C" w:rsidP="001A7CA3">
      <w:pPr>
        <w:widowControl/>
        <w:shd w:val="clear" w:color="auto" w:fill="FFFFFF"/>
        <w:overflowPunct/>
        <w:autoSpaceDE/>
        <w:autoSpaceDN/>
        <w:adjustRightInd/>
        <w:spacing w:line="276" w:lineRule="auto"/>
        <w:jc w:val="center"/>
        <w:textAlignment w:val="auto"/>
        <w:rPr>
          <w:b/>
          <w:bCs/>
          <w:sz w:val="26"/>
          <w:szCs w:val="26"/>
        </w:rPr>
      </w:pPr>
      <w:r w:rsidRPr="00EE6CB9">
        <w:rPr>
          <w:rFonts w:eastAsia="Calibri"/>
          <w:b/>
          <w:sz w:val="26"/>
          <w:szCs w:val="26"/>
          <w:lang w:eastAsia="en-US"/>
        </w:rPr>
        <w:t>клубного типа</w:t>
      </w:r>
    </w:p>
    <w:p w:rsidR="001A7CA3" w:rsidRPr="00EE6CB9" w:rsidRDefault="001A7CA3" w:rsidP="001A7CA3">
      <w:pPr>
        <w:widowControl/>
        <w:shd w:val="clear" w:color="auto" w:fill="FFFFFF"/>
        <w:overflowPunct/>
        <w:autoSpaceDE/>
        <w:autoSpaceDN/>
        <w:adjustRightInd/>
        <w:spacing w:line="276" w:lineRule="auto"/>
        <w:textAlignment w:val="auto"/>
        <w:rPr>
          <w:bCs/>
          <w:sz w:val="26"/>
          <w:szCs w:val="26"/>
        </w:rPr>
      </w:pPr>
    </w:p>
    <w:p w:rsidR="001A7CA3" w:rsidRPr="00EE6CB9" w:rsidRDefault="001A7CA3" w:rsidP="001A7CA3">
      <w:pPr>
        <w:widowControl/>
        <w:overflowPunct/>
        <w:autoSpaceDE/>
        <w:autoSpaceDN/>
        <w:adjustRightInd/>
        <w:spacing w:line="276" w:lineRule="auto"/>
        <w:ind w:firstLine="360"/>
        <w:jc w:val="both"/>
        <w:textAlignment w:val="auto"/>
        <w:rPr>
          <w:rFonts w:eastAsia="Calibri"/>
          <w:sz w:val="26"/>
          <w:szCs w:val="26"/>
          <w:lang w:eastAsia="en-US"/>
        </w:rPr>
      </w:pPr>
      <w:r w:rsidRPr="00EE6CB9">
        <w:rPr>
          <w:rFonts w:eastAsia="Calibri"/>
          <w:sz w:val="26"/>
          <w:szCs w:val="26"/>
          <w:lang w:eastAsia="en-US"/>
        </w:rPr>
        <w:t>Перечень должностей работников культурно-досугового учреждения</w:t>
      </w:r>
      <w:r w:rsidR="00D0652C" w:rsidRPr="00EE6CB9">
        <w:rPr>
          <w:rFonts w:eastAsia="Calibri"/>
          <w:sz w:val="26"/>
          <w:szCs w:val="26"/>
          <w:lang w:eastAsia="en-US"/>
        </w:rPr>
        <w:t xml:space="preserve"> клубного типа</w:t>
      </w:r>
      <w:r w:rsidRPr="00EE6CB9">
        <w:rPr>
          <w:rFonts w:eastAsia="Calibri"/>
          <w:sz w:val="26"/>
          <w:szCs w:val="26"/>
          <w:lang w:eastAsia="en-US"/>
        </w:rPr>
        <w:t xml:space="preserve"> относимых к основному персоналу по виду экономической деятельности «Деятельность учреждений клубного типа: клубов, дворцов и домов культуры, домов народного творчества».</w:t>
      </w:r>
    </w:p>
    <w:p w:rsidR="001A7CA3" w:rsidRPr="00EE6CB9" w:rsidRDefault="001A7CA3" w:rsidP="001A7CA3">
      <w:pPr>
        <w:widowControl/>
        <w:overflowPunct/>
        <w:spacing w:line="276" w:lineRule="auto"/>
        <w:jc w:val="center"/>
        <w:textAlignment w:val="auto"/>
        <w:rPr>
          <w:rFonts w:eastAsia="Calibri"/>
          <w:sz w:val="26"/>
          <w:szCs w:val="26"/>
          <w:lang w:eastAsia="en-US"/>
        </w:rPr>
      </w:pPr>
    </w:p>
    <w:p w:rsidR="001A7CA3" w:rsidRPr="00EE6CB9" w:rsidRDefault="001A7CA3" w:rsidP="00373E8C">
      <w:pPr>
        <w:widowControl/>
        <w:numPr>
          <w:ilvl w:val="0"/>
          <w:numId w:val="1"/>
        </w:numPr>
        <w:overflowPunct/>
        <w:autoSpaceDE/>
        <w:autoSpaceDN/>
        <w:adjustRightInd/>
        <w:spacing w:line="276" w:lineRule="auto"/>
        <w:jc w:val="center"/>
        <w:textAlignment w:val="auto"/>
        <w:rPr>
          <w:rFonts w:eastAsia="Calibri"/>
          <w:sz w:val="26"/>
          <w:szCs w:val="26"/>
          <w:lang w:eastAsia="en-US"/>
        </w:rPr>
      </w:pPr>
      <w:r w:rsidRPr="00EE6CB9">
        <w:rPr>
          <w:rFonts w:eastAsia="Calibri"/>
          <w:sz w:val="26"/>
          <w:szCs w:val="26"/>
          <w:lang w:eastAsia="en-US"/>
        </w:rPr>
        <w:t>Руководители</w:t>
      </w:r>
    </w:p>
    <w:p w:rsidR="001A7CA3" w:rsidRPr="00EE6CB9" w:rsidRDefault="001A7CA3" w:rsidP="001A7CA3">
      <w:pPr>
        <w:widowControl/>
        <w:overflowPunct/>
        <w:spacing w:line="276" w:lineRule="auto"/>
        <w:textAlignment w:val="auto"/>
        <w:rPr>
          <w:rFonts w:eastAsia="Calibri"/>
          <w:sz w:val="26"/>
          <w:szCs w:val="26"/>
          <w:lang w:eastAsia="en-US"/>
        </w:rPr>
      </w:pPr>
    </w:p>
    <w:p w:rsidR="001A7CA3" w:rsidRPr="00EE6CB9" w:rsidRDefault="001A7CA3" w:rsidP="001A7CA3">
      <w:pPr>
        <w:widowControl/>
        <w:overflowPunct/>
        <w:spacing w:line="276" w:lineRule="auto"/>
        <w:ind w:left="360" w:hanging="360"/>
        <w:textAlignment w:val="auto"/>
        <w:rPr>
          <w:rFonts w:eastAsia="Calibri"/>
          <w:sz w:val="26"/>
          <w:szCs w:val="26"/>
          <w:lang w:eastAsia="en-US"/>
        </w:rPr>
      </w:pPr>
      <w:r w:rsidRPr="00EE6CB9">
        <w:rPr>
          <w:rFonts w:eastAsia="Calibri"/>
          <w:sz w:val="26"/>
          <w:szCs w:val="26"/>
          <w:lang w:eastAsia="en-US"/>
        </w:rPr>
        <w:t>Художественный руководитель;</w:t>
      </w:r>
    </w:p>
    <w:p w:rsidR="001A7CA3" w:rsidRPr="00EE6CB9" w:rsidRDefault="001A7CA3" w:rsidP="001A7CA3">
      <w:pPr>
        <w:widowControl/>
        <w:overflowPunct/>
        <w:spacing w:line="276" w:lineRule="auto"/>
        <w:ind w:left="360" w:hanging="360"/>
        <w:textAlignment w:val="auto"/>
        <w:rPr>
          <w:rFonts w:eastAsia="Calibri"/>
          <w:sz w:val="26"/>
          <w:szCs w:val="26"/>
          <w:lang w:eastAsia="en-US"/>
        </w:rPr>
      </w:pPr>
      <w:r w:rsidRPr="00EE6CB9">
        <w:rPr>
          <w:rFonts w:eastAsia="Calibri"/>
          <w:sz w:val="26"/>
          <w:szCs w:val="26"/>
          <w:lang w:eastAsia="en-US"/>
        </w:rPr>
        <w:t>заведующим филиалом;</w:t>
      </w:r>
    </w:p>
    <w:p w:rsidR="001A7CA3" w:rsidRPr="00EE6CB9" w:rsidRDefault="001A7CA3" w:rsidP="001A7CA3">
      <w:pPr>
        <w:widowControl/>
        <w:overflowPunct/>
        <w:spacing w:line="276" w:lineRule="auto"/>
        <w:ind w:left="360" w:hanging="360"/>
        <w:textAlignment w:val="auto"/>
        <w:rPr>
          <w:rFonts w:eastAsia="Calibri"/>
          <w:sz w:val="26"/>
          <w:szCs w:val="26"/>
          <w:lang w:eastAsia="en-US"/>
        </w:rPr>
      </w:pPr>
      <w:r w:rsidRPr="00EE6CB9">
        <w:rPr>
          <w:rFonts w:eastAsia="Calibri"/>
          <w:sz w:val="26"/>
          <w:szCs w:val="26"/>
          <w:lang w:eastAsia="en-US"/>
        </w:rPr>
        <w:t>руководитель структурного подразделения.</w:t>
      </w:r>
    </w:p>
    <w:p w:rsidR="001A7CA3" w:rsidRPr="00EE6CB9" w:rsidRDefault="001A7CA3" w:rsidP="001A7CA3">
      <w:pPr>
        <w:widowControl/>
        <w:overflowPunct/>
        <w:spacing w:line="276" w:lineRule="auto"/>
        <w:jc w:val="center"/>
        <w:textAlignment w:val="auto"/>
        <w:rPr>
          <w:rFonts w:eastAsia="Calibri"/>
          <w:sz w:val="26"/>
          <w:szCs w:val="26"/>
          <w:lang w:eastAsia="en-US"/>
        </w:rPr>
      </w:pPr>
    </w:p>
    <w:p w:rsidR="001A7CA3" w:rsidRPr="00EE6CB9" w:rsidRDefault="001A7CA3" w:rsidP="00373E8C">
      <w:pPr>
        <w:widowControl/>
        <w:numPr>
          <w:ilvl w:val="0"/>
          <w:numId w:val="1"/>
        </w:numPr>
        <w:overflowPunct/>
        <w:autoSpaceDE/>
        <w:autoSpaceDN/>
        <w:adjustRightInd/>
        <w:spacing w:line="276" w:lineRule="auto"/>
        <w:jc w:val="center"/>
        <w:textAlignment w:val="auto"/>
        <w:rPr>
          <w:rFonts w:eastAsia="Calibri"/>
          <w:sz w:val="26"/>
          <w:szCs w:val="26"/>
          <w:lang w:eastAsia="en-US"/>
        </w:rPr>
      </w:pPr>
      <w:r w:rsidRPr="00EE6CB9">
        <w:rPr>
          <w:rFonts w:eastAsia="Calibri"/>
          <w:sz w:val="26"/>
          <w:szCs w:val="26"/>
          <w:lang w:eastAsia="en-US"/>
        </w:rPr>
        <w:t>Специалисты</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Аккомпаниатор;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балетмейстер;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звукорежиссер;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звукооператор;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концертмейстер;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культорганизатор;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методист;</w:t>
      </w:r>
    </w:p>
    <w:p w:rsidR="001A7CA3" w:rsidRPr="00EE6CB9" w:rsidRDefault="001A7CA3" w:rsidP="005969A4">
      <w:pPr>
        <w:spacing w:line="276" w:lineRule="auto"/>
        <w:jc w:val="both"/>
        <w:outlineLvl w:val="4"/>
        <w:rPr>
          <w:sz w:val="26"/>
          <w:szCs w:val="26"/>
        </w:rPr>
      </w:pPr>
      <w:r w:rsidRPr="00EE6CB9">
        <w:rPr>
          <w:sz w:val="26"/>
          <w:szCs w:val="26"/>
        </w:rPr>
        <w:t>распорядитель танцевального вечера, ведущий дискотеки, руководитель музыкальной части дискотеки;</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режиссер любительского театра (студии);</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режиссер массовых представлений;</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руководитель клубного формирования;</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sz w:val="26"/>
          <w:szCs w:val="26"/>
        </w:rPr>
        <w:t>руководитель кружка;</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светооператор;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специалист по жанрам творчества;</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специалист по фольклору;</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хормейстер;</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художник-оформитель;</w:t>
      </w:r>
    </w:p>
    <w:p w:rsidR="001A7CA3" w:rsidRPr="00EE6CB9" w:rsidRDefault="001A7CA3" w:rsidP="005969A4">
      <w:pPr>
        <w:widowControl/>
        <w:overflowPunct/>
        <w:spacing w:line="276" w:lineRule="auto"/>
        <w:jc w:val="both"/>
        <w:textAlignment w:val="auto"/>
        <w:rPr>
          <w:rFonts w:eastAsia="Calibri"/>
          <w:sz w:val="26"/>
          <w:szCs w:val="26"/>
          <w:lang w:eastAsia="en-US"/>
        </w:rPr>
      </w:pPr>
      <w:r w:rsidRPr="00EE6CB9">
        <w:rPr>
          <w:rFonts w:eastAsia="Calibri"/>
          <w:sz w:val="26"/>
          <w:szCs w:val="26"/>
          <w:lang w:eastAsia="en-US"/>
        </w:rPr>
        <w:t>художник.</w:t>
      </w:r>
    </w:p>
    <w:p w:rsidR="001919DB" w:rsidRPr="00EE6CB9" w:rsidRDefault="001919DB">
      <w:pPr>
        <w:rPr>
          <w:sz w:val="26"/>
          <w:szCs w:val="26"/>
        </w:rPr>
      </w:pPr>
    </w:p>
    <w:p w:rsidR="001919DB" w:rsidRPr="00EE6CB9" w:rsidRDefault="001919DB">
      <w:pPr>
        <w:rPr>
          <w:sz w:val="26"/>
          <w:szCs w:val="26"/>
        </w:rPr>
      </w:pPr>
    </w:p>
    <w:p w:rsidR="009227BE" w:rsidRPr="00EE6CB9" w:rsidRDefault="009227BE">
      <w:pPr>
        <w:rPr>
          <w:sz w:val="26"/>
          <w:szCs w:val="26"/>
        </w:rPr>
      </w:pPr>
    </w:p>
    <w:p w:rsidR="009227BE" w:rsidRPr="00EE6CB9" w:rsidRDefault="009227BE">
      <w:pPr>
        <w:rPr>
          <w:sz w:val="26"/>
          <w:szCs w:val="26"/>
        </w:rPr>
      </w:pPr>
    </w:p>
    <w:p w:rsidR="009227BE" w:rsidRPr="00EE6CB9" w:rsidRDefault="009227BE">
      <w:pPr>
        <w:rPr>
          <w:sz w:val="26"/>
          <w:szCs w:val="26"/>
        </w:rPr>
      </w:pPr>
    </w:p>
    <w:p w:rsidR="009227BE" w:rsidRPr="00EE6CB9" w:rsidRDefault="009227BE">
      <w:pPr>
        <w:rPr>
          <w:sz w:val="26"/>
          <w:szCs w:val="26"/>
        </w:rPr>
      </w:pPr>
    </w:p>
    <w:p w:rsidR="009227BE" w:rsidRPr="00EE6CB9" w:rsidRDefault="009227BE">
      <w:pPr>
        <w:rPr>
          <w:sz w:val="26"/>
          <w:szCs w:val="26"/>
        </w:rPr>
      </w:pPr>
    </w:p>
    <w:p w:rsidR="009227BE" w:rsidRPr="00EE6CB9" w:rsidRDefault="009227BE">
      <w:pPr>
        <w:rPr>
          <w:sz w:val="26"/>
          <w:szCs w:val="26"/>
        </w:rPr>
      </w:pPr>
    </w:p>
    <w:p w:rsidR="00B851B8" w:rsidRPr="00EE6CB9" w:rsidRDefault="00B851B8" w:rsidP="00B851B8">
      <w:pPr>
        <w:rPr>
          <w:color w:val="000000"/>
          <w:sz w:val="26"/>
          <w:szCs w:val="26"/>
          <w:lang w:eastAsia="en-US"/>
        </w:rPr>
      </w:pPr>
    </w:p>
    <w:p w:rsidR="00B851B8" w:rsidRPr="00EE6CB9" w:rsidRDefault="00B851B8" w:rsidP="00B851B8">
      <w:pPr>
        <w:rPr>
          <w:sz w:val="26"/>
          <w:szCs w:val="26"/>
        </w:rPr>
      </w:pPr>
    </w:p>
    <w:sectPr w:rsidR="00B851B8" w:rsidRPr="00EE6CB9" w:rsidSect="00D93B9B">
      <w:footerReference w:type="default" r:id="rId11"/>
      <w:pgSz w:w="11906" w:h="16838"/>
      <w:pgMar w:top="1134" w:right="851"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FA" w:rsidRDefault="005145FA" w:rsidP="00F701F4">
      <w:r>
        <w:separator/>
      </w:r>
    </w:p>
  </w:endnote>
  <w:endnote w:type="continuationSeparator" w:id="0">
    <w:p w:rsidR="005145FA" w:rsidRDefault="005145FA" w:rsidP="00F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82862"/>
      <w:docPartObj>
        <w:docPartGallery w:val="Page Numbers (Bottom of Page)"/>
        <w:docPartUnique/>
      </w:docPartObj>
    </w:sdtPr>
    <w:sdtEndPr/>
    <w:sdtContent>
      <w:p w:rsidR="00EE6CB9" w:rsidRDefault="00EE6CB9">
        <w:pPr>
          <w:pStyle w:val="af7"/>
          <w:jc w:val="right"/>
        </w:pPr>
        <w:r>
          <w:fldChar w:fldCharType="begin"/>
        </w:r>
        <w:r>
          <w:instrText xml:space="preserve"> PAGE   \* MERGEFORMAT </w:instrText>
        </w:r>
        <w:r>
          <w:fldChar w:fldCharType="separate"/>
        </w:r>
        <w:r w:rsidR="00307F72">
          <w:rPr>
            <w:noProof/>
          </w:rPr>
          <w:t>1</w:t>
        </w:r>
        <w:r>
          <w:rPr>
            <w:noProof/>
          </w:rPr>
          <w:fldChar w:fldCharType="end"/>
        </w:r>
      </w:p>
    </w:sdtContent>
  </w:sdt>
  <w:p w:rsidR="00EE6CB9" w:rsidRDefault="00EE6CB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82861"/>
      <w:docPartObj>
        <w:docPartGallery w:val="Page Numbers (Bottom of Page)"/>
        <w:docPartUnique/>
      </w:docPartObj>
    </w:sdtPr>
    <w:sdtEndPr/>
    <w:sdtContent>
      <w:p w:rsidR="00EE6CB9" w:rsidRDefault="00EE6CB9">
        <w:pPr>
          <w:pStyle w:val="af7"/>
          <w:jc w:val="right"/>
        </w:pPr>
        <w:r>
          <w:fldChar w:fldCharType="begin"/>
        </w:r>
        <w:r>
          <w:instrText xml:space="preserve"> PAGE   \* MERGEFORMAT </w:instrText>
        </w:r>
        <w:r>
          <w:fldChar w:fldCharType="separate"/>
        </w:r>
        <w:r w:rsidR="00307F72">
          <w:rPr>
            <w:noProof/>
          </w:rPr>
          <w:t>54</w:t>
        </w:r>
        <w:r>
          <w:rPr>
            <w:noProof/>
          </w:rPr>
          <w:fldChar w:fldCharType="end"/>
        </w:r>
      </w:p>
    </w:sdtContent>
  </w:sdt>
  <w:p w:rsidR="00EE6CB9" w:rsidRDefault="00EE6CB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FA" w:rsidRDefault="005145FA" w:rsidP="00F701F4">
      <w:r>
        <w:separator/>
      </w:r>
    </w:p>
  </w:footnote>
  <w:footnote w:type="continuationSeparator" w:id="0">
    <w:p w:rsidR="005145FA" w:rsidRDefault="005145FA" w:rsidP="00F701F4">
      <w:r>
        <w:continuationSeparator/>
      </w:r>
    </w:p>
  </w:footnote>
  <w:footnote w:id="1">
    <w:p w:rsidR="00EE6CB9" w:rsidRPr="00A96EB5" w:rsidRDefault="00EE6CB9" w:rsidP="00A96EB5">
      <w:pPr>
        <w:spacing w:line="276" w:lineRule="auto"/>
        <w:jc w:val="both"/>
        <w:rPr>
          <w:bCs/>
          <w:kern w:val="36"/>
          <w:sz w:val="24"/>
          <w:szCs w:val="24"/>
        </w:rPr>
      </w:pPr>
      <w:r w:rsidRPr="00BA6FAA">
        <w:rPr>
          <w:rStyle w:val="ae"/>
        </w:rPr>
        <w:footnoteRef/>
      </w:r>
      <w:r w:rsidRPr="00BA6FAA">
        <w:t xml:space="preserve"> </w:t>
      </w:r>
      <w:r>
        <w:rPr>
          <w:bCs/>
          <w:kern w:val="36"/>
        </w:rPr>
        <w:t>Р</w:t>
      </w:r>
      <w:r w:rsidRPr="00BA6FAA">
        <w:rPr>
          <w:bCs/>
          <w:kern w:val="36"/>
        </w:rPr>
        <w:t>аспоряжение Правительства Российской Федерации от 03.07.1996 № 1063-р «Социальные нормативы и нормы» (ред. от 13.07.2007 №923-р, от 23.06.2014 №581, от 26.01.2017 №95-р)</w:t>
      </w:r>
      <w:r>
        <w:rPr>
          <w:bCs/>
          <w:kern w:val="36"/>
        </w:rPr>
        <w:t>.</w:t>
      </w:r>
    </w:p>
  </w:footnote>
  <w:footnote w:id="2">
    <w:p w:rsidR="00EE6CB9" w:rsidRPr="00696DB6" w:rsidRDefault="00EE6CB9" w:rsidP="00F701F4">
      <w:pPr>
        <w:pStyle w:val="ac"/>
        <w:rPr>
          <w:rFonts w:ascii="Times New Roman" w:hAnsi="Times New Roman"/>
        </w:rPr>
      </w:pPr>
      <w:r>
        <w:rPr>
          <w:rStyle w:val="ae"/>
        </w:rPr>
        <w:footnoteRef/>
      </w:r>
      <w:r>
        <w:t xml:space="preserve"> </w:t>
      </w:r>
      <w:r w:rsidRPr="00034111">
        <w:rPr>
          <w:rFonts w:ascii="Times New Roman" w:hAnsi="Times New Roman"/>
          <w:bCs/>
          <w:kern w:val="36"/>
        </w:rPr>
        <w:t>Распоряжение Правительства Российской Федерации от 26.12.2014 № 2716-р «Об утверждении Программы создания центров культурного развития в малых городах и сельской местности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C77"/>
    <w:multiLevelType w:val="hybridMultilevel"/>
    <w:tmpl w:val="362E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D1D1B"/>
    <w:multiLevelType w:val="hybridMultilevel"/>
    <w:tmpl w:val="59A445D0"/>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B61EF"/>
    <w:multiLevelType w:val="hybridMultilevel"/>
    <w:tmpl w:val="D1CCFBFE"/>
    <w:lvl w:ilvl="0" w:tplc="D012D05A">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6F72F7"/>
    <w:multiLevelType w:val="hybridMultilevel"/>
    <w:tmpl w:val="DDD4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F4"/>
    <w:rsid w:val="00005DD7"/>
    <w:rsid w:val="00024C7D"/>
    <w:rsid w:val="00034111"/>
    <w:rsid w:val="00034CD4"/>
    <w:rsid w:val="000424F8"/>
    <w:rsid w:val="000534A9"/>
    <w:rsid w:val="00053B1C"/>
    <w:rsid w:val="0005729A"/>
    <w:rsid w:val="00057DAE"/>
    <w:rsid w:val="0008385B"/>
    <w:rsid w:val="000958F8"/>
    <w:rsid w:val="0009684F"/>
    <w:rsid w:val="000A2AEA"/>
    <w:rsid w:val="000A7516"/>
    <w:rsid w:val="000B11D6"/>
    <w:rsid w:val="000B25A5"/>
    <w:rsid w:val="000D7890"/>
    <w:rsid w:val="00116A5F"/>
    <w:rsid w:val="00132868"/>
    <w:rsid w:val="00140570"/>
    <w:rsid w:val="0014430C"/>
    <w:rsid w:val="00151241"/>
    <w:rsid w:val="00156AE6"/>
    <w:rsid w:val="00160CAD"/>
    <w:rsid w:val="00161ABB"/>
    <w:rsid w:val="00180CA7"/>
    <w:rsid w:val="00181F3E"/>
    <w:rsid w:val="001843B4"/>
    <w:rsid w:val="00184516"/>
    <w:rsid w:val="00185E97"/>
    <w:rsid w:val="001919DB"/>
    <w:rsid w:val="001933C8"/>
    <w:rsid w:val="001A7CA3"/>
    <w:rsid w:val="001C1B28"/>
    <w:rsid w:val="001D3375"/>
    <w:rsid w:val="001D43F8"/>
    <w:rsid w:val="001D6451"/>
    <w:rsid w:val="001E0DEB"/>
    <w:rsid w:val="001E1653"/>
    <w:rsid w:val="001E68AA"/>
    <w:rsid w:val="001E76C1"/>
    <w:rsid w:val="001F442F"/>
    <w:rsid w:val="00204992"/>
    <w:rsid w:val="00217328"/>
    <w:rsid w:val="0022460A"/>
    <w:rsid w:val="002264B5"/>
    <w:rsid w:val="002354B9"/>
    <w:rsid w:val="00271DF0"/>
    <w:rsid w:val="0027546F"/>
    <w:rsid w:val="0027607A"/>
    <w:rsid w:val="002860BB"/>
    <w:rsid w:val="00293E18"/>
    <w:rsid w:val="0029443D"/>
    <w:rsid w:val="002A5F7B"/>
    <w:rsid w:val="002B5BFE"/>
    <w:rsid w:val="002B7D19"/>
    <w:rsid w:val="002C1F76"/>
    <w:rsid w:val="002C7E18"/>
    <w:rsid w:val="002D271A"/>
    <w:rsid w:val="002D7CE6"/>
    <w:rsid w:val="002E0B31"/>
    <w:rsid w:val="002F2EDD"/>
    <w:rsid w:val="002F4C40"/>
    <w:rsid w:val="002F5FEB"/>
    <w:rsid w:val="0030123E"/>
    <w:rsid w:val="00307F72"/>
    <w:rsid w:val="003126AD"/>
    <w:rsid w:val="00322C6B"/>
    <w:rsid w:val="0032798C"/>
    <w:rsid w:val="00332802"/>
    <w:rsid w:val="00340028"/>
    <w:rsid w:val="003600C9"/>
    <w:rsid w:val="00361D09"/>
    <w:rsid w:val="003622F7"/>
    <w:rsid w:val="00362DAE"/>
    <w:rsid w:val="00373E8C"/>
    <w:rsid w:val="0037764E"/>
    <w:rsid w:val="00377A87"/>
    <w:rsid w:val="003830BC"/>
    <w:rsid w:val="00385C5A"/>
    <w:rsid w:val="00390671"/>
    <w:rsid w:val="0039283A"/>
    <w:rsid w:val="003A24A7"/>
    <w:rsid w:val="003A6263"/>
    <w:rsid w:val="003B0536"/>
    <w:rsid w:val="003D2F01"/>
    <w:rsid w:val="003F145B"/>
    <w:rsid w:val="00410616"/>
    <w:rsid w:val="00432571"/>
    <w:rsid w:val="004463DC"/>
    <w:rsid w:val="00450948"/>
    <w:rsid w:val="00451F78"/>
    <w:rsid w:val="004625C7"/>
    <w:rsid w:val="0046437E"/>
    <w:rsid w:val="00473382"/>
    <w:rsid w:val="00487AC6"/>
    <w:rsid w:val="004B7C7D"/>
    <w:rsid w:val="004C16C8"/>
    <w:rsid w:val="0050001A"/>
    <w:rsid w:val="005145FA"/>
    <w:rsid w:val="00530D53"/>
    <w:rsid w:val="005359E9"/>
    <w:rsid w:val="00542ED0"/>
    <w:rsid w:val="005505EE"/>
    <w:rsid w:val="00552607"/>
    <w:rsid w:val="00560A95"/>
    <w:rsid w:val="00591382"/>
    <w:rsid w:val="0059664C"/>
    <w:rsid w:val="005969A4"/>
    <w:rsid w:val="005C6049"/>
    <w:rsid w:val="005D4F9A"/>
    <w:rsid w:val="005F70B6"/>
    <w:rsid w:val="005F7B22"/>
    <w:rsid w:val="006104B3"/>
    <w:rsid w:val="00637A36"/>
    <w:rsid w:val="00662922"/>
    <w:rsid w:val="00666247"/>
    <w:rsid w:val="00671DC8"/>
    <w:rsid w:val="006779FD"/>
    <w:rsid w:val="00692308"/>
    <w:rsid w:val="00692369"/>
    <w:rsid w:val="006B081A"/>
    <w:rsid w:val="006E3F26"/>
    <w:rsid w:val="006F3A89"/>
    <w:rsid w:val="00702250"/>
    <w:rsid w:val="00707985"/>
    <w:rsid w:val="00733F42"/>
    <w:rsid w:val="0075342C"/>
    <w:rsid w:val="00760B8A"/>
    <w:rsid w:val="0076775F"/>
    <w:rsid w:val="00770FC6"/>
    <w:rsid w:val="00781541"/>
    <w:rsid w:val="007818BE"/>
    <w:rsid w:val="007B2C6C"/>
    <w:rsid w:val="007B5D53"/>
    <w:rsid w:val="007B605C"/>
    <w:rsid w:val="007B7C80"/>
    <w:rsid w:val="007F02F2"/>
    <w:rsid w:val="008204D8"/>
    <w:rsid w:val="00820702"/>
    <w:rsid w:val="008220A6"/>
    <w:rsid w:val="00824DC4"/>
    <w:rsid w:val="0083566D"/>
    <w:rsid w:val="00837CA1"/>
    <w:rsid w:val="00857DCB"/>
    <w:rsid w:val="00860E1E"/>
    <w:rsid w:val="00873597"/>
    <w:rsid w:val="008748E8"/>
    <w:rsid w:val="0087512D"/>
    <w:rsid w:val="00881702"/>
    <w:rsid w:val="008821FD"/>
    <w:rsid w:val="008D1A6D"/>
    <w:rsid w:val="008F29DD"/>
    <w:rsid w:val="0092077A"/>
    <w:rsid w:val="009227BE"/>
    <w:rsid w:val="00935C25"/>
    <w:rsid w:val="00950769"/>
    <w:rsid w:val="00952B25"/>
    <w:rsid w:val="00966DA8"/>
    <w:rsid w:val="00975917"/>
    <w:rsid w:val="009761A5"/>
    <w:rsid w:val="009800D9"/>
    <w:rsid w:val="009A0504"/>
    <w:rsid w:val="009C344E"/>
    <w:rsid w:val="009C5110"/>
    <w:rsid w:val="009C57C1"/>
    <w:rsid w:val="009E65B1"/>
    <w:rsid w:val="009F5CFC"/>
    <w:rsid w:val="00A00F8E"/>
    <w:rsid w:val="00A0594B"/>
    <w:rsid w:val="00A06BE2"/>
    <w:rsid w:val="00A15C63"/>
    <w:rsid w:val="00A16D89"/>
    <w:rsid w:val="00A404C8"/>
    <w:rsid w:val="00A427F4"/>
    <w:rsid w:val="00A47EC4"/>
    <w:rsid w:val="00A506B5"/>
    <w:rsid w:val="00A52F23"/>
    <w:rsid w:val="00A535B5"/>
    <w:rsid w:val="00A55A48"/>
    <w:rsid w:val="00A573E8"/>
    <w:rsid w:val="00A60C23"/>
    <w:rsid w:val="00A70B18"/>
    <w:rsid w:val="00A835E9"/>
    <w:rsid w:val="00A929FC"/>
    <w:rsid w:val="00A96EB5"/>
    <w:rsid w:val="00AA64A7"/>
    <w:rsid w:val="00AA7E29"/>
    <w:rsid w:val="00AD52A9"/>
    <w:rsid w:val="00AE010C"/>
    <w:rsid w:val="00B15FEB"/>
    <w:rsid w:val="00B17B27"/>
    <w:rsid w:val="00B50C5C"/>
    <w:rsid w:val="00B53ADA"/>
    <w:rsid w:val="00B54F22"/>
    <w:rsid w:val="00B57D74"/>
    <w:rsid w:val="00B65604"/>
    <w:rsid w:val="00B663F1"/>
    <w:rsid w:val="00B73D6B"/>
    <w:rsid w:val="00B851B8"/>
    <w:rsid w:val="00B931F8"/>
    <w:rsid w:val="00BA5946"/>
    <w:rsid w:val="00BA73AC"/>
    <w:rsid w:val="00BC141A"/>
    <w:rsid w:val="00BC343C"/>
    <w:rsid w:val="00BC73ED"/>
    <w:rsid w:val="00BD105F"/>
    <w:rsid w:val="00BD5354"/>
    <w:rsid w:val="00BE78D4"/>
    <w:rsid w:val="00C041EA"/>
    <w:rsid w:val="00C0632D"/>
    <w:rsid w:val="00C10222"/>
    <w:rsid w:val="00C13B23"/>
    <w:rsid w:val="00C27B70"/>
    <w:rsid w:val="00C32DF3"/>
    <w:rsid w:val="00C46EFA"/>
    <w:rsid w:val="00C50F0D"/>
    <w:rsid w:val="00C57D07"/>
    <w:rsid w:val="00C83DF4"/>
    <w:rsid w:val="00C84BFE"/>
    <w:rsid w:val="00C95B3F"/>
    <w:rsid w:val="00CA51D1"/>
    <w:rsid w:val="00CC7226"/>
    <w:rsid w:val="00CD683C"/>
    <w:rsid w:val="00D0652C"/>
    <w:rsid w:val="00D23A7E"/>
    <w:rsid w:val="00D24AFA"/>
    <w:rsid w:val="00D461AC"/>
    <w:rsid w:val="00D6286A"/>
    <w:rsid w:val="00D62FC7"/>
    <w:rsid w:val="00D6760E"/>
    <w:rsid w:val="00D676C6"/>
    <w:rsid w:val="00D93B9B"/>
    <w:rsid w:val="00D95281"/>
    <w:rsid w:val="00D97526"/>
    <w:rsid w:val="00DA3B81"/>
    <w:rsid w:val="00DA50EF"/>
    <w:rsid w:val="00DC36A5"/>
    <w:rsid w:val="00DF3A65"/>
    <w:rsid w:val="00DF5A67"/>
    <w:rsid w:val="00DF78D2"/>
    <w:rsid w:val="00E07FAC"/>
    <w:rsid w:val="00E1150A"/>
    <w:rsid w:val="00E2353F"/>
    <w:rsid w:val="00E30FF6"/>
    <w:rsid w:val="00E42CAA"/>
    <w:rsid w:val="00E4363A"/>
    <w:rsid w:val="00E4682D"/>
    <w:rsid w:val="00E632B2"/>
    <w:rsid w:val="00E64161"/>
    <w:rsid w:val="00E74C63"/>
    <w:rsid w:val="00E852A6"/>
    <w:rsid w:val="00EB2278"/>
    <w:rsid w:val="00EC3CF6"/>
    <w:rsid w:val="00EC3FA2"/>
    <w:rsid w:val="00EC641A"/>
    <w:rsid w:val="00EC7C9C"/>
    <w:rsid w:val="00ED32E3"/>
    <w:rsid w:val="00EE6CB9"/>
    <w:rsid w:val="00EE7056"/>
    <w:rsid w:val="00EF378D"/>
    <w:rsid w:val="00EF70DA"/>
    <w:rsid w:val="00F03572"/>
    <w:rsid w:val="00F05032"/>
    <w:rsid w:val="00F10FEC"/>
    <w:rsid w:val="00F129CD"/>
    <w:rsid w:val="00F14177"/>
    <w:rsid w:val="00F430AE"/>
    <w:rsid w:val="00F6723B"/>
    <w:rsid w:val="00F701F4"/>
    <w:rsid w:val="00F7326B"/>
    <w:rsid w:val="00F81743"/>
    <w:rsid w:val="00F83422"/>
    <w:rsid w:val="00F84C73"/>
    <w:rsid w:val="00F9039A"/>
    <w:rsid w:val="00F91EF2"/>
    <w:rsid w:val="00F92D00"/>
    <w:rsid w:val="00FB25BE"/>
    <w:rsid w:val="00FB491E"/>
    <w:rsid w:val="00FD1BBD"/>
    <w:rsid w:val="00FD3A4F"/>
    <w:rsid w:val="00FD4D95"/>
    <w:rsid w:val="00FD679A"/>
    <w:rsid w:val="00FD6E82"/>
    <w:rsid w:val="00FF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DB8A7-313A-406D-AB1D-26066613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01F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701F4"/>
    <w:pPr>
      <w:keepNext/>
      <w:widowControl/>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1F4"/>
    <w:rPr>
      <w:rFonts w:ascii="Cambria" w:eastAsia="Times New Roman" w:hAnsi="Cambria" w:cs="Times New Roman"/>
      <w:b/>
      <w:bCs/>
      <w:kern w:val="32"/>
      <w:sz w:val="32"/>
      <w:szCs w:val="32"/>
    </w:rPr>
  </w:style>
  <w:style w:type="character" w:customStyle="1" w:styleId="20">
    <w:name w:val="Заголовок 2 Знак"/>
    <w:basedOn w:val="a0"/>
    <w:link w:val="2"/>
    <w:rsid w:val="00F701F4"/>
    <w:rPr>
      <w:rFonts w:ascii="Times New Roman" w:eastAsia="Times New Roman" w:hAnsi="Times New Roman" w:cs="Times New Roman"/>
      <w:sz w:val="24"/>
      <w:szCs w:val="20"/>
      <w:lang w:eastAsia="ru-RU"/>
    </w:rPr>
  </w:style>
  <w:style w:type="paragraph" w:styleId="21">
    <w:name w:val="Body Text 2"/>
    <w:basedOn w:val="a"/>
    <w:link w:val="22"/>
    <w:rsid w:val="00F701F4"/>
    <w:pPr>
      <w:framePr w:hSpace="180" w:wrap="notBeside" w:hAnchor="margin" w:xAlign="center" w:y="-676"/>
      <w:widowControl/>
      <w:overflowPunct/>
      <w:autoSpaceDE/>
      <w:autoSpaceDN/>
      <w:adjustRightInd/>
      <w:jc w:val="center"/>
      <w:textAlignment w:val="auto"/>
    </w:pPr>
    <w:rPr>
      <w:b/>
      <w:bCs/>
      <w:sz w:val="28"/>
    </w:rPr>
  </w:style>
  <w:style w:type="character" w:customStyle="1" w:styleId="22">
    <w:name w:val="Основной текст 2 Знак"/>
    <w:basedOn w:val="a0"/>
    <w:link w:val="21"/>
    <w:rsid w:val="00F701F4"/>
    <w:rPr>
      <w:rFonts w:ascii="Times New Roman" w:eastAsia="Times New Roman" w:hAnsi="Times New Roman" w:cs="Times New Roman"/>
      <w:b/>
      <w:bCs/>
      <w:sz w:val="28"/>
      <w:szCs w:val="20"/>
      <w:lang w:eastAsia="ru-RU"/>
    </w:rPr>
  </w:style>
  <w:style w:type="character" w:styleId="a3">
    <w:name w:val="Hyperlink"/>
    <w:uiPriority w:val="99"/>
    <w:rsid w:val="00F701F4"/>
    <w:rPr>
      <w:color w:val="0000FF"/>
      <w:u w:val="single"/>
    </w:rPr>
  </w:style>
  <w:style w:type="paragraph" w:styleId="a4">
    <w:name w:val="Document Map"/>
    <w:basedOn w:val="a"/>
    <w:link w:val="a5"/>
    <w:semiHidden/>
    <w:rsid w:val="00F701F4"/>
    <w:pPr>
      <w:widowControl/>
      <w:shd w:val="clear" w:color="auto" w:fill="000080"/>
      <w:overflowPunct/>
      <w:autoSpaceDE/>
      <w:autoSpaceDN/>
      <w:adjustRightInd/>
      <w:textAlignment w:val="auto"/>
    </w:pPr>
    <w:rPr>
      <w:rFonts w:ascii="Tahoma" w:hAnsi="Tahoma" w:cs="Tahoma"/>
    </w:rPr>
  </w:style>
  <w:style w:type="character" w:customStyle="1" w:styleId="a5">
    <w:name w:val="Схема документа Знак"/>
    <w:basedOn w:val="a0"/>
    <w:link w:val="a4"/>
    <w:semiHidden/>
    <w:rsid w:val="00F701F4"/>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F701F4"/>
    <w:pPr>
      <w:widowControl/>
      <w:overflowPunct/>
      <w:autoSpaceDE/>
      <w:autoSpaceDN/>
      <w:adjustRightInd/>
      <w:ind w:left="720"/>
      <w:contextualSpacing/>
      <w:textAlignment w:val="auto"/>
    </w:pPr>
    <w:rPr>
      <w:sz w:val="24"/>
      <w:szCs w:val="24"/>
    </w:rPr>
  </w:style>
  <w:style w:type="paragraph" w:styleId="a7">
    <w:name w:val="Normal (Web)"/>
    <w:basedOn w:val="a"/>
    <w:uiPriority w:val="99"/>
    <w:rsid w:val="00F701F4"/>
    <w:pPr>
      <w:widowControl/>
      <w:overflowPunct/>
      <w:autoSpaceDE/>
      <w:autoSpaceDN/>
      <w:adjustRightInd/>
      <w:spacing w:before="100" w:beforeAutospacing="1" w:after="100" w:afterAutospacing="1"/>
      <w:textAlignment w:val="auto"/>
    </w:pPr>
    <w:rPr>
      <w:color w:val="000000"/>
      <w:sz w:val="24"/>
      <w:szCs w:val="24"/>
    </w:rPr>
  </w:style>
  <w:style w:type="character" w:styleId="a8">
    <w:name w:val="Strong"/>
    <w:uiPriority w:val="22"/>
    <w:qFormat/>
    <w:rsid w:val="00F701F4"/>
    <w:rPr>
      <w:b/>
      <w:bCs/>
    </w:rPr>
  </w:style>
  <w:style w:type="paragraph" w:styleId="a9">
    <w:name w:val="Balloon Text"/>
    <w:basedOn w:val="a"/>
    <w:link w:val="aa"/>
    <w:rsid w:val="00F701F4"/>
    <w:rPr>
      <w:rFonts w:ascii="Tahoma" w:hAnsi="Tahoma"/>
      <w:sz w:val="16"/>
      <w:szCs w:val="16"/>
    </w:rPr>
  </w:style>
  <w:style w:type="character" w:customStyle="1" w:styleId="aa">
    <w:name w:val="Текст выноски Знак"/>
    <w:basedOn w:val="a0"/>
    <w:link w:val="a9"/>
    <w:rsid w:val="00F701F4"/>
    <w:rPr>
      <w:rFonts w:ascii="Tahoma" w:eastAsia="Times New Roman" w:hAnsi="Tahoma" w:cs="Times New Roman"/>
      <w:sz w:val="16"/>
      <w:szCs w:val="16"/>
    </w:rPr>
  </w:style>
  <w:style w:type="table" w:styleId="ab">
    <w:name w:val="Table Grid"/>
    <w:basedOn w:val="a1"/>
    <w:uiPriority w:val="59"/>
    <w:rsid w:val="00F70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701F4"/>
  </w:style>
  <w:style w:type="paragraph" w:customStyle="1" w:styleId="Default">
    <w:name w:val="Default"/>
    <w:rsid w:val="00F701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footnote text"/>
    <w:basedOn w:val="a"/>
    <w:link w:val="ad"/>
    <w:uiPriority w:val="99"/>
    <w:unhideWhenUsed/>
    <w:rsid w:val="00F701F4"/>
    <w:pPr>
      <w:widowControl/>
      <w:overflowPunct/>
      <w:autoSpaceDE/>
      <w:autoSpaceDN/>
      <w:adjustRightInd/>
      <w:textAlignment w:val="auto"/>
    </w:pPr>
    <w:rPr>
      <w:rFonts w:ascii="Calibri" w:eastAsia="Calibri" w:hAnsi="Calibri"/>
      <w:lang w:eastAsia="en-US"/>
    </w:rPr>
  </w:style>
  <w:style w:type="character" w:customStyle="1" w:styleId="ad">
    <w:name w:val="Текст сноски Знак"/>
    <w:basedOn w:val="a0"/>
    <w:link w:val="ac"/>
    <w:uiPriority w:val="99"/>
    <w:rsid w:val="00F701F4"/>
    <w:rPr>
      <w:rFonts w:ascii="Calibri" w:eastAsia="Calibri" w:hAnsi="Calibri" w:cs="Times New Roman"/>
      <w:sz w:val="20"/>
      <w:szCs w:val="20"/>
    </w:rPr>
  </w:style>
  <w:style w:type="character" w:styleId="ae">
    <w:name w:val="footnote reference"/>
    <w:uiPriority w:val="99"/>
    <w:unhideWhenUsed/>
    <w:rsid w:val="00F701F4"/>
    <w:rPr>
      <w:vertAlign w:val="superscript"/>
    </w:rPr>
  </w:style>
  <w:style w:type="table" w:customStyle="1" w:styleId="12">
    <w:name w:val="Сетка таблицы1"/>
    <w:basedOn w:val="a1"/>
    <w:next w:val="ab"/>
    <w:uiPriority w:val="59"/>
    <w:rsid w:val="00F701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Гипертекстовая ссылка"/>
    <w:uiPriority w:val="99"/>
    <w:rsid w:val="00F701F4"/>
    <w:rPr>
      <w:rFonts w:cs="Times New Roman"/>
      <w:b/>
      <w:color w:val="106BBE"/>
    </w:rPr>
  </w:style>
  <w:style w:type="paragraph" w:customStyle="1" w:styleId="af0">
    <w:name w:val="Нормальный (таблица)"/>
    <w:basedOn w:val="a"/>
    <w:next w:val="a"/>
    <w:uiPriority w:val="99"/>
    <w:rsid w:val="00F701F4"/>
    <w:pPr>
      <w:overflowPunct/>
      <w:jc w:val="both"/>
      <w:textAlignment w:val="auto"/>
    </w:pPr>
    <w:rPr>
      <w:rFonts w:ascii="Arial" w:hAnsi="Arial" w:cs="Arial"/>
      <w:sz w:val="24"/>
      <w:szCs w:val="24"/>
    </w:rPr>
  </w:style>
  <w:style w:type="character" w:customStyle="1" w:styleId="af1">
    <w:name w:val="Цветовое выделение"/>
    <w:uiPriority w:val="99"/>
    <w:rsid w:val="00F701F4"/>
    <w:rPr>
      <w:b/>
      <w:color w:val="26282F"/>
    </w:rPr>
  </w:style>
  <w:style w:type="paragraph" w:customStyle="1" w:styleId="af2">
    <w:name w:val="Таблицы (моноширинный)"/>
    <w:basedOn w:val="a"/>
    <w:next w:val="a"/>
    <w:uiPriority w:val="99"/>
    <w:rsid w:val="00F701F4"/>
    <w:pPr>
      <w:overflowPunct/>
      <w:textAlignment w:val="auto"/>
    </w:pPr>
    <w:rPr>
      <w:rFonts w:ascii="Courier New" w:hAnsi="Courier New" w:cs="Courier New"/>
      <w:sz w:val="24"/>
      <w:szCs w:val="24"/>
    </w:rPr>
  </w:style>
  <w:style w:type="paragraph" w:customStyle="1" w:styleId="ConsPlusNormal">
    <w:name w:val="ConsPlusNormal"/>
    <w:rsid w:val="00F701F4"/>
    <w:pPr>
      <w:autoSpaceDE w:val="0"/>
      <w:autoSpaceDN w:val="0"/>
      <w:adjustRightInd w:val="0"/>
      <w:spacing w:after="0" w:line="240" w:lineRule="auto"/>
    </w:pPr>
    <w:rPr>
      <w:rFonts w:ascii="Arial" w:eastAsia="Calibri" w:hAnsi="Arial" w:cs="Arial"/>
      <w:sz w:val="20"/>
      <w:szCs w:val="20"/>
    </w:rPr>
  </w:style>
  <w:style w:type="paragraph" w:styleId="af3">
    <w:name w:val="No Spacing"/>
    <w:link w:val="af4"/>
    <w:uiPriority w:val="1"/>
    <w:qFormat/>
    <w:rsid w:val="00F701F4"/>
    <w:pPr>
      <w:spacing w:after="0" w:line="240" w:lineRule="auto"/>
    </w:pPr>
    <w:rPr>
      <w:rFonts w:ascii="Calibri" w:eastAsia="Calibri" w:hAnsi="Calibri" w:cs="Times New Roman"/>
    </w:rPr>
  </w:style>
  <w:style w:type="character" w:customStyle="1" w:styleId="apple-converted-space">
    <w:name w:val="apple-converted-space"/>
    <w:basedOn w:val="a0"/>
    <w:rsid w:val="00F701F4"/>
  </w:style>
  <w:style w:type="character" w:customStyle="1" w:styleId="s10">
    <w:name w:val="s_10"/>
    <w:basedOn w:val="a0"/>
    <w:rsid w:val="00F701F4"/>
  </w:style>
  <w:style w:type="paragraph" w:customStyle="1" w:styleId="pj">
    <w:name w:val="pj"/>
    <w:basedOn w:val="a"/>
    <w:rsid w:val="00F701F4"/>
    <w:pPr>
      <w:widowControl/>
      <w:overflowPunct/>
      <w:autoSpaceDE/>
      <w:autoSpaceDN/>
      <w:adjustRightInd/>
      <w:spacing w:before="100" w:beforeAutospacing="1" w:after="100" w:afterAutospacing="1"/>
      <w:textAlignment w:val="auto"/>
    </w:pPr>
    <w:rPr>
      <w:sz w:val="24"/>
      <w:szCs w:val="24"/>
    </w:rPr>
  </w:style>
  <w:style w:type="paragraph" w:styleId="af5">
    <w:name w:val="header"/>
    <w:basedOn w:val="a"/>
    <w:link w:val="af6"/>
    <w:rsid w:val="00F701F4"/>
    <w:pPr>
      <w:tabs>
        <w:tab w:val="center" w:pos="4677"/>
        <w:tab w:val="right" w:pos="9355"/>
      </w:tabs>
    </w:pPr>
  </w:style>
  <w:style w:type="character" w:customStyle="1" w:styleId="af6">
    <w:name w:val="Верхний колонтитул Знак"/>
    <w:basedOn w:val="a0"/>
    <w:link w:val="af5"/>
    <w:rsid w:val="00F701F4"/>
    <w:rPr>
      <w:rFonts w:ascii="Times New Roman" w:eastAsia="Times New Roman" w:hAnsi="Times New Roman" w:cs="Times New Roman"/>
      <w:sz w:val="20"/>
      <w:szCs w:val="20"/>
      <w:lang w:eastAsia="ru-RU"/>
    </w:rPr>
  </w:style>
  <w:style w:type="paragraph" w:styleId="af7">
    <w:name w:val="footer"/>
    <w:basedOn w:val="a"/>
    <w:link w:val="af8"/>
    <w:uiPriority w:val="99"/>
    <w:rsid w:val="00F701F4"/>
    <w:pPr>
      <w:tabs>
        <w:tab w:val="center" w:pos="4677"/>
        <w:tab w:val="right" w:pos="9355"/>
      </w:tabs>
    </w:pPr>
  </w:style>
  <w:style w:type="character" w:customStyle="1" w:styleId="af8">
    <w:name w:val="Нижний колонтитул Знак"/>
    <w:basedOn w:val="a0"/>
    <w:link w:val="af7"/>
    <w:uiPriority w:val="99"/>
    <w:rsid w:val="00F701F4"/>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rsid w:val="00F701F4"/>
    <w:rPr>
      <w:rFonts w:ascii="Calibri" w:eastAsia="Calibri" w:hAnsi="Calibri" w:cs="Times New Roman"/>
    </w:rPr>
  </w:style>
  <w:style w:type="paragraph" w:styleId="af9">
    <w:name w:val="TOC Heading"/>
    <w:basedOn w:val="1"/>
    <w:next w:val="a"/>
    <w:uiPriority w:val="39"/>
    <w:semiHidden/>
    <w:unhideWhenUsed/>
    <w:qFormat/>
    <w:rsid w:val="00F701F4"/>
    <w:pPr>
      <w:keepLines/>
      <w:widowControl/>
      <w:overflowPunct/>
      <w:autoSpaceDE/>
      <w:autoSpaceDN/>
      <w:adjustRightInd/>
      <w:spacing w:before="480" w:after="0" w:line="276" w:lineRule="auto"/>
      <w:textAlignment w:val="auto"/>
      <w:outlineLvl w:val="9"/>
    </w:pPr>
    <w:rPr>
      <w:color w:val="365F91"/>
      <w:kern w:val="0"/>
      <w:sz w:val="28"/>
      <w:szCs w:val="28"/>
      <w:lang w:eastAsia="en-US"/>
    </w:rPr>
  </w:style>
  <w:style w:type="paragraph" w:customStyle="1" w:styleId="afa">
    <w:name w:val="Концепт Россия"/>
    <w:basedOn w:val="ConsPlusNormal"/>
    <w:link w:val="afb"/>
    <w:qFormat/>
    <w:rsid w:val="00950769"/>
    <w:pPr>
      <w:widowControl w:val="0"/>
      <w:adjustRightInd/>
      <w:spacing w:line="360" w:lineRule="auto"/>
      <w:ind w:firstLine="540"/>
      <w:jc w:val="both"/>
    </w:pPr>
    <w:rPr>
      <w:rFonts w:ascii="Times New Roman" w:eastAsia="Times New Roman" w:hAnsi="Times New Roman"/>
      <w:sz w:val="28"/>
      <w:szCs w:val="28"/>
      <w:u w:val="single"/>
      <w:lang w:eastAsia="ru-RU"/>
    </w:rPr>
  </w:style>
  <w:style w:type="character" w:customStyle="1" w:styleId="afb">
    <w:name w:val="Концепт Россия Знак"/>
    <w:link w:val="afa"/>
    <w:rsid w:val="00950769"/>
    <w:rPr>
      <w:rFonts w:ascii="Times New Roman" w:eastAsia="Times New Roman" w:hAnsi="Times New Roman" w:cs="Arial"/>
      <w:sz w:val="28"/>
      <w:szCs w:val="28"/>
      <w:u w:val="single"/>
      <w:lang w:eastAsia="ru-RU"/>
    </w:rPr>
  </w:style>
  <w:style w:type="paragraph" w:customStyle="1" w:styleId="ConsPlusTitle">
    <w:name w:val="ConsPlusTitle"/>
    <w:rsid w:val="003279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C5101A7B929F72F8372D7278234268AC5136D255FE3A214A021ECB7149FCD51ACF0217DD6E3Ak5A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garantF1://5507254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246EF-E687-49C7-B4CD-F6FA90AC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16011</Words>
  <Characters>91266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16</cp:revision>
  <cp:lastPrinted>2017-11-27T12:04:00Z</cp:lastPrinted>
  <dcterms:created xsi:type="dcterms:W3CDTF">2020-07-14T08:51:00Z</dcterms:created>
  <dcterms:modified xsi:type="dcterms:W3CDTF">2021-02-16T07:20:00Z</dcterms:modified>
</cp:coreProperties>
</file>