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A8" w:rsidRDefault="00F136A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36A8" w:rsidRDefault="00F136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36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6A8" w:rsidRDefault="00F136A8">
            <w:pPr>
              <w:pStyle w:val="ConsPlusNormal"/>
            </w:pPr>
            <w:r>
              <w:t>26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36A8" w:rsidRDefault="00F136A8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F136A8" w:rsidRDefault="00F13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</w:pPr>
      <w:r>
        <w:t>РОССИЙСКАЯ ФЕДЕРАЦИЯ</w:t>
      </w:r>
    </w:p>
    <w:p w:rsidR="00F136A8" w:rsidRDefault="00F136A8">
      <w:pPr>
        <w:pStyle w:val="ConsPlusTitle"/>
        <w:jc w:val="center"/>
      </w:pPr>
    </w:p>
    <w:p w:rsidR="00F136A8" w:rsidRDefault="00F136A8">
      <w:pPr>
        <w:pStyle w:val="ConsPlusTitle"/>
        <w:jc w:val="center"/>
      </w:pPr>
      <w:r>
        <w:t>ФЕДЕРАЛЬНЫЙ ЗАКОН</w:t>
      </w:r>
    </w:p>
    <w:p w:rsidR="00F136A8" w:rsidRDefault="00F136A8">
      <w:pPr>
        <w:pStyle w:val="ConsPlusTitle"/>
        <w:jc w:val="center"/>
      </w:pPr>
    </w:p>
    <w:p w:rsidR="00F136A8" w:rsidRDefault="00F136A8">
      <w:pPr>
        <w:pStyle w:val="ConsPlusTitle"/>
        <w:jc w:val="center"/>
      </w:pPr>
      <w:r>
        <w:t>О МУЗЕЙНОМ ФОНДЕ РОССИЙСКОЙ ФЕДЕРАЦИИ</w:t>
      </w:r>
    </w:p>
    <w:p w:rsidR="00F136A8" w:rsidRDefault="00F136A8">
      <w:pPr>
        <w:pStyle w:val="ConsPlusTitle"/>
        <w:jc w:val="center"/>
      </w:pPr>
      <w:r>
        <w:t>И МУЗЕЯХ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jc w:val="right"/>
      </w:pPr>
      <w:r>
        <w:t>Принят</w:t>
      </w:r>
    </w:p>
    <w:p w:rsidR="00F136A8" w:rsidRDefault="00F136A8">
      <w:pPr>
        <w:pStyle w:val="ConsPlusNormal"/>
        <w:jc w:val="right"/>
      </w:pPr>
      <w:r>
        <w:t>Государственной Думой</w:t>
      </w:r>
    </w:p>
    <w:p w:rsidR="00F136A8" w:rsidRDefault="00F136A8">
      <w:pPr>
        <w:pStyle w:val="ConsPlusNormal"/>
        <w:jc w:val="right"/>
      </w:pPr>
      <w:r>
        <w:t>24 апреля 1996 года</w:t>
      </w:r>
    </w:p>
    <w:p w:rsidR="00F136A8" w:rsidRDefault="00F13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6A8" w:rsidRDefault="00F136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6A8" w:rsidRDefault="00F136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F136A8" w:rsidRDefault="00F13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136A8" w:rsidRDefault="00F13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08.05.2010 </w:t>
            </w:r>
            <w:hyperlink r:id="rId9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23.02.2011 </w:t>
            </w:r>
            <w:hyperlink r:id="rId10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1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>,</w:t>
            </w:r>
          </w:p>
          <w:p w:rsidR="00F136A8" w:rsidRDefault="00F136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12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3" w:history="1">
              <w:r>
                <w:rPr>
                  <w:color w:val="0000FF"/>
                </w:rPr>
                <w:t>N 435-ФЗ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4" w:history="1">
              <w:r>
                <w:rPr>
                  <w:color w:val="0000FF"/>
                </w:rPr>
                <w:t>N 515-ФЗ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I. ОБЩИЕ ПОЛОЖЕНИЯ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bookmarkStart w:id="0" w:name="P24"/>
      <w:bookmarkEnd w:id="0"/>
      <w: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Настоящий Федеральный закон распространяется на все действующие и вновь создаваемые музеи в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Законодательство Российской Федерации о Музейном фонде Российской Федерации и музеях в Российской Федерации состоит из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Основ законодательства</w:t>
        </w:r>
      </w:hyperlink>
      <w:r>
        <w:t xml:space="preserve"> Российской Федерации о культуре, настоящего Федерального закона, принимаемых в соответствии с ним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Законы и иные нормативные правовые акты субъектов Российской Федерации, регулирующие отношения, указанные в </w:t>
      </w:r>
      <w:hyperlink w:anchor="P24" w:history="1">
        <w:r>
          <w:rPr>
            <w:color w:val="0000FF"/>
          </w:rPr>
          <w:t>части первой статьи 1</w:t>
        </w:r>
      </w:hyperlink>
      <w:r>
        <w:t xml:space="preserve"> настоящего Федерального закона, не могут противоречить настоящему Федеральному закону.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3. Основные понятия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Для целей настоящего Федерального закона используются следующие основные понятия и </w:t>
      </w:r>
      <w:r>
        <w:lastRenderedPageBreak/>
        <w:t>термины: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культурные ценности -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музейная коллекция -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Музейный фонд Российской Федерации 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настоящим Федеральным законом;</w:t>
      </w:r>
    </w:p>
    <w:p w:rsidR="00F136A8" w:rsidRDefault="00F136A8">
      <w:pPr>
        <w:pStyle w:val="ConsPlusNormal"/>
        <w:jc w:val="both"/>
      </w:pPr>
      <w:r>
        <w:t xml:space="preserve">(в ред. Федеральных законов от 23.02.2011 </w:t>
      </w:r>
      <w:hyperlink r:id="rId19" w:history="1">
        <w:r>
          <w:rPr>
            <w:color w:val="0000FF"/>
          </w:rPr>
          <w:t>N 19-ФЗ</w:t>
        </w:r>
      </w:hyperlink>
      <w:r>
        <w:t xml:space="preserve">, от 03.07.2016 </w:t>
      </w:r>
      <w:hyperlink r:id="rId20" w:history="1">
        <w:r>
          <w:rPr>
            <w:color w:val="0000FF"/>
          </w:rPr>
          <w:t>N 357-ФЗ</w:t>
        </w:r>
      </w:hyperlink>
      <w:r>
        <w:t>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негосударственный музей федерального значения - музей, особый статус которого определяется актом Правительства Российской Федерации в соответствии с настоящим Федеральным законом;</w:t>
      </w:r>
    </w:p>
    <w:p w:rsidR="00F136A8" w:rsidRDefault="00F136A8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28.12.2017 N 435-ФЗ)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хранение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публикация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"Интернет".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4. Государственное регулирование в сфере музеев и Музейного фонда Российской Федерации</w:t>
      </w:r>
    </w:p>
    <w:p w:rsidR="00F136A8" w:rsidRDefault="00F136A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6A8" w:rsidRDefault="00F136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6A8" w:rsidRDefault="00F136A8">
            <w:pPr>
              <w:pStyle w:val="ConsPlusNormal"/>
              <w:jc w:val="both"/>
            </w:pPr>
            <w:r>
              <w:rPr>
                <w:color w:val="392C69"/>
              </w:rPr>
              <w:t xml:space="preserve">О Межведомственной комиссии по обеспечению сохранности Музейного фонда РФ см.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16.01.2012 N 4.</w:t>
            </w:r>
          </w:p>
        </w:tc>
      </w:tr>
    </w:tbl>
    <w:p w:rsidR="00F136A8" w:rsidRDefault="00F136A8">
      <w:pPr>
        <w:pStyle w:val="ConsPlusNormal"/>
        <w:spacing w:before="280"/>
        <w:ind w:firstLine="540"/>
        <w:jc w:val="both"/>
      </w:pPr>
      <w:r>
        <w:t xml:space="preserve">От имени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</w:t>
      </w:r>
      <w:hyperlink r:id="rId2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культуры).</w:t>
      </w:r>
    </w:p>
    <w:p w:rsidR="00F136A8" w:rsidRDefault="00F136A8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От имени субъектов Российской Федерации имущественные и </w:t>
      </w:r>
      <w:proofErr w:type="gramStart"/>
      <w:r>
        <w:t>неимущественные личные права</w:t>
      </w:r>
      <w:proofErr w:type="gramEnd"/>
      <w:r>
        <w:t xml:space="preserve">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II. МУЗЕЙНЫЙ ФОНД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5. Музейный фонд Российской Федерации как часть культурного наследия народов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F136A8" w:rsidRDefault="00F136A8">
      <w:pPr>
        <w:pStyle w:val="ConsPlusNormal"/>
        <w:jc w:val="both"/>
      </w:pPr>
      <w:r>
        <w:t xml:space="preserve">(часть вторая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</w:p>
    <w:p w:rsidR="00F136A8" w:rsidRDefault="00F136A8">
      <w:pPr>
        <w:pStyle w:val="ConsPlusNormal"/>
        <w:jc w:val="both"/>
      </w:pPr>
      <w:r>
        <w:t xml:space="preserve">(часть третья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Федерации, обязаны обеспечить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 (далее - единые правила):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на право их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F136A8" w:rsidRDefault="00F136A8">
      <w:pPr>
        <w:pStyle w:val="ConsPlusNormal"/>
        <w:jc w:val="both"/>
      </w:pPr>
      <w:r>
        <w:t xml:space="preserve">(часть четвертая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Положение</w:t>
        </w:r>
      </w:hyperlink>
      <w:r>
        <w:t xml:space="preserve"> о Музейном фонде Российской Федерации утверждается федеральным органом исполнительной власти в сфере культуры (далее - положение о Музейном фонде).</w:t>
      </w:r>
    </w:p>
    <w:p w:rsidR="00F136A8" w:rsidRDefault="00F136A8">
      <w:pPr>
        <w:pStyle w:val="ConsPlusNormal"/>
        <w:jc w:val="both"/>
      </w:pPr>
      <w:r>
        <w:t xml:space="preserve">(часть пятая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bookmarkStart w:id="1" w:name="P75"/>
      <w:bookmarkEnd w:id="1"/>
      <w:r>
        <w:t>Статья 6. Государственный учет музейных предметов и музейных коллекций, в том числе включенных в состав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 xml:space="preserve">Музейные предметы и музейные коллекции, в том числе включенные в состав Музейного </w:t>
      </w:r>
      <w:r>
        <w:lastRenderedPageBreak/>
        <w:t>фонда Российской Федерации, независимо от того, в чьей собственности или во владении они находятся, подлежат государственному учету.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учет музейных предметов и музейных коллекций, в том числе включенных в состав Музейного фонда Российской Федерации (далее - государственный учет), представляет собой комплекс мер, обеспечивающих идентификацию и предметно-количественный учет музейных предметов и музейных коллекций, в том числе включенных в состав Музейного фонда Российской Федерации, в целях их правовой защиты и государственного контроля.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учет осуществляется: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при включении музейных предметов и музейных коллекций в состав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при исключении музейных предметов и музейных коллекций из состава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при внесении изменений в сведения о музейном предмете или музейной коллекции, включенных в состав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при осуществлении сделок с музейными предметами и музейными коллекциями, включенными в состав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в иных предусмотренных законодательством Российской Федерации случаях.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учет состоит из первичного государственного учета (далее - первичный учет) и централизованного государственного учета (далее - централизованный учет).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Первичный учет осуществляется государственными и муниципальными музеями, государственными и муниципальными организациями, во владении или в пользовании которых находятся музейные предметы и музейные коллекции, в том числе включенные в состав Музейного фонда Российской Федерации, в соответствии с </w:t>
      </w:r>
      <w:hyperlink w:anchor="P91" w:history="1">
        <w:r>
          <w:rPr>
            <w:color w:val="0000FF"/>
          </w:rPr>
          <w:t>частями девятой</w:t>
        </w:r>
      </w:hyperlink>
      <w:r>
        <w:t xml:space="preserve"> - </w:t>
      </w:r>
      <w:hyperlink w:anchor="P97" w:history="1">
        <w:r>
          <w:rPr>
            <w:color w:val="0000FF"/>
          </w:rPr>
          <w:t>тринадцатой</w:t>
        </w:r>
      </w:hyperlink>
      <w:r>
        <w:t xml:space="preserve"> настоящей статьи.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Первичный учет музейных предметов и музейных коллекций, находящихся в негосударственной (кроме муниципальной) собственности, осуществляется в порядке, установленном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Централизованный учет осуществляется посредством внесения сведений в Государственный каталог Музейного фонда Российской Федерации (далее также - государственный каталог) в соответствии со </w:t>
      </w:r>
      <w:hyperlink w:anchor="P128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учета.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Первичный учет включает в себя: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экспертизу культурных ценностей в целях отнесения их к музейным предметам и музейным коллекциям (далее - экспертиза культурных ценностей);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первичную регистрацию музейных предметов и музейных коллекций, подлежащих включению в состав Музейного фонда Российской Федерации (далее также - первичная регистрация).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 государственных и муниципальных музеях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уполномоченным </w:t>
      </w:r>
      <w:r>
        <w:lastRenderedPageBreak/>
        <w:t>коллегиальным органом музея,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 иных организациях, кроме государственных и муниципальных музеев, экспертиза культурных ценностей и экспертиза музейных предметов и музейных коллекций, в том числе включенных в состав Музейного фонда Российской Федерации, в целях настоящего Федерального закона проводятся в порядке, установленном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Первичная регистрация проводится музеями, иными организациями, в собственности или во владении которых находятся музейные предметы и музейные коллекции, в установленном едиными правилами порядке на основании приказа руководителя музея, иной организации, в собственности или во владении которых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 со дня утверждения результатов экспертизы культурных ценностей.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8" w:name="P97"/>
      <w:bookmarkEnd w:id="8"/>
      <w:r>
        <w:t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в которой является неотъемлемым учетным обозначением музейного предмета или музейной коллекции.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Основной фонд музея представляет собой совокупность зарегистрированных в книге поступлений основного фонда музея (главной инвентарной книге музея) и хранящихся в музее, иной организации музейных предметов и музейных коллекций, включенных в состав Музейного фонда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Форма книги поступлений основного фонда музея (главной инвентарной книги музея), состав и порядок внесения в нее сведений устанавливаются едиными правилами.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Централизованный учет включает в себя: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внесение сведений о музейных предметах и музейных коллекциях, подлежащих включению в состав Музейного фонда Российской Федерации, в государственный каталог;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присвоение каждому музейному предмету и каждой музейной коллекции уникального идентификационного номера.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7. Собрание музея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 xml:space="preserve">Собрание музея состоит из находящихся на хранении в музее музейных предметов и музейных коллекций, включенных в основной и иные фонды музея, а также документов и предметов архивного, библиотечного, кино-, </w:t>
      </w:r>
      <w:proofErr w:type="spellStart"/>
      <w:r>
        <w:t>фотофондов</w:t>
      </w:r>
      <w:proofErr w:type="spellEnd"/>
      <w:r>
        <w:t xml:space="preserve"> и иных фондов, которые служат целям его создания.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Перечень фондов, в которые входят музейные предметы и музейные коллекции, иные предметы и документы, образующие собрание музея, устанавливается едиными правилами.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Отражение музейных предметов и музейных коллекций на балансе музея не допускается.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Музейная коллекция является неделимой.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Музейные предметы и музейные коллекции, не включенные в состав Музейного фонда Российской Федерации, подлежат учету, хранению и использованию в порядке, установленном едиными правилами.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lastRenderedPageBreak/>
        <w:t>Положения настоящей статьи распространяются на музеи и иные организации, в собственности, во владении или в пользовании которых находятся музейные предметы и музейные коллекции.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8. Включение музейных предметов и музейных коллекций в состав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Включение музейных предметов и музейных коллекций в состав Музейного фонда Российской Федерации осуществляется в порядке, установленном </w:t>
      </w:r>
      <w:hyperlink w:anchor="P75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128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Включение музейных предметов и музейных коллекций, находящихся в частной собственности, в состав Музейного фонда Российской Федерации осуществляется федеральным органом исполнительной власти в сфере культуры по заявлению собственника в порядке, установленном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9. Исключение музейных предметов и музейных коллекций из состава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bookmarkStart w:id="9" w:name="P128"/>
      <w:bookmarkEnd w:id="9"/>
      <w:r>
        <w:t>Статья 10. Государственный каталог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Государственный каталог представляет собой федеральную государственную информационную систему государственного учета музейных предметов и музейных коллекций, включенных в состав Музейного фонда Российской Федерации, созданную в целях обеспечения их правовой защиты и государственного контроля.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каталог состоит из: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реестра музеев, иных организаций, физических лиц,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(далее - реестр музеев);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реестра музейных предметов и музейных коллекций, включенных в состав Музейного фонда </w:t>
      </w:r>
      <w:r>
        <w:lastRenderedPageBreak/>
        <w:t>Российской Федерации (далее - реестр Музейного фонда);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реестра сделок с музейными предметами и музейными коллекциями, включенными в состав Музейного фонда Российской Федерации (далее - реестр сделок).</w:t>
      </w:r>
    </w:p>
    <w:p w:rsidR="00F136A8" w:rsidRDefault="00F136A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Ведение</w:t>
        </w:r>
      </w:hyperlink>
      <w:r>
        <w:t xml:space="preserve"> государственного каталога осуществляется федеральным органом исполнительной власти в сфере культуры, исполняющим функции оператора государственного каталога. На основании решения федерального органа исполнительной власти в сфере культуры полномочия по ведению государственного каталога могут быть переданы подведомственному учреждению.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Перечень сделок, подлежащих регистрации в государственном каталоге, состав сведений, подлежащих внесению в реестр музеев, реестр Музейного фонда, реестр сделок, порядок их внесения, а также состав сведений, размещаемых на официальном сайте государственного каталога в информационно-телекоммуникационной сети "Интернет", порядок функционирования государственного каталога, порядок хранения, обработки и использования содержащейся в государственном каталоге информации, требования к обеспечению мер по защите указанной информации устанавливаются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 Музейного фонда Российской Федерации (далее - положение о государственном каталоге), которое утверждается федеральным органом исполнительной власти в сфере культуры.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Внесение в реестр Музейного фонда сведений о музейных предметах и музейных коллекциях в случаях, определенных </w:t>
      </w:r>
      <w:hyperlink w:anchor="P8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четвертым части третьей статьи 6</w:t>
        </w:r>
      </w:hyperlink>
      <w:r>
        <w:t xml:space="preserve"> настоящего Федерального закона, осуществляется государственными и муниципальными музеями, иными государственными и муниципальными организациями, во владении или в пользовании которых находятся музейные предметы и музейные коллекции, подлежащие включению в состав Музейного фонда Российской Федерации, путем электронного взаимодействия с оператором государственного каталога в порядке, установленном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Внесение в государственный каталог сведений о музейных предметах и музейных коллекциях, находящихся во владении или в пользовании государственных и муниципальных музеев, иных государственных и муниципальных организаций, и сделках с ними в случаях, определенных </w:t>
      </w:r>
      <w:hyperlink w:anchor="P82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84" w:history="1">
        <w:r>
          <w:rPr>
            <w:color w:val="0000FF"/>
          </w:rPr>
          <w:t>пятым</w:t>
        </w:r>
      </w:hyperlink>
      <w:r>
        <w:t xml:space="preserve"> и </w:t>
      </w:r>
      <w:hyperlink w:anchor="P85" w:history="1">
        <w:r>
          <w:rPr>
            <w:color w:val="0000FF"/>
          </w:rPr>
          <w:t>шестым части третьей статьи 6</w:t>
        </w:r>
      </w:hyperlink>
      <w:r>
        <w:t xml:space="preserve"> настоящего Федерального закона, осуществляется федеральным органом исполнительной власти в сфере культуры в порядке, установленном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Внесение в государственный каталог сведений о музейных предметах и музейных коллекциях, находящихся в частной собственности, и о сделках с ними осуществляется федеральным органом исполнительной власти в сфере культуры в порядке, установленном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Содержащиеся в реестре Музейного фонда сведения о музейных предметах и музейных коллекциях, включенных в состав Музейного фонда Российской Федерации, являются общедоступными, за исключением сведений, распространение которых ограничено законодательством Российской Федерации, и предоставляются гражданам бесплатно путем их размещения на официальном сайте государственного каталога в информационно-телекоммуникационной сети "Интернет" в порядке, установленном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11. Вывоз из Российской Федерации музейных предметов и музейных коллекций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Временный вывоз данных предметов регулируется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вывозе и ввозе культурных ценностей".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</w:t>
      </w:r>
      <w:hyperlink r:id="rId47" w:history="1">
        <w:r>
          <w:rPr>
            <w:color w:val="0000FF"/>
          </w:rPr>
          <w:t>федерального органа</w:t>
        </w:r>
      </w:hyperlink>
      <w:r>
        <w:t xml:space="preserve"> исполнительной власти в сфере культуры.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12.1. Особенности учета и хранения отдельных видов музейных предметов и музейных коллекций, включенных в состав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Музеи, иные организации, физические лица,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 и содержащие в своем составе драгоценные камни и драгоценные металлы или относящиеся к предметам геологии, зоологии, археологии, палеонтологии, к оружию, государственным наградам, государственным знакам почтовой оплаты и иным видам объектов гражданских прав, учет, хранение и использование которых подпадают под правовое регулирование законодательства Российской Федерации в соответствующих сферах, осуществляют учет, обеспечивают хранение и использование таких музейных предметов и музейных коллекций с учетом требований законодательства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Учет и хранение включенных в государственную часть Музейного фонда Российской Федерации музыкальных инструментов, относящихся к Государственной коллекции уникальных музыкальных инструментов Российской Федерации (далее - государственная коллекция музыкальных инструментов), регулируются настоящим Федеральным законом, положением о государственной коллекции музыкальных инструментов, которое утверждается федеральным органом исполнительной власти в сфере культуры.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III. ГОСУДАРСТВЕННАЯ ЧАСТЬ МУЗЕЙНОГО ФОНДА</w:t>
      </w:r>
    </w:p>
    <w:p w:rsidR="00F136A8" w:rsidRDefault="00F136A8">
      <w:pPr>
        <w:pStyle w:val="ConsPlusTitle"/>
        <w:jc w:val="center"/>
      </w:pPr>
      <w:r>
        <w:t>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13. Состав государственной части Музейного 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Музейные предметы и музейные коллекции, приобретаемые после вступления настоящего Федерального закона в силу государственными музеями и иными государственными организациями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14. Формы собственности на государственную часть Музейного 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В федеральной собственности находятся музейные предметы и музейные коллекции, </w:t>
      </w:r>
      <w:r>
        <w:lastRenderedPageBreak/>
        <w:t>которые хранятся в музеях и иных организациях и которые: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находились в федеральной собственности (собственности бывшего СССР и бывшей РСФСР) до дня вступления в силу настоящего Федерального закона независимо от источников поступления или были приобретены за счет средств федерального бюджета (бюджетов бывшего СССР и бывшей РСФСР);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Российской Федерации, по основаниям, предусмотренным законодательством Российской Федерации.</w:t>
      </w:r>
    </w:p>
    <w:p w:rsidR="00F136A8" w:rsidRDefault="00F136A8">
      <w:pPr>
        <w:pStyle w:val="ConsPlusNormal"/>
        <w:jc w:val="both"/>
      </w:pPr>
      <w:r>
        <w:t xml:space="preserve">(часть вторая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 собственности субъектов Российской Федерации находятся музейные предметы и музейные коллекции, которые: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находились в собственности субъектов Российской Федерации (автономных образований, городов республиканского подчинения, краев и областей бывшей РСФСР) до дня вступления в силу настоящего Федерального закона, а также были приобретены за счет средств их бюджетов;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приобретены государственными музеями и иными государственными организациями, находящимися в ведении субъектов Российской Федерации, по основаниям, предусмотренным законодательством Российской Федерации.</w:t>
      </w:r>
    </w:p>
    <w:p w:rsidR="00F136A8" w:rsidRDefault="00F136A8">
      <w:pPr>
        <w:pStyle w:val="ConsPlusNormal"/>
        <w:jc w:val="both"/>
      </w:pPr>
      <w:r>
        <w:t xml:space="preserve">(часть третья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отчуждению из государственной собственности не подлежат.</w:t>
      </w:r>
    </w:p>
    <w:p w:rsidR="00F136A8" w:rsidRDefault="00F136A8">
      <w:pPr>
        <w:pStyle w:val="ConsPlusNormal"/>
        <w:jc w:val="both"/>
      </w:pPr>
      <w:r>
        <w:t xml:space="preserve">(часть четвертая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Управление музейными предметами и музейными коллекциями, включенными в состав государственной части Музейного фонда Российской Федерации, осуществляется федеральным органом исполнительной власти в сфере культуры и органами исполнительной власти субъектов Российской Федерации, на которые возложено государственное регулирование в сфере культуры, в соответствии с их компетенцией.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</w:t>
      </w:r>
      <w:hyperlink r:id="rId5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Включенные в состав государственной части Музейного фонда Российской Федерации музыкальные инструменты, относящиеся к государственной коллекции музыкальных инструментов, с разрешения федерального органа исполнительной власти в сфере культуры могут передаваться в пользование физическим лицам на основании соответствующих договоров в порядке, предусмотренном положением о государственной коллекции музыкальных инструментов.</w:t>
      </w:r>
    </w:p>
    <w:p w:rsidR="00F136A8" w:rsidRDefault="00F136A8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Формы</w:t>
        </w:r>
      </w:hyperlink>
      <w:r>
        <w:t xml:space="preserve"> договоров, указанных в настоящей статье, утверждаются федеральным органом исполнительной власти в сфере культуры.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17. Государственный контроль за состоянием государственной части Музейного 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Государственный контроль за состоянием государственной части Музейного фонда Российской Федерации осуществляют </w:t>
      </w:r>
      <w:hyperlink r:id="rId59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в сфере культуры и органы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контроль за состоянием государственной части Музейного фонда Российской Федерации осуществляется в следующих формах: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проверка состояния сохранности и условий хранения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предоставлять необходимые гарантии возмещения ущерба, причиненного указанным музейным предметам и музейным коллекциям.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Часть вторая утратила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IV. НЕГОСУДАРСТВЕННАЯ ЧАСТЬ МУЗЕЙНОГО</w:t>
      </w:r>
    </w:p>
    <w:p w:rsidR="00F136A8" w:rsidRDefault="00F136A8">
      <w:pPr>
        <w:pStyle w:val="ConsPlusTitle"/>
        <w:jc w:val="center"/>
      </w:pPr>
      <w:r>
        <w:t>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19. Состав негосударственной части Музейного фонда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 xml:space="preserve">Статьи 20 - 22.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03.07.2016 N 357-ФЗ.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 xml:space="preserve">Статья 23. Государственный контроль за состоянием негосударственной части Музейного </w:t>
      </w:r>
      <w:r>
        <w:lastRenderedPageBreak/>
        <w:t>фонда Российской Федерации и деятельностью негосударственных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</w:t>
      </w:r>
      <w:hyperlink r:id="rId6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 в сфере культуры.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Государственный контроль осуществляется в следующих формах: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проверка состояния сохранности и условий хранения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постановка вопроса перед собственником об изменении места хранения либо об отчуждении музейных предметов и музейных коллекций, переданных в пользование негосударственным музеям, иным негосударственным организациям, в случаях, предусмотренных настоящим Федеральным законом;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24. Поддержка негосударственной части Музейного фонда Российской Федерации и негосударственных музеев в Российской Федерации органами государственной власти и органами местного самоуправления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предоставлять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обеспечивать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bookmarkStart w:id="10" w:name="P239"/>
      <w:bookmarkEnd w:id="10"/>
      <w:r>
        <w:t>При совершении сделок с музейными предметами и музейными коллекциями, включенными в состав негосударственной части Музейного фонда Российской Федерации, сторона, у которой возникают гражданские права и обязанности в отношении этих музейных предметов и музейных коллекций, принимает на себя обязательства по соблюдению требований законодательства Российской Федерации о Музейном фонде Российской Федерации и музеях в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11" w:name="P240"/>
      <w:bookmarkEnd w:id="11"/>
      <w:r>
        <w:t xml:space="preserve">При совершении сделок, направленных на отчуждение музейных предметов и музейных </w:t>
      </w:r>
      <w:r>
        <w:lastRenderedPageBreak/>
        <w:t xml:space="preserve">коллекций, включенных в состав негосударственной части Музейного фонда Российской Федерации, государство имеет преимущественное право приобретения указанных музейных предметов и музейных коллекций. </w:t>
      </w:r>
      <w:hyperlink r:id="rId71" w:history="1">
        <w:r>
          <w:rPr>
            <w:color w:val="0000FF"/>
          </w:rPr>
          <w:t>Порядок</w:t>
        </w:r>
      </w:hyperlink>
      <w:r>
        <w:t xml:space="preserve"> приобретения государством музейных предметов и музейных коллекций, включенных в состав негосударственной части Музейного фонда Российской Федерации, устанавливается Правительством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12" w:name="P241"/>
      <w:bookmarkEnd w:id="12"/>
      <w:r>
        <w:t xml:space="preserve">Если собственник не исполняет обязательства, установленные </w:t>
      </w:r>
      <w:hyperlink w:anchor="P239" w:history="1">
        <w:r>
          <w:rPr>
            <w:color w:val="0000FF"/>
          </w:rPr>
          <w:t>частью первой</w:t>
        </w:r>
      </w:hyperlink>
      <w:r>
        <w:t xml:space="preserve"> настоящей статьи, государство имеет право осуществить выкуп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в соответствии с гражданским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Собственник музейных предметов и музейных коллекций, включенных в состав негосударственной части Музейного фонда Российской Федерации, обязан уведомить федеральный орган исполнительной власти в сфере культуры о сделке, подлежащей регистрации в реестре сделок, в порядке, установленном </w:t>
      </w:r>
      <w:hyperlink r:id="rId73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Сведения о сделках с музейными предметами и музейными коллекциями, включенными в состав негосударственной части Музейного фонда Российской Федерации, опубликованию и распространению не подлежат, за исключением опубликования таких сведений по согласованной обеими сторонами сделки инициативе и в случаях, предусмотренных законодательством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Реализация предусмотренных </w:t>
      </w:r>
      <w:hyperlink w:anchor="P240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241" w:history="1">
        <w:r>
          <w:rPr>
            <w:color w:val="0000FF"/>
          </w:rPr>
          <w:t>третьей</w:t>
        </w:r>
      </w:hyperlink>
      <w:r>
        <w:t xml:space="preserve"> настоящей статьи преимущественного права приобретения или права выкупа бесхозяйственно содержимых музейных предметов и музейных коллекций, включенных в состав негосударственной части Музейного фонда Российской Федерации, от лица государства производится федеральным органом исполнительной власти в сфере культуры либо органами исполнительной власти субъектов Российской Федерации, на которые возложено государственное регулирование в сфере культуры, в порядке, установленном Правительством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V. МУЗЕИ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26. Создание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F136A8" w:rsidRDefault="00F136A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6A8" w:rsidRDefault="00F136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6A8" w:rsidRDefault="00F136A8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условиях распространении действия данного документа (в ред. ФЗ от 23.02.2011 N 19-ФЗ) на музеи, созданные до 08.03.2011, см. указанный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36A8" w:rsidRDefault="00F136A8">
      <w:pPr>
        <w:pStyle w:val="ConsPlusTitle"/>
        <w:spacing w:before="280"/>
        <w:ind w:firstLine="540"/>
        <w:jc w:val="both"/>
        <w:outlineLvl w:val="1"/>
      </w:pPr>
      <w:r>
        <w:t>Статья 26.1. Музеи-заповедники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Normal"/>
        <w:ind w:firstLine="540"/>
        <w:jc w:val="both"/>
      </w:pPr>
      <w:r>
        <w:t xml:space="preserve">(введена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23.02.2011 N 19-ФЗ)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Normal"/>
        <w:ind w:firstLine="540"/>
        <w:jc w:val="both"/>
      </w:pPr>
      <w:bookmarkStart w:id="13" w:name="P258"/>
      <w:bookmarkEnd w:id="13"/>
      <w:r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Территорией музея-заповедника являются земельные участки, указанные в </w:t>
      </w:r>
      <w:hyperlink w:anchor="P258" w:history="1">
        <w:r>
          <w:rPr>
            <w:color w:val="0000FF"/>
          </w:rPr>
          <w:t>части первой</w:t>
        </w:r>
      </w:hyperlink>
      <w:r>
        <w:t xml:space="preserve">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 Территория музея-заповедника может включать в себя водный объект, участок береговой полосы водного объекта, либо территория музея-заповедника может примыкать к </w:t>
      </w:r>
      <w:r>
        <w:lastRenderedPageBreak/>
        <w:t>участку береговой полосы расположенного вне границ территории музея-заповедника водного объекта.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27.12.2018 N 515-ФЗ)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Музей-заповедник также вправе: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осуществлять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осуществлять экскурсионное обслуживание и предоставлять информационные услуги;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создавать условия для туристской деятельности;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проводить природоохранные мероприятия;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осуществлять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Правила посещения музея-заповедника устанавливаются музеем-заповедником и доводятся до сведения граждан путем размещения на официальном сайте музея-заповедника в информационно-телекоммуникационной сети "Интернет", в зоне организации приема посетителей музея-заповедника, в иных доступных для них местах на территории музея-заповедника.</w:t>
      </w:r>
    </w:p>
    <w:p w:rsidR="00F136A8" w:rsidRDefault="00F136A8">
      <w:pPr>
        <w:pStyle w:val="ConsPlusNormal"/>
        <w:jc w:val="both"/>
      </w:pPr>
      <w:r>
        <w:t xml:space="preserve">(часть пятая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Правила посещения музея-заповедника включают в себя в том числе: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особенности использования расположенных на территории музея-заповедника водного объекта, участка береговой полосы водного объекта, а также расположенного вне границ территории музея-заповедника водного объекта, к участку береговой полосы которого примыкает территория музея-заповедника;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особенности доступа к расположенным на территории музея-заповедника водному объекту, участку береговой полосы водного объекта, а также к участку береговой полосы, к которому примыкает территория музея-заповедника, водного объекта, расположенного вне границ территории музея-заповедника;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правила поведения посетителей музея-заповедника на территории музея-заповедника и на объектах, которые на ней расположены;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правила поведения граждан на примыкающем к территории музея-заповедника участке береговой полосы расположенного вне границ территории музея-заповедника водного объекта;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иную необходимую для посетителей музея-заповедника информацию.</w:t>
      </w:r>
    </w:p>
    <w:p w:rsidR="00F136A8" w:rsidRDefault="00F136A8">
      <w:pPr>
        <w:pStyle w:val="ConsPlusNormal"/>
        <w:jc w:val="both"/>
      </w:pPr>
      <w:r>
        <w:lastRenderedPageBreak/>
        <w:t xml:space="preserve">(часть шестая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Граждане, постоянно проживающие на территории музея-заповедника, в границах его территории имеют право на осуществление деятельности, направленной на обеспечение своей жизнедеятельности, в том числе деятельности, требующей их свободного доступа к расположенному на территории музея-заповедника водному объекту, участку береговой полосы такого водного объекта, а также к участку береговой полосы, к которому примыкает территория музея-заповедника, водного объекта, расположенного вне границ территории музея-заповедника. В границах территории музея-заповедника допускается деятельность постоянно проживающих на его территории граждан, направленная на сохранение исторически сложившихся видов деятельности, осуществляемых сложившимися, характерными для данной территории способами, в том числе с использованием водных объектов, их частей.</w:t>
      </w:r>
    </w:p>
    <w:p w:rsidR="00F136A8" w:rsidRDefault="00F136A8">
      <w:pPr>
        <w:pStyle w:val="ConsPlusNormal"/>
        <w:jc w:val="both"/>
      </w:pPr>
      <w:r>
        <w:t xml:space="preserve">(часть седьмая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27.12.2018 N 515-ФЗ)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bookmarkStart w:id="14" w:name="P280"/>
      <w:bookmarkEnd w:id="14"/>
      <w:r>
        <w:t>Статья 27. Цели создания музеев в Российской Федерации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23.02.2011 N 19-ФЗ)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Normal"/>
        <w:ind w:firstLine="540"/>
        <w:jc w:val="both"/>
      </w:pPr>
      <w:bookmarkStart w:id="15" w:name="P284"/>
      <w:bookmarkEnd w:id="15"/>
      <w:r>
        <w:t>Целями создания музеев в Российской Федерации являются: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осуществление просветительной, научно-исследовательской и образовательной деятельности;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хранение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выявление и собирание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изучение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публикация музейных предметов и музейных коллекций.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16" w:name="P290"/>
      <w:bookmarkEnd w:id="16"/>
      <w:r>
        <w:t xml:space="preserve">Целями создания музеев-заповедников в Российской Федерации наряду с целями, указанными в </w:t>
      </w:r>
      <w:hyperlink w:anchor="P284" w:history="1">
        <w:r>
          <w:rPr>
            <w:color w:val="0000FF"/>
          </w:rPr>
          <w:t>части первой</w:t>
        </w:r>
      </w:hyperlink>
      <w:r>
        <w:t xml:space="preserve"> настоящей статьи, являются также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 xml:space="preserve">Целями создания музеев-заповедников в Российской Федерации наряду с целями, указанными в </w:t>
      </w:r>
      <w:hyperlink w:anchor="P284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290" w:history="1">
        <w:r>
          <w:rPr>
            <w:color w:val="0000FF"/>
          </w:rPr>
          <w:t>второй</w:t>
        </w:r>
      </w:hyperlink>
      <w: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Музеи, в том числе музеи-заповедники, наряду с деятельностью, направленной на достижение целей, указанных в </w:t>
      </w:r>
      <w:hyperlink w:anchor="P284" w:history="1">
        <w:r>
          <w:rPr>
            <w:color w:val="0000FF"/>
          </w:rPr>
          <w:t>частях первой</w:t>
        </w:r>
      </w:hyperlink>
      <w:r>
        <w:t xml:space="preserve"> - </w:t>
      </w:r>
      <w:hyperlink w:anchor="P292" w:history="1">
        <w:r>
          <w:rPr>
            <w:color w:val="0000FF"/>
          </w:rPr>
          <w:t>третьей</w:t>
        </w:r>
      </w:hyperlink>
      <w:r>
        <w:t xml:space="preserve"> настоящей статьи, могут осуществлять образовательную деятельность в соответствии с законодательством Российской Федерации об образовании.</w:t>
      </w:r>
    </w:p>
    <w:p w:rsidR="00F136A8" w:rsidRDefault="00F136A8">
      <w:pPr>
        <w:pStyle w:val="ConsPlusNormal"/>
        <w:jc w:val="both"/>
      </w:pPr>
      <w:r>
        <w:t xml:space="preserve">(часть четвертая 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Создание музеев в Российской Федерации для иных целей не допускается.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28. Порядок учреждения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lastRenderedPageBreak/>
        <w:t>Музеи в Российской Федерации учреждаются в порядке, установленном законодательством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29. Порядок учреждения государственных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Федерации.</w:t>
      </w:r>
    </w:p>
    <w:p w:rsidR="00F136A8" w:rsidRDefault="00F136A8">
      <w:pPr>
        <w:pStyle w:val="ConsPlusNormal"/>
        <w:jc w:val="both"/>
      </w:pPr>
      <w:r>
        <w:t xml:space="preserve">(часть первая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2011 года.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Земельные участки, на которых расположены государственные музеи, предоставляются им на праве постоянного (бессрочного) пользования.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30. Порядок учреждения негосударственных музеев в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28.12.2017 N 435-ФЗ)</w:t>
      </w:r>
    </w:p>
    <w:p w:rsidR="00F136A8" w:rsidRDefault="00F136A8">
      <w:pPr>
        <w:pStyle w:val="ConsPlusNormal"/>
        <w:ind w:firstLine="540"/>
        <w:jc w:val="both"/>
      </w:pPr>
    </w:p>
    <w:p w:rsidR="00F136A8" w:rsidRDefault="00F136A8">
      <w:pPr>
        <w:pStyle w:val="ConsPlusNormal"/>
        <w:ind w:firstLine="540"/>
        <w:jc w:val="both"/>
      </w:pPr>
      <w:r>
        <w:t>Учредителями негосударственных музеев могут быть органы местного самоуправления, физические и юридические лица.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Негосударственные музеи создаются в форме учреждения органами местного самоуправления, физическими или юридическими лицами в соответствии с законодательством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Закрепление музейных предметов и музейных коллекций за негосударственными музеями производится собственником после их включения в государственный каталог в соответствии с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праве оперативного управления.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Уставы негосударственных музеев утверждаются их учредителями и регистрируются в установленном </w:t>
      </w:r>
      <w:hyperlink r:id="rId89" w:history="1">
        <w:r>
          <w:rPr>
            <w:color w:val="0000FF"/>
          </w:rPr>
          <w:t>порядке</w:t>
        </w:r>
      </w:hyperlink>
      <w:r>
        <w:t>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Правительство Российской Федерации по представлению федерального органа исполнительной власти в сфере культуры в соответствии с утверждаемым Правительством Российской Федерации </w:t>
      </w:r>
      <w:hyperlink r:id="rId90" w:history="1">
        <w:r>
          <w:rPr>
            <w:color w:val="0000FF"/>
          </w:rPr>
          <w:t>порядком</w:t>
        </w:r>
      </w:hyperlink>
      <w:r>
        <w:t xml:space="preserve"> может предоставить негосударственному музею статус негосударственного музея федерального значения.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31. Реорганизация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Реорганизация музеев в Российской Федерации производится в соответствии с гражданским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Изменение целей деятельности музеев в результате реорганизации не допускается.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32. Ликвидация музеев в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 xml:space="preserve">Ликвидация музеев в Российской Федерации осуществляется в соответствии с гражданским </w:t>
      </w:r>
      <w:hyperlink r:id="rId9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При ликвидации государственных и муниципальных музеев, иных государственных и муниципальных организаций музейные предметы и музейные коллекции, включенные в состав Музейного фонда Российской Федерации и находящиеся в указанных музеях и организациях на праве оперативного управления или в безвозмездном пользовании, передаются в оперативное управление или в безвозмездное пользование в другие государственные и муниципальные музеи, государственные и муниципальные организации, осуществляющие хранение музейных предметов и музейных коллекций, включенных в состав Музейного фонда Российской Федерации, в порядке, установленном </w:t>
      </w:r>
      <w:hyperlink r:id="rId94" w:history="1">
        <w:r>
          <w:rPr>
            <w:color w:val="0000FF"/>
          </w:rPr>
          <w:t>положением</w:t>
        </w:r>
      </w:hyperlink>
      <w:r>
        <w:t xml:space="preserve"> о Музейном фонде: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по решению федерального органа исполнительной власти в сфере культуры - в отношении музейных предметов и музейных коллекций, находящихся в федеральной собственности;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по решению органа исполнительной власти субъекта Российской Федерации, согласованному с федеральным органом исполнительной власти в сфере культуры, - в отношении музейных предметов и музейных коллекций, находящихся в собственности субъекта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по решению органа местного самоуправления, согласованному с федеральным органом исполнительной власти в сфере культуры, - в отношении музейных предметов и музейных коллекций, находящихся в муниципальной собственности.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Собственник включенных в негосударственную часть Музейного фонда Российской Федерации и находящихся в частной собственности музейных предметов и музейных коллекций при ликвидации музея обязан уведомить федеральный орган исполнительной власти в области культуры о ликвидации музея и о лице, принявшем на себя гражданские права и обязанности в отношении этих музейных предметов и музейных коллекций, в порядке, установленном </w:t>
      </w:r>
      <w:hyperlink r:id="rId95" w:history="1">
        <w:r>
          <w:rPr>
            <w:color w:val="0000FF"/>
          </w:rPr>
          <w:t>положением</w:t>
        </w:r>
      </w:hyperlink>
      <w:r>
        <w:t xml:space="preserve"> о Музейном фонде.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Действие положений настоящей статьи распространяется на музеи и иные организации, в собственности, во владении или в пользовании которых находятся музейные предметы и музейные коллекции, включенные в состав Музейного фонда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33. Виды деятельности музеев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</w:t>
      </w:r>
      <w:hyperlink w:anchor="P280" w:history="1">
        <w:r>
          <w:rPr>
            <w:color w:val="0000FF"/>
          </w:rPr>
          <w:t>законом.</w:t>
        </w:r>
      </w:hyperlink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</w:t>
      </w:r>
      <w:r>
        <w:lastRenderedPageBreak/>
        <w:t xml:space="preserve">достижению целей, предусмотренных настоящим Федеральным </w:t>
      </w:r>
      <w:hyperlink w:anchor="P280" w:history="1">
        <w:r>
          <w:rPr>
            <w:color w:val="0000FF"/>
          </w:rPr>
          <w:t>законом.</w:t>
        </w:r>
      </w:hyperlink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 xml:space="preserve">Статья 34. Исключена.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VI. ОБЕСПЕЧЕНИЕ ДОСТУПНОСТИ МУЗЕЙНОГО ФОНДА</w:t>
      </w:r>
    </w:p>
    <w:p w:rsidR="00F136A8" w:rsidRDefault="00F136A8">
      <w:pPr>
        <w:pStyle w:val="ConsPlusTitle"/>
        <w:jc w:val="center"/>
      </w:pPr>
      <w:r>
        <w:t>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35. Доступ к музейным предметам и музейным коллекциям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неудовлетворительное состояние сохранности музейных предметов и музейных коллекций;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производство реставрационных работ;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нахождение музейного предмета или музейной коллекции в хранилище (депозитарии) музея;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иные предусмотренные законодательством Российской Федерации основания.</w:t>
      </w:r>
    </w:p>
    <w:p w:rsidR="00F136A8" w:rsidRDefault="00F136A8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6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6A8" w:rsidRDefault="00F136A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36A8" w:rsidRDefault="00F136A8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бесплатного посещения музеев лицами, не достигшими 18 лет, а также обучающимися по основным профессиональным образовательным программам см.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Минкультуры России от 17.12.2015 N 3119.</w:t>
            </w:r>
          </w:p>
        </w:tc>
      </w:tr>
    </w:tbl>
    <w:p w:rsidR="00F136A8" w:rsidRDefault="00F136A8">
      <w:pPr>
        <w:pStyle w:val="ConsPlusNormal"/>
        <w:spacing w:before="280"/>
        <w:ind w:firstLine="540"/>
        <w:jc w:val="both"/>
      </w:pPr>
      <w:r>
        <w:t xml:space="preserve">Музеи организовывают и обеспечивают доступ граждан к музейным предметам и музейным коллекциям в соответствии с законодательством Российской Федерации в порядке, установленном </w:t>
      </w:r>
      <w:hyperlink r:id="rId102" w:history="1">
        <w:r>
          <w:rPr>
            <w:color w:val="0000FF"/>
          </w:rPr>
          <w:t>положением</w:t>
        </w:r>
      </w:hyperlink>
      <w:r>
        <w:t xml:space="preserve"> о Музейном фонде и иными нормативными актами федерального органа исполнительной власти в сфере культуры. Порядок и условия доступа к музейным предметам и музейным коллекциям доводятся музеями до сведения граждан.</w:t>
      </w:r>
    </w:p>
    <w:p w:rsidR="00F136A8" w:rsidRDefault="00F136A8">
      <w:pPr>
        <w:pStyle w:val="ConsPlusNormal"/>
        <w:jc w:val="both"/>
      </w:pPr>
      <w:r>
        <w:t xml:space="preserve">(часть третья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 в сфере культуры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136A8" w:rsidRDefault="00F136A8">
      <w:pPr>
        <w:pStyle w:val="ConsPlusNormal"/>
        <w:jc w:val="both"/>
      </w:pPr>
      <w:r>
        <w:t xml:space="preserve">(часть четвертая 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01.12.2014 N 419-ФЗ;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Ограничение доступа к музейным предметам и музейным коллекциям из соображений цензуры не допускается.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lastRenderedPageBreak/>
        <w:t>Статья 36. Публикация музейных предметов и музейных коллекций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Производство изобразительной, печатной, сувенирной и </w:t>
      </w:r>
      <w:proofErr w:type="gramStart"/>
      <w:r>
        <w:t>другой тиражированной продукции</w:t>
      </w:r>
      <w:proofErr w:type="gramEnd"/>
      <w:r>
        <w:t xml:space="preserve">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F136A8" w:rsidRDefault="00F136A8">
      <w:pPr>
        <w:pStyle w:val="ConsPlusTitle"/>
        <w:jc w:val="center"/>
      </w:pPr>
      <w:r>
        <w:t>ЗАКОНОДАТЕЛЬСТВА РОССИЙСКОЙ ФЕДЕРАЦИИ О МУЗЕЙНОМ ФОНДЕ</w:t>
      </w:r>
    </w:p>
    <w:p w:rsidR="00F136A8" w:rsidRDefault="00F136A8">
      <w:pPr>
        <w:pStyle w:val="ConsPlusTitle"/>
        <w:jc w:val="center"/>
      </w:pPr>
      <w:r>
        <w:t>РОССИЙСКОЙ ФЕДЕРАЦИИ И МУЗЕЯХ В РОССИЙСКОЙ ФЕДЕРАЦИИ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F136A8" w:rsidRDefault="00F136A8">
      <w:pPr>
        <w:pStyle w:val="ConsPlusNormal"/>
        <w:ind w:firstLine="540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03.07.2016 N 357-ФЗ)</w:t>
      </w:r>
    </w:p>
    <w:p w:rsidR="00F136A8" w:rsidRDefault="00F136A8">
      <w:pPr>
        <w:pStyle w:val="ConsPlusNormal"/>
        <w:jc w:val="both"/>
      </w:pPr>
    </w:p>
    <w:p w:rsidR="00F136A8" w:rsidRDefault="00F136A8">
      <w:pPr>
        <w:pStyle w:val="ConsPlusNormal"/>
        <w:ind w:firstLine="540"/>
        <w:jc w:val="both"/>
      </w:pPr>
      <w:r>
        <w:t>Физические и юридические лица, органы государственной власти и органы местного самоуправления, виновные в нарушении законодательства Российской Федерации о Музейном фонде Российской Федерации и музеях в Российской Федерации, несут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38. Ответственность должностных лиц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Невыполнение должностными лицами положений настоящего Федерального закона, а именно: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незаконный отказ от включения музейного предмета в состав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незаконное исключение музейного предмета из состава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разглашение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неправомерный отказ в регистрации сделок с музейными предметами -</w:t>
      </w:r>
    </w:p>
    <w:p w:rsidR="00F136A8" w:rsidRDefault="00F136A8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>влечет административную ответственность в соответствии с законодательством Российской Федерации.</w:t>
      </w:r>
    </w:p>
    <w:p w:rsidR="00F136A8" w:rsidRDefault="00F136A8">
      <w:pPr>
        <w:pStyle w:val="ConsPlusNormal"/>
        <w:spacing w:before="220"/>
        <w:ind w:firstLine="540"/>
        <w:jc w:val="both"/>
      </w:pPr>
      <w:r>
        <w:t xml:space="preserve">Ответственность за своевременную постановку на государственный учет музейных предметов и музейных коллекций, подлежащих внесению в государственный каталог, и за достоверность сведений о них несет руководитель музея или иной организации, в собственности или во владении </w:t>
      </w:r>
      <w:r>
        <w:lastRenderedPageBreak/>
        <w:t>которых они находятся.</w:t>
      </w:r>
    </w:p>
    <w:p w:rsidR="00F136A8" w:rsidRDefault="00F136A8">
      <w:pPr>
        <w:pStyle w:val="ConsPlusNormal"/>
        <w:jc w:val="both"/>
      </w:pPr>
      <w:r>
        <w:t xml:space="preserve">(часть вторая введена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03.07.2016 N 357-ФЗ)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39. Вступление в силу настоящего Федерального закона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136A8" w:rsidRDefault="00F136A8">
      <w:pPr>
        <w:pStyle w:val="ConsPlusNormal"/>
      </w:pPr>
    </w:p>
    <w:p w:rsidR="00F136A8" w:rsidRDefault="00F136A8">
      <w:pPr>
        <w:pStyle w:val="ConsPlusTitle"/>
        <w:ind w:firstLine="540"/>
        <w:jc w:val="both"/>
        <w:outlineLvl w:val="1"/>
      </w:pPr>
      <w:r>
        <w:t>Статья 40. Приведение нормативных правовых актов в соответствие с настоящим Федеральным законом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  <w:jc w:val="right"/>
      </w:pPr>
      <w:r>
        <w:t>Президент</w:t>
      </w:r>
    </w:p>
    <w:p w:rsidR="00F136A8" w:rsidRDefault="00F136A8">
      <w:pPr>
        <w:pStyle w:val="ConsPlusNormal"/>
        <w:jc w:val="right"/>
      </w:pPr>
      <w:r>
        <w:t>Российской Федерации</w:t>
      </w:r>
    </w:p>
    <w:p w:rsidR="00F136A8" w:rsidRDefault="00F136A8">
      <w:pPr>
        <w:pStyle w:val="ConsPlusNormal"/>
        <w:jc w:val="right"/>
      </w:pPr>
      <w:r>
        <w:t>Б.ЕЛЬЦИН</w:t>
      </w:r>
    </w:p>
    <w:p w:rsidR="00F136A8" w:rsidRDefault="00F136A8">
      <w:pPr>
        <w:pStyle w:val="ConsPlusNormal"/>
      </w:pPr>
      <w:r>
        <w:t>Москва, Кремль</w:t>
      </w:r>
    </w:p>
    <w:p w:rsidR="00F136A8" w:rsidRDefault="00F136A8">
      <w:pPr>
        <w:pStyle w:val="ConsPlusNormal"/>
        <w:spacing w:before="220"/>
      </w:pPr>
      <w:r>
        <w:t>26 мая 1996 года</w:t>
      </w:r>
    </w:p>
    <w:p w:rsidR="00F136A8" w:rsidRDefault="00F136A8">
      <w:pPr>
        <w:pStyle w:val="ConsPlusNormal"/>
        <w:spacing w:before="220"/>
      </w:pPr>
      <w:r>
        <w:t>N 54-ФЗ</w:t>
      </w:r>
    </w:p>
    <w:p w:rsidR="00F136A8" w:rsidRDefault="00F136A8">
      <w:pPr>
        <w:pStyle w:val="ConsPlusNormal"/>
      </w:pPr>
    </w:p>
    <w:p w:rsidR="00F136A8" w:rsidRDefault="00F136A8">
      <w:pPr>
        <w:pStyle w:val="ConsPlusNormal"/>
      </w:pPr>
    </w:p>
    <w:p w:rsidR="00F136A8" w:rsidRDefault="00F136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849" w:rsidRDefault="00C65849">
      <w:bookmarkStart w:id="18" w:name="_GoBack"/>
      <w:bookmarkEnd w:id="18"/>
    </w:p>
    <w:sectPr w:rsidR="00C65849" w:rsidSect="00DE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A8"/>
    <w:rsid w:val="00C65849"/>
    <w:rsid w:val="00F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E34B-039A-4F13-B1FB-DC0EE05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6A8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6A8"/>
    <w:pPr>
      <w:widowControl w:val="0"/>
      <w:autoSpaceDE w:val="0"/>
      <w:autoSpaceDN w:val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6A8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6A8"/>
    <w:pPr>
      <w:widowControl w:val="0"/>
      <w:autoSpaceDE w:val="0"/>
      <w:autoSpaceDN w:val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6A8"/>
    <w:pPr>
      <w:widowControl w:val="0"/>
      <w:autoSpaceDE w:val="0"/>
      <w:autoSpaceDN w:val="0"/>
      <w:ind w:left="0" w:righ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6A8"/>
    <w:pPr>
      <w:widowControl w:val="0"/>
      <w:autoSpaceDE w:val="0"/>
      <w:autoSpaceDN w:val="0"/>
      <w:ind w:left="0" w:righ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6A8"/>
    <w:pPr>
      <w:widowControl w:val="0"/>
      <w:autoSpaceDE w:val="0"/>
      <w:autoSpaceDN w:val="0"/>
      <w:ind w:left="0" w:righ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6A8"/>
    <w:pPr>
      <w:widowControl w:val="0"/>
      <w:autoSpaceDE w:val="0"/>
      <w:autoSpaceDN w:val="0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A7BDDE06BFF2AA5637879EC0B7A5D6F39E6E246AD32D716339507E5FFE7E66DD2EB1B911496CCF5C4E4F0D0477704C758380B18D9B74965Aq9L" TargetMode="External"/><Relationship Id="rId21" Type="http://schemas.openxmlformats.org/officeDocument/2006/relationships/hyperlink" Target="consultantplus://offline/ref=53A7BDDE06BFF2AA5637879EC0B7A5D6F396682768DB2D716339507E5FFE7E66DD2EB1B911496EC9524E4F0D0477704C758380B18D9B74965Aq9L" TargetMode="External"/><Relationship Id="rId42" Type="http://schemas.openxmlformats.org/officeDocument/2006/relationships/hyperlink" Target="consultantplus://offline/ref=53A7BDDE06BFF2AA5637879EC0B7A5D6F29F6E2B6DD42D716339507E5FFE7E66DD2EB1B911496CCF584E4F0D0477704C758380B18D9B74965Aq9L" TargetMode="External"/><Relationship Id="rId47" Type="http://schemas.openxmlformats.org/officeDocument/2006/relationships/hyperlink" Target="consultantplus://offline/ref=53A7BDDE06BFF2AA5637879EC0B7A5D6F29D68246BDB2D716339507E5FFE7E66DD2EB1B911496CCF5C4E4F0D0477704C758380B18D9B74965Aq9L" TargetMode="External"/><Relationship Id="rId63" Type="http://schemas.openxmlformats.org/officeDocument/2006/relationships/hyperlink" Target="consultantplus://offline/ref=53A7BDDE06BFF2AA5637879EC0B7A5D6F39E6E246AD32D716339507E5FFE7E66DD2EB1B911496DCE524E4F0D0477704C758380B18D9B74965Aq9L" TargetMode="External"/><Relationship Id="rId68" Type="http://schemas.openxmlformats.org/officeDocument/2006/relationships/hyperlink" Target="consultantplus://offline/ref=53A7BDDE06BFF2AA5637879EC0B7A5D6F39E6E246AD32D716339507E5FFE7E66DD2EB1B911496DCF5F4E4F0D0477704C758380B18D9B74965Aq9L" TargetMode="External"/><Relationship Id="rId84" Type="http://schemas.openxmlformats.org/officeDocument/2006/relationships/hyperlink" Target="consultantplus://offline/ref=53A7BDDE06BFF2AA5637879EC0B7A5D6F09E682766D42D716339507E5FFE7E66DD2EB1B911496FCC5A4E4F0D0477704C758380B18D9B74965Aq9L" TargetMode="External"/><Relationship Id="rId89" Type="http://schemas.openxmlformats.org/officeDocument/2006/relationships/hyperlink" Target="consultantplus://offline/ref=53A7BDDE06BFF2AA5637879EC0B7A5D6F49A672566D8707B6B605C7C58F12163DA3FB1BA18576DCF44471B5D54q9L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7BDDE06BFF2AA5637879EC0B7A5D6F29C67206DD02D716339507E5FFE7E66DD2EB1B911496CCD534E4F0D0477704C758380B18D9B74965Aq9L" TargetMode="External"/><Relationship Id="rId29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107" Type="http://schemas.openxmlformats.org/officeDocument/2006/relationships/hyperlink" Target="consultantplus://offline/ref=53A7BDDE06BFF2AA5637879EC0B7A5D6F39E6E246AD32D716339507E5FFE7E66DD2EB1B911496DCA5D4E4F0D0477704C758380B18D9B74965Aq9L" TargetMode="External"/><Relationship Id="rId11" Type="http://schemas.openxmlformats.org/officeDocument/2006/relationships/hyperlink" Target="consultantplus://offline/ref=53A7BDDE06BFF2AA5637879EC0B7A5D6F0976F276BD22D716339507E5FFE7E66DD2EB1B911496DCB534E4F0D0477704C758380B18D9B74965Aq9L" TargetMode="External"/><Relationship Id="rId24" Type="http://schemas.openxmlformats.org/officeDocument/2006/relationships/hyperlink" Target="consultantplus://offline/ref=53A7BDDE06BFF2AA5637879EC0B7A5D6F29D68246BDB2D716339507E5FFE7E66DD2EB1B911496CCF5C4E4F0D0477704C758380B18D9B74965Aq9L" TargetMode="External"/><Relationship Id="rId32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37" Type="http://schemas.openxmlformats.org/officeDocument/2006/relationships/hyperlink" Target="consultantplus://offline/ref=53A7BDDE06BFF2AA5637879EC0B7A5D6F39E6E246AD32D716339507E5FFE7E66DD2EB1B911496CC85E4E4F0D0477704C758380B18D9B74965Aq9L" TargetMode="External"/><Relationship Id="rId40" Type="http://schemas.openxmlformats.org/officeDocument/2006/relationships/hyperlink" Target="consultantplus://offline/ref=53A7BDDE06BFF2AA5637879EC0B7A5D6F99A67226CD8707B6B605C7C58F12171DA67B8B34518289B574712424123634C7C9C58q8L" TargetMode="External"/><Relationship Id="rId45" Type="http://schemas.openxmlformats.org/officeDocument/2006/relationships/hyperlink" Target="consultantplus://offline/ref=53A7BDDE06BFF2AA5637879EC0B7A5D6F29F6E2B6DD42D716339507E5FFE7E66DD2EB1B911496CCF584E4F0D0477704C758380B18D9B74965Aq9L" TargetMode="External"/><Relationship Id="rId53" Type="http://schemas.openxmlformats.org/officeDocument/2006/relationships/hyperlink" Target="consultantplus://offline/ref=53A7BDDE06BFF2AA5637879EC0B7A5D6F39E6E246AD32D716339507E5FFE7E66DD2EB1B911496CC75E4E4F0D0477704C758380B18D9B74965Aq9L" TargetMode="External"/><Relationship Id="rId58" Type="http://schemas.openxmlformats.org/officeDocument/2006/relationships/hyperlink" Target="consultantplus://offline/ref=53A7BDDE06BFF2AA5637879EC0B7A5D6F9976D236ED8707B6B605C7C58F12171DA67BDB811496DCE51114A18152F7F47629C80AE91997559qEL" TargetMode="External"/><Relationship Id="rId66" Type="http://schemas.openxmlformats.org/officeDocument/2006/relationships/hyperlink" Target="consultantplus://offline/ref=53A7BDDE06BFF2AA5637879EC0B7A5D6F39E6E246AD32D716339507E5FFE7E66DD2EB1B911496DCF584E4F0D0477704C758380B18D9B74965Aq9L" TargetMode="External"/><Relationship Id="rId74" Type="http://schemas.openxmlformats.org/officeDocument/2006/relationships/hyperlink" Target="consultantplus://offline/ref=53A7BDDE06BFF2AA5637879EC0B7A5D6F09F6E2A6FD42D716339507E5FFE7E66DD2EB1B911496CCD584E4F0D0477704C758380B18D9B74965Aq9L" TargetMode="External"/><Relationship Id="rId79" Type="http://schemas.openxmlformats.org/officeDocument/2006/relationships/hyperlink" Target="consultantplus://offline/ref=53A7BDDE06BFF2AA5637879EC0B7A5D6F29F6A256ADA2D716339507E5FFE7E66DD2EB1B911496CCF534E4F0D0477704C758380B18D9B74965Aq9L" TargetMode="External"/><Relationship Id="rId87" Type="http://schemas.openxmlformats.org/officeDocument/2006/relationships/hyperlink" Target="consultantplus://offline/ref=53A7BDDE06BFF2AA5637879EC0B7A5D6F396682768DB2D716339507E5FFE7E66DD2EB1B911496EC65B4E4F0D0477704C758380B18D9B74965Aq9L" TargetMode="External"/><Relationship Id="rId102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110" Type="http://schemas.openxmlformats.org/officeDocument/2006/relationships/hyperlink" Target="consultantplus://offline/ref=53A7BDDE06BFF2AA5637879EC0B7A5D6F39E6E246AD32D716339507E5FFE7E66DD2EB1B911496DCB5A4E4F0D0477704C758380B18D9B74965Aq9L" TargetMode="External"/><Relationship Id="rId5" Type="http://schemas.openxmlformats.org/officeDocument/2006/relationships/hyperlink" Target="consultantplus://offline/ref=53A7BDDE06BFF2AA5637879EC0B7A5D6F8976D256AD8707B6B605C7C58F12171DA67BDB8114B6EC651114A18152F7F47629C80AE91997559qEL" TargetMode="External"/><Relationship Id="rId61" Type="http://schemas.openxmlformats.org/officeDocument/2006/relationships/hyperlink" Target="consultantplus://offline/ref=53A7BDDE06BFF2AA5637879EC0B7A5D6F39E6E246AD32D716339507E5FFE7E66DD2EB1B911496DCE5D4E4F0D0477704C758380B18D9B74965Aq9L" TargetMode="External"/><Relationship Id="rId82" Type="http://schemas.openxmlformats.org/officeDocument/2006/relationships/hyperlink" Target="consultantplus://offline/ref=53A7BDDE06BFF2AA5637879EC0B7A5D6F39E6E246AD32D716339507E5FFE7E66DD2EB1B911496DCC5D4E4F0D0477704C758380B18D9B74965Aq9L" TargetMode="External"/><Relationship Id="rId90" Type="http://schemas.openxmlformats.org/officeDocument/2006/relationships/hyperlink" Target="consultantplus://offline/ref=53A7BDDE06BFF2AA56379985D5B7A5D6F29C6C226DD12D716339507E5FFE7E66DD2EB1B911496CCE524E4F0D0477704C758380B18D9B74965Aq9L" TargetMode="External"/><Relationship Id="rId95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19" Type="http://schemas.openxmlformats.org/officeDocument/2006/relationships/hyperlink" Target="consultantplus://offline/ref=53A7BDDE06BFF2AA5637879EC0B7A5D6F09F6E2A6FD42D716339507E5FFE7E66DD2EB1B911496CCE524E4F0D0477704C758380B18D9B74965Aq9L" TargetMode="External"/><Relationship Id="rId14" Type="http://schemas.openxmlformats.org/officeDocument/2006/relationships/hyperlink" Target="consultantplus://offline/ref=53A7BDDE06BFF2AA5637879EC0B7A5D6F29F6A256ADA2D716339507E5FFE7E66DD2EB1B911496CCE534E4F0D0477704C758380B18D9B74965Aq9L" TargetMode="External"/><Relationship Id="rId22" Type="http://schemas.openxmlformats.org/officeDocument/2006/relationships/hyperlink" Target="consultantplus://offline/ref=53A7BDDE06BFF2AA5637879EC0B7A5D6F39E6E246AD32D716339507E5FFE7E66DD2EB1B911496CCF5E4E4F0D0477704C758380B18D9B74965Aq9L" TargetMode="External"/><Relationship Id="rId27" Type="http://schemas.openxmlformats.org/officeDocument/2006/relationships/hyperlink" Target="consultantplus://offline/ref=53A7BDDE06BFF2AA5637879EC0B7A5D6F39E6E246AD32D716339507E5FFE7E66DD2EB1B911496CCF524E4F0D0477704C758380B18D9B74965Aq9L" TargetMode="External"/><Relationship Id="rId30" Type="http://schemas.openxmlformats.org/officeDocument/2006/relationships/hyperlink" Target="consultantplus://offline/ref=53A7BDDE06BFF2AA5637879EC0B7A5D6F39E6E246AD32D716339507E5FFE7E66DD2EB1B911496CCC594E4F0D0477704C758380B18D9B74965Aq9L" TargetMode="External"/><Relationship Id="rId35" Type="http://schemas.openxmlformats.org/officeDocument/2006/relationships/hyperlink" Target="consultantplus://offline/ref=53A7BDDE06BFF2AA5637879EC0B7A5D6F39E6E246AD32D716339507E5FFE7E66DD2EB1B911496CCB534E4F0D0477704C758380B18D9B74965Aq9L" TargetMode="External"/><Relationship Id="rId43" Type="http://schemas.openxmlformats.org/officeDocument/2006/relationships/hyperlink" Target="consultantplus://offline/ref=53A7BDDE06BFF2AA5637879EC0B7A5D6F29F6E2B6DD42D716339507E5FFE7E66DD2EB1B911496CCF584E4F0D0477704C758380B18D9B74965Aq9L" TargetMode="External"/><Relationship Id="rId48" Type="http://schemas.openxmlformats.org/officeDocument/2006/relationships/hyperlink" Target="consultantplus://offline/ref=53A7BDDE06BFF2AA5637879EC0B7A5D6F39E6E246AD32D716339507E5FFE7E66DD2EB1B911496CC6584E4F0D0477704C758380B18D9B74965Aq9L" TargetMode="External"/><Relationship Id="rId56" Type="http://schemas.openxmlformats.org/officeDocument/2006/relationships/hyperlink" Target="consultantplus://offline/ref=53A7BDDE06BFF2AA5637879EC0B7A5D6F39E6E246AD32D716339507E5FFE7E66DD2EB1B911496DCE5A4E4F0D0477704C758380B18D9B74965Aq9L" TargetMode="External"/><Relationship Id="rId64" Type="http://schemas.openxmlformats.org/officeDocument/2006/relationships/hyperlink" Target="consultantplus://offline/ref=53A7BDDE06BFF2AA5637879EC0B7A5D6F29D68246BDB2D716339507E5FFE7E66DD2EB1B911496CCF5C4E4F0D0477704C758380B18D9B74965Aq9L" TargetMode="External"/><Relationship Id="rId69" Type="http://schemas.openxmlformats.org/officeDocument/2006/relationships/hyperlink" Target="consultantplus://offline/ref=53A7BDDE06BFF2AA5637879EC0B7A5D6F09E66256CDB2D716339507E5FFE7E66DD2EB1B9114C65C9584E4F0D0477704C758380B18D9B74965Aq9L" TargetMode="External"/><Relationship Id="rId77" Type="http://schemas.openxmlformats.org/officeDocument/2006/relationships/hyperlink" Target="consultantplus://offline/ref=53A7BDDE06BFF2AA5637879EC0B7A5D6F29F6A256ADA2D716339507E5FFE7E66DD2EB1B911496CCF5B4E4F0D0477704C758380B18D9B74965Aq9L" TargetMode="External"/><Relationship Id="rId100" Type="http://schemas.openxmlformats.org/officeDocument/2006/relationships/hyperlink" Target="consultantplus://offline/ref=53A7BDDE06BFF2AA5637879EC0B7A5D6F39E6E246AD32D716339507E5FFE7E66DD2EB1B911496DCA584E4F0D0477704C758380B18D9B74965Aq9L" TargetMode="External"/><Relationship Id="rId105" Type="http://schemas.openxmlformats.org/officeDocument/2006/relationships/hyperlink" Target="consultantplus://offline/ref=53A7BDDE06BFF2AA5637879EC0B7A5D6F0976F276BD22D716339507E5FFE7E66DD2EB1B911496DC85A4E4F0D0477704C758380B18D9B74965Aq9L" TargetMode="External"/><Relationship Id="rId8" Type="http://schemas.openxmlformats.org/officeDocument/2006/relationships/hyperlink" Target="consultantplus://offline/ref=53A7BDDE06BFF2AA5637879EC0B7A5D6F39668266FD72D716339507E5FFE7E66DD2EB1B911496ECE5F4E4F0D0477704C758380B18D9B74965Aq9L" TargetMode="External"/><Relationship Id="rId51" Type="http://schemas.openxmlformats.org/officeDocument/2006/relationships/hyperlink" Target="consultantplus://offline/ref=53A7BDDE06BFF2AA5637879EC0B7A5D6F39E6E246AD32D716339507E5FFE7E66DD2EB1B911496CC6534E4F0D0477704C758380B18D9B74965Aq9L" TargetMode="External"/><Relationship Id="rId72" Type="http://schemas.openxmlformats.org/officeDocument/2006/relationships/hyperlink" Target="consultantplus://offline/ref=53A7BDDE06BFF2AA5637879EC0B7A5D6F29C6E276BD02D716339507E5FFE7E66DD2EB1B911486EC95C4E4F0D0477704C758380B18D9B74965Aq9L" TargetMode="External"/><Relationship Id="rId80" Type="http://schemas.openxmlformats.org/officeDocument/2006/relationships/hyperlink" Target="consultantplus://offline/ref=53A7BDDE06BFF2AA5637879EC0B7A5D6F09F6E2A6FD42D716339507E5FFE7E66DD2EB1B911496CCC5A4E4F0D0477704C758380B18D9B74965Aq9L" TargetMode="External"/><Relationship Id="rId85" Type="http://schemas.openxmlformats.org/officeDocument/2006/relationships/hyperlink" Target="consultantplus://offline/ref=53A7BDDE06BFF2AA5637879EC0B7A5D6F09E682766D42D716339507E5FFE7E66DD2EB1B911496FCC5B4E4F0D0477704C758380B18D9B74965Aq9L" TargetMode="External"/><Relationship Id="rId93" Type="http://schemas.openxmlformats.org/officeDocument/2006/relationships/hyperlink" Target="consultantplus://offline/ref=53A7BDDE06BFF2AA5637879EC0B7A5D6F29C6E276BD02D716339507E5FFE7E66DD2EB1B913416FC50E145F094D2074507D9C9FB2939857qDL" TargetMode="External"/><Relationship Id="rId98" Type="http://schemas.openxmlformats.org/officeDocument/2006/relationships/hyperlink" Target="consultantplus://offline/ref=53A7BDDE06BFF2AA5637879EC0B7A5D6F8976D256AD8707B6B605C7C58F12171DA67BDB8114B6EC751114A18152F7F47629C80AE91997559q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A7BDDE06BFF2AA5637879EC0B7A5D6F39E6E246AD32D716339507E5FFE7E66DD2EB1B911496CCE534E4F0D0477704C758380B18D9B74965Aq9L" TargetMode="External"/><Relationship Id="rId17" Type="http://schemas.openxmlformats.org/officeDocument/2006/relationships/hyperlink" Target="consultantplus://offline/ref=53A7BDDE06BFF2AA5637879EC0B7A5D6F396682768DB2D716339507E5FFE7E66DD2EB1B911496EC95C4E4F0D0477704C758380B18D9B74965Aq9L" TargetMode="External"/><Relationship Id="rId25" Type="http://schemas.openxmlformats.org/officeDocument/2006/relationships/hyperlink" Target="consultantplus://offline/ref=53A7BDDE06BFF2AA5637879EC0B7A5D6F39E6E246AD32D716339507E5FFE7E66DD2EB1B911496CCF5F4E4F0D0477704C758380B18D9B74965Aq9L" TargetMode="External"/><Relationship Id="rId33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38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46" Type="http://schemas.openxmlformats.org/officeDocument/2006/relationships/hyperlink" Target="consultantplus://offline/ref=53A7BDDE06BFF2AA5637879EC0B7A5D6F39668246DD32D716339507E5FFE7E66DD2EB1B01942389F1E10165E493C7C4F629F81B159qAL" TargetMode="External"/><Relationship Id="rId59" Type="http://schemas.openxmlformats.org/officeDocument/2006/relationships/hyperlink" Target="consultantplus://offline/ref=53A7BDDE06BFF2AA5637879EC0B7A5D6F29D68246BDB2D716339507E5FFE7E66DD2EB1B911496CCF5C4E4F0D0477704C758380B18D9B74965Aq9L" TargetMode="External"/><Relationship Id="rId67" Type="http://schemas.openxmlformats.org/officeDocument/2006/relationships/hyperlink" Target="consultantplus://offline/ref=53A7BDDE06BFF2AA5637879EC0B7A5D6F39E6E246AD32D716339507E5FFE7E66DD2EB1B911496DCF5E4E4F0D0477704C758380B18D9B74965Aq9L" TargetMode="External"/><Relationship Id="rId103" Type="http://schemas.openxmlformats.org/officeDocument/2006/relationships/hyperlink" Target="consultantplus://offline/ref=53A7BDDE06BFF2AA5637879EC0B7A5D6F39E6E246AD32D716339507E5FFE7E66DD2EB1B911496DCA5E4E4F0D0477704C758380B18D9B74965Aq9L" TargetMode="External"/><Relationship Id="rId108" Type="http://schemas.openxmlformats.org/officeDocument/2006/relationships/hyperlink" Target="consultantplus://offline/ref=53A7BDDE06BFF2AA5637879EC0B7A5D6F8976D256AD8707B6B605C7C58F12171DA67BDB8114B6FCF51114A18152F7F47629C80AE91997559qEL" TargetMode="External"/><Relationship Id="rId20" Type="http://schemas.openxmlformats.org/officeDocument/2006/relationships/hyperlink" Target="consultantplus://offline/ref=53A7BDDE06BFF2AA5637879EC0B7A5D6F39E6E246AD32D716339507E5FFE7E66DD2EB1B911496CCF594E4F0D0477704C758380B18D9B74965Aq9L" TargetMode="External"/><Relationship Id="rId41" Type="http://schemas.openxmlformats.org/officeDocument/2006/relationships/hyperlink" Target="consultantplus://offline/ref=53A7BDDE06BFF2AA5637879EC0B7A5D6F29F6E2B6DD42D716339507E5FFE7E66DD2EB1B911496CCF584E4F0D0477704C758380B18D9B74965Aq9L" TargetMode="External"/><Relationship Id="rId54" Type="http://schemas.openxmlformats.org/officeDocument/2006/relationships/hyperlink" Target="consultantplus://offline/ref=53A7BDDE06BFF2AA5637879EC0B7A5D6F39E6E246AD32D716339507E5FFE7E66DD2EB1B911496CC7524E4F0D0477704C758380B18D9B74965Aq9L" TargetMode="External"/><Relationship Id="rId62" Type="http://schemas.openxmlformats.org/officeDocument/2006/relationships/hyperlink" Target="consultantplus://offline/ref=53A7BDDE06BFF2AA5637879EC0B7A5D6F09E66256CDB2D716339507E5FFE7E66DD2EB1B9114C65C9584E4F0D0477704C758380B18D9B74965Aq9L" TargetMode="External"/><Relationship Id="rId70" Type="http://schemas.openxmlformats.org/officeDocument/2006/relationships/hyperlink" Target="consultantplus://offline/ref=53A7BDDE06BFF2AA5637879EC0B7A5D6F39E6E246AD32D716339507E5FFE7E66DD2EB1B911496DCF5D4E4F0D0477704C758380B18D9B74965Aq9L" TargetMode="External"/><Relationship Id="rId75" Type="http://schemas.openxmlformats.org/officeDocument/2006/relationships/hyperlink" Target="consultantplus://offline/ref=53A7BDDE06BFF2AA5637879EC0B7A5D6F09F6E2A6FD42D716339507E5FFE7E66DD2EB1B911496CCE534E4F0D0477704C758380B18D9B74965Aq9L" TargetMode="External"/><Relationship Id="rId83" Type="http://schemas.openxmlformats.org/officeDocument/2006/relationships/hyperlink" Target="consultantplus://offline/ref=53A7BDDE06BFF2AA5637879EC0B7A5D6F09E682766D42D716339507E5FFE7E66DD2EB1B911496FCF524E4F0D0477704C758380B18D9B74965Aq9L" TargetMode="External"/><Relationship Id="rId88" Type="http://schemas.openxmlformats.org/officeDocument/2006/relationships/hyperlink" Target="consultantplus://offline/ref=53A7BDDE06BFF2AA5637879EC0B7A5D6F29C6E276BD02D716339507E5FFE7E66DD2EB1BB1642389F1E10165E493C7C4F629F81B159qAL" TargetMode="External"/><Relationship Id="rId91" Type="http://schemas.openxmlformats.org/officeDocument/2006/relationships/hyperlink" Target="consultantplus://offline/ref=53A7BDDE06BFF2AA5637879EC0B7A5D6F29C6E276BD02D716339507E5FFE7E66DD2EB1B911496FCC594E4F0D0477704C758380B18D9B74965Aq9L" TargetMode="External"/><Relationship Id="rId96" Type="http://schemas.openxmlformats.org/officeDocument/2006/relationships/hyperlink" Target="consultantplus://offline/ref=53A7BDDE06BFF2AA5637879EC0B7A5D6F09E682766D42D716339507E5FFE7E66DD2EB1B911496FCC5E4E4F0D0477704C758380B18D9B74965Aq9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879EC0B7A5D6F09E66256CDB2D716339507E5FFE7E66DD2EB1B9114C65C9584E4F0D0477704C758380B18D9B74965Aq9L" TargetMode="External"/><Relationship Id="rId15" Type="http://schemas.openxmlformats.org/officeDocument/2006/relationships/hyperlink" Target="consultantplus://offline/ref=53A7BDDE06BFF2AA5637879EC0B7A5D6F396692665857A73326C5E7B57AE2476CB67BEB10F486DD058451A55q5L" TargetMode="External"/><Relationship Id="rId23" Type="http://schemas.openxmlformats.org/officeDocument/2006/relationships/hyperlink" Target="consultantplus://offline/ref=53A7BDDE06BFF2AA5637879EC0B7A5D6F09C66276BD32D716339507E5FFE7E66DD2EB1B911496CCF584E4F0D0477704C758380B18D9B74965Aq9L" TargetMode="External"/><Relationship Id="rId28" Type="http://schemas.openxmlformats.org/officeDocument/2006/relationships/hyperlink" Target="consultantplus://offline/ref=53A7BDDE06BFF2AA5637879EC0B7A5D6F39E6E246AD32D716339507E5FFE7E66DD2EB1B911496CCF534E4F0D0477704C758380B18D9B74965Aq9L" TargetMode="External"/><Relationship Id="rId36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49" Type="http://schemas.openxmlformats.org/officeDocument/2006/relationships/hyperlink" Target="consultantplus://offline/ref=53A7BDDE06BFF2AA5637879EC0B7A5D6F39E6E246AD32D716339507E5FFE7E66DD2EB1B911496CC6594E4F0D0477704C758380B18D9B74965Aq9L" TargetMode="External"/><Relationship Id="rId57" Type="http://schemas.openxmlformats.org/officeDocument/2006/relationships/hyperlink" Target="consultantplus://offline/ref=53A7BDDE06BFF2AA5637879EC0B7A5D6F39C6C266BDB2D716339507E5FFE7E66DD2EB1B911496CCE524E4F0D0477704C758380B18D9B74965Aq9L" TargetMode="External"/><Relationship Id="rId106" Type="http://schemas.openxmlformats.org/officeDocument/2006/relationships/hyperlink" Target="consultantplus://offline/ref=53A7BDDE06BFF2AA5637879EC0B7A5D6F39E6E246AD32D716339507E5FFE7E66DD2EB1B911496DCA5C4E4F0D0477704C758380B18D9B74965Aq9L" TargetMode="External"/><Relationship Id="rId10" Type="http://schemas.openxmlformats.org/officeDocument/2006/relationships/hyperlink" Target="consultantplus://offline/ref=53A7BDDE06BFF2AA5637879EC0B7A5D6F09F6E2A6FD42D716339507E5FFE7E66DD2EB1B911496CCE5D4E4F0D0477704C758380B18D9B74965Aq9L" TargetMode="External"/><Relationship Id="rId31" Type="http://schemas.openxmlformats.org/officeDocument/2006/relationships/hyperlink" Target="consultantplus://offline/ref=53A7BDDE06BFF2AA5637879EC0B7A5D6F39E6E246AD32D716339507E5FFE7E66DD2EB1B911496CCC5E4E4F0D0477704C758380B18D9B74965Aq9L" TargetMode="External"/><Relationship Id="rId44" Type="http://schemas.openxmlformats.org/officeDocument/2006/relationships/hyperlink" Target="consultantplus://offline/ref=53A7BDDE06BFF2AA5637879EC0B7A5D6F29F6E2B6DD42D716339507E5FFE7E66DD2EB1B911496CCF584E4F0D0477704C758380B18D9B74965Aq9L" TargetMode="External"/><Relationship Id="rId52" Type="http://schemas.openxmlformats.org/officeDocument/2006/relationships/hyperlink" Target="consultantplus://offline/ref=53A7BDDE06BFF2AA5637879EC0B7A5D6F39E6E246AD32D716339507E5FFE7E66DD2EB1B911496CC75A4E4F0D0477704C758380B18D9B74965Aq9L" TargetMode="External"/><Relationship Id="rId60" Type="http://schemas.openxmlformats.org/officeDocument/2006/relationships/hyperlink" Target="consultantplus://offline/ref=53A7BDDE06BFF2AA5637879EC0B7A5D6F39E6E246AD32D716339507E5FFE7E66DD2EB1B911496DCE5C4E4F0D0477704C758380B18D9B74965Aq9L" TargetMode="External"/><Relationship Id="rId65" Type="http://schemas.openxmlformats.org/officeDocument/2006/relationships/hyperlink" Target="consultantplus://offline/ref=53A7BDDE06BFF2AA5637879EC0B7A5D6F39E6E246AD32D716339507E5FFE7E66DD2EB1B911496DCF5A4E4F0D0477704C758380B18D9B74965Aq9L" TargetMode="External"/><Relationship Id="rId73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78" Type="http://schemas.openxmlformats.org/officeDocument/2006/relationships/hyperlink" Target="consultantplus://offline/ref=53A7BDDE06BFF2AA5637879EC0B7A5D6F29F6A256ADA2D716339507E5FFE7E66DD2EB1B911496CCF594E4F0D0477704C758380B18D9B74965Aq9L" TargetMode="External"/><Relationship Id="rId81" Type="http://schemas.openxmlformats.org/officeDocument/2006/relationships/hyperlink" Target="consultantplus://offline/ref=53A7BDDE06BFF2AA5637879EC0B7A5D6F39E6E246AD32D716339507E5FFE7E66DD2EB1B911496DCC5C4E4F0D0477704C758380B18D9B74965Aq9L" TargetMode="External"/><Relationship Id="rId86" Type="http://schemas.openxmlformats.org/officeDocument/2006/relationships/hyperlink" Target="consultantplus://offline/ref=53A7BDDE06BFF2AA5637879EC0B7A5D6F7976D2B6BD8707B6B605C7C58F12171DA67BDB811486BC951114A18152F7F47629C80AE91997559qEL" TargetMode="External"/><Relationship Id="rId94" Type="http://schemas.openxmlformats.org/officeDocument/2006/relationships/hyperlink" Target="consultantplus://offline/ref=53A7BDDE06BFF2AA5637879EC0B7A5D6F29C6C2467D12D716339507E5FFE7E66DD2EB1B911496CCF584E4F0D0477704C758380B18D9B74965Aq9L" TargetMode="External"/><Relationship Id="rId99" Type="http://schemas.openxmlformats.org/officeDocument/2006/relationships/hyperlink" Target="consultantplus://offline/ref=53A7BDDE06BFF2AA5637879EC0B7A5D6F39E6E246AD32D716339507E5FFE7E66DD2EB1B911496DCA5B4E4F0D0477704C758380B18D9B74965Aq9L" TargetMode="External"/><Relationship Id="rId101" Type="http://schemas.openxmlformats.org/officeDocument/2006/relationships/hyperlink" Target="consultantplus://offline/ref=53A7BDDE06BFF2AA5637879EC0B7A5D6F0976B256ADA2D716339507E5FFE7E66DD2EB1B911496CCF5B4E4F0D0477704C758380B18D9B74965Aq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A7BDDE06BFF2AA5637879EC0B7A5D6F09E682766D42D716339507E5FFE7E66DD2EB1B911496FCF5C4E4F0D0477704C758380B18D9B74965Aq9L" TargetMode="External"/><Relationship Id="rId13" Type="http://schemas.openxmlformats.org/officeDocument/2006/relationships/hyperlink" Target="consultantplus://offline/ref=53A7BDDE06BFF2AA5637879EC0B7A5D6F396682768DB2D716339507E5FFE7E66DD2EB1B911496EC95E4E4F0D0477704C758380B18D9B74965Aq9L" TargetMode="External"/><Relationship Id="rId18" Type="http://schemas.openxmlformats.org/officeDocument/2006/relationships/hyperlink" Target="consultantplus://offline/ref=53A7BDDE06BFF2AA5637879EC0B7A5D6F39E6E246AD32D716339507E5FFE7E66DD2EB1B911496CCF5B4E4F0D0477704C758380B18D9B74965Aq9L" TargetMode="External"/><Relationship Id="rId39" Type="http://schemas.openxmlformats.org/officeDocument/2006/relationships/hyperlink" Target="consultantplus://offline/ref=53A7BDDE06BFF2AA5637879EC0B7A5D6F39E6E246AD32D716339507E5FFE7E66DD2EB1B911496CC8534E4F0D0477704C758380B18D9B74965Aq9L" TargetMode="External"/><Relationship Id="rId109" Type="http://schemas.openxmlformats.org/officeDocument/2006/relationships/hyperlink" Target="consultantplus://offline/ref=53A7BDDE06BFF2AA5637879EC0B7A5D6F8976D256AD8707B6B605C7C58F12171DA67BDB8114B6FCC51114A18152F7F47629C80AE91997559qEL" TargetMode="External"/><Relationship Id="rId34" Type="http://schemas.openxmlformats.org/officeDocument/2006/relationships/hyperlink" Target="consultantplus://offline/ref=53A7BDDE06BFF2AA5637879EC0B7A5D6F39E6E246AD32D716339507E5FFE7E66DD2EB1B911496CCB5B4E4F0D0477704C758380B18D9B74965Aq9L" TargetMode="External"/><Relationship Id="rId50" Type="http://schemas.openxmlformats.org/officeDocument/2006/relationships/hyperlink" Target="consultantplus://offline/ref=53A7BDDE06BFF2AA5637879EC0B7A5D6F39E6E246AD32D716339507E5FFE7E66DD2EB1B911496CC65D4E4F0D0477704C758380B18D9B74965Aq9L" TargetMode="External"/><Relationship Id="rId55" Type="http://schemas.openxmlformats.org/officeDocument/2006/relationships/hyperlink" Target="consultantplus://offline/ref=53A7BDDE06BFF2AA5637879EC0B7A5D6F39E6E246AD32D716339507E5FFE7E66DD2EB1B911496CC7534E4F0D0477704C758380B18D9B74965Aq9L" TargetMode="External"/><Relationship Id="rId76" Type="http://schemas.openxmlformats.org/officeDocument/2006/relationships/hyperlink" Target="consultantplus://offline/ref=53A7BDDE06BFF2AA5637879EC0B7A5D6F29F6A256ADA2D716339507E5FFE7E66DD2EB1B911496CCF5A4E4F0D0477704C758380B18D9B74965Aq9L" TargetMode="External"/><Relationship Id="rId97" Type="http://schemas.openxmlformats.org/officeDocument/2006/relationships/hyperlink" Target="consultantplus://offline/ref=53A7BDDE06BFF2AA5637879EC0B7A5D6F09E682766D42D716339507E5FFE7E66DD2EB1B911496FCC5F4E4F0D0477704C758380B18D9B74965Aq9L" TargetMode="External"/><Relationship Id="rId104" Type="http://schemas.openxmlformats.org/officeDocument/2006/relationships/hyperlink" Target="consultantplus://offline/ref=53A7BDDE06BFF2AA5637879EC0B7A5D6F0976E2769D52D716339507E5FFE7E66DD2EB1B911496CCF5B4E4F0D0477704C758380B18D9B74965Aq9L" TargetMode="External"/><Relationship Id="rId7" Type="http://schemas.openxmlformats.org/officeDocument/2006/relationships/hyperlink" Target="consultantplus://offline/ref=53A7BDDE06BFF2AA5637879EC0B7A5D6F7976D2B6BD8707B6B605C7C58F12171DA67BDB811486BC951114A18152F7F47629C80AE91997559qEL" TargetMode="External"/><Relationship Id="rId71" Type="http://schemas.openxmlformats.org/officeDocument/2006/relationships/hyperlink" Target="consultantplus://offline/ref=53A7BDDE06BFF2AA56379985D5B7A5D6F39F662269DB2D716339507E5FFE7E66DD2EB1B911496CCE524E4F0D0477704C758380B18D9B74965Aq9L" TargetMode="External"/><Relationship Id="rId92" Type="http://schemas.openxmlformats.org/officeDocument/2006/relationships/hyperlink" Target="consultantplus://offline/ref=53A7BDDE06BFF2AA5637879EC0B7A5D6F39E6E246AD32D716339507E5FFE7E66DD2EB1B911496DCD5A4E4F0D0477704C758380B18D9B74965A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10484</Words>
  <Characters>59763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2019-11-29T11:42:00Z</dcterms:created>
  <dcterms:modified xsi:type="dcterms:W3CDTF">2019-11-29T11:44:00Z</dcterms:modified>
</cp:coreProperties>
</file>