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14" w:rsidRDefault="00677F1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7F14" w:rsidRDefault="00677F14">
      <w:pPr>
        <w:pStyle w:val="ConsPlusNormal"/>
        <w:jc w:val="both"/>
        <w:outlineLvl w:val="0"/>
      </w:pPr>
    </w:p>
    <w:p w:rsidR="00677F14" w:rsidRDefault="00677F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7F14" w:rsidRDefault="00677F14">
      <w:pPr>
        <w:pStyle w:val="ConsPlusTitle"/>
        <w:jc w:val="both"/>
      </w:pPr>
    </w:p>
    <w:p w:rsidR="00677F14" w:rsidRDefault="00677F14">
      <w:pPr>
        <w:pStyle w:val="ConsPlusTitle"/>
        <w:jc w:val="center"/>
      </w:pPr>
      <w:r>
        <w:t>ПОСТАНОВЛЕНИЕ</w:t>
      </w:r>
    </w:p>
    <w:p w:rsidR="00677F14" w:rsidRDefault="00677F14">
      <w:pPr>
        <w:pStyle w:val="ConsPlusTitle"/>
        <w:jc w:val="center"/>
      </w:pPr>
      <w:r>
        <w:t>от 10 августа 2017 г. N 960</w:t>
      </w:r>
    </w:p>
    <w:p w:rsidR="00677F14" w:rsidRDefault="00677F14">
      <w:pPr>
        <w:pStyle w:val="ConsPlusTitle"/>
        <w:jc w:val="both"/>
      </w:pPr>
    </w:p>
    <w:p w:rsidR="00677F14" w:rsidRDefault="00677F14">
      <w:pPr>
        <w:pStyle w:val="ConsPlusTitle"/>
        <w:jc w:val="center"/>
      </w:pPr>
      <w:r>
        <w:t>ОБ УТВЕРЖДЕНИИ ПОЛОЖЕНИЯ</w:t>
      </w:r>
    </w:p>
    <w:p w:rsidR="00677F14" w:rsidRDefault="00677F14">
      <w:pPr>
        <w:pStyle w:val="ConsPlusTitle"/>
        <w:jc w:val="center"/>
      </w:pPr>
      <w:r>
        <w:t>О ПЕРЕДАЧЕ МУЗЕЙНЫХ ПРЕДМЕТОВ И МУЗЕЙНЫХ КОЛЛЕКЦИЙ,</w:t>
      </w:r>
    </w:p>
    <w:p w:rsidR="00677F14" w:rsidRDefault="00677F14">
      <w:pPr>
        <w:pStyle w:val="ConsPlusTitle"/>
        <w:jc w:val="center"/>
      </w:pPr>
      <w:r>
        <w:t>ВКЛЮЧЕННЫХ В СОСТАВ ГОСУДАРСТВЕННОЙ ЧАСТИ МУЗЕЙНОГО</w:t>
      </w:r>
    </w:p>
    <w:p w:rsidR="00677F14" w:rsidRDefault="00677F14">
      <w:pPr>
        <w:pStyle w:val="ConsPlusTitle"/>
        <w:jc w:val="center"/>
      </w:pPr>
      <w:r>
        <w:t>ФОНДА РОССИЙСКОЙ ФЕДЕРАЦИИ И НАХОДЯЩИХСЯ В ГОСУДАРСТВЕННОЙ</w:t>
      </w:r>
    </w:p>
    <w:p w:rsidR="00677F14" w:rsidRDefault="00677F14">
      <w:pPr>
        <w:pStyle w:val="ConsPlusTitle"/>
        <w:jc w:val="center"/>
      </w:pPr>
      <w:r>
        <w:t>СОБСТВЕННОСТИ, В БЕЗВОЗМЕЗДНОЕ ПОЛЬЗОВАНИЕ ГОСУДАРСТВЕННЫМ</w:t>
      </w:r>
    </w:p>
    <w:p w:rsidR="00677F14" w:rsidRDefault="00677F14">
      <w:pPr>
        <w:pStyle w:val="ConsPlusTitle"/>
        <w:jc w:val="center"/>
      </w:pPr>
      <w:r>
        <w:t xml:space="preserve">И </w:t>
      </w:r>
      <w:proofErr w:type="gramStart"/>
      <w:r>
        <w:t>МУНИЦИПАЛЬНЫМ МУЗЕЯМ</w:t>
      </w:r>
      <w:proofErr w:type="gramEnd"/>
      <w:r>
        <w:t xml:space="preserve"> И ДРУГИМ ОРГАНИЗАЦИЯМ</w:t>
      </w: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16</w:t>
        </w:r>
      </w:hyperlink>
      <w:r>
        <w:t xml:space="preserve"> Федерального закона "О Музейном фонде Российской Федерации и музеях в Российской Федерации" Правительство Российской Федерации постановляет: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организациям.</w:t>
      </w: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jc w:val="right"/>
      </w:pPr>
      <w:r>
        <w:t>Председатель Правительства</w:t>
      </w:r>
    </w:p>
    <w:p w:rsidR="00677F14" w:rsidRDefault="00677F14">
      <w:pPr>
        <w:pStyle w:val="ConsPlusNormal"/>
        <w:jc w:val="right"/>
      </w:pPr>
      <w:r>
        <w:t>Российской Федерации</w:t>
      </w:r>
    </w:p>
    <w:p w:rsidR="00677F14" w:rsidRDefault="00677F14">
      <w:pPr>
        <w:pStyle w:val="ConsPlusNormal"/>
        <w:jc w:val="right"/>
      </w:pPr>
      <w:r>
        <w:t>Д.МЕДВЕДЕВ</w:t>
      </w: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jc w:val="right"/>
        <w:outlineLvl w:val="0"/>
      </w:pPr>
      <w:r>
        <w:t>Утверждено</w:t>
      </w:r>
    </w:p>
    <w:p w:rsidR="00677F14" w:rsidRDefault="00677F14">
      <w:pPr>
        <w:pStyle w:val="ConsPlusNormal"/>
        <w:jc w:val="right"/>
      </w:pPr>
      <w:r>
        <w:t>постановлением Правительства</w:t>
      </w:r>
    </w:p>
    <w:p w:rsidR="00677F14" w:rsidRDefault="00677F14">
      <w:pPr>
        <w:pStyle w:val="ConsPlusNormal"/>
        <w:jc w:val="right"/>
      </w:pPr>
      <w:r>
        <w:t>Российской Федерации</w:t>
      </w:r>
    </w:p>
    <w:p w:rsidR="00677F14" w:rsidRDefault="00677F14">
      <w:pPr>
        <w:pStyle w:val="ConsPlusNormal"/>
        <w:jc w:val="right"/>
      </w:pPr>
      <w:r>
        <w:t>от 10 августа 2017 г. N 960</w:t>
      </w: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Title"/>
        <w:jc w:val="center"/>
      </w:pPr>
      <w:bookmarkStart w:id="0" w:name="P29"/>
      <w:bookmarkEnd w:id="0"/>
      <w:r>
        <w:t>ПОЛОЖЕНИЕ</w:t>
      </w:r>
    </w:p>
    <w:p w:rsidR="00677F14" w:rsidRDefault="00677F14">
      <w:pPr>
        <w:pStyle w:val="ConsPlusTitle"/>
        <w:jc w:val="center"/>
      </w:pPr>
      <w:r>
        <w:t>О ПЕРЕДАЧЕ МУЗЕЙНЫХ ПРЕДМЕТОВ И МУЗЕЙНЫХ КОЛЛЕКЦИЙ,</w:t>
      </w:r>
    </w:p>
    <w:p w:rsidR="00677F14" w:rsidRDefault="00677F14">
      <w:pPr>
        <w:pStyle w:val="ConsPlusTitle"/>
        <w:jc w:val="center"/>
      </w:pPr>
      <w:r>
        <w:t>ВКЛЮЧЕННЫХ В СОСТАВ ГОСУДАРСТВЕННОЙ ЧАСТИ МУЗЕЙНОГО</w:t>
      </w:r>
    </w:p>
    <w:p w:rsidR="00677F14" w:rsidRDefault="00677F14">
      <w:pPr>
        <w:pStyle w:val="ConsPlusTitle"/>
        <w:jc w:val="center"/>
      </w:pPr>
      <w:r>
        <w:t>ФОНДА РОССИЙСКОЙ ФЕДЕРАЦИИ И НАХОДЯЩИХСЯ В ГОСУДАРСТВЕННОЙ</w:t>
      </w:r>
    </w:p>
    <w:p w:rsidR="00677F14" w:rsidRDefault="00677F14">
      <w:pPr>
        <w:pStyle w:val="ConsPlusTitle"/>
        <w:jc w:val="center"/>
      </w:pPr>
      <w:r>
        <w:t>СОБСТВЕННОСТИ, В БЕЗВОЗМЕЗДНОЕ ПОЛЬЗОВАНИЕ ГОСУДАРСТВЕННЫМ</w:t>
      </w:r>
    </w:p>
    <w:p w:rsidR="00677F14" w:rsidRDefault="00677F14">
      <w:pPr>
        <w:pStyle w:val="ConsPlusTitle"/>
        <w:jc w:val="center"/>
      </w:pPr>
      <w:r>
        <w:t xml:space="preserve">И </w:t>
      </w:r>
      <w:proofErr w:type="gramStart"/>
      <w:r>
        <w:t>МУНИЦИПАЛЬНЫМ МУЗЕЯМ</w:t>
      </w:r>
      <w:proofErr w:type="gramEnd"/>
      <w:r>
        <w:t xml:space="preserve"> И ДРУГИМ ОРГАНИЗАЦИЯМ</w:t>
      </w: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ind w:firstLine="540"/>
        <w:jc w:val="both"/>
      </w:pPr>
      <w:r>
        <w:t>1. Настоящее Положение определяет порядок передачи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 (далее - музейные предметы и музейные коллекции), в безвозмездное пользование государственным и муниципальным музеям (далее - музеи) и другим организациям.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2. Музейные предметы и музейные коллекции передаются музеям и другим организациям в безвозмездное пользование с разрешения Министерства культуры Российской Федерации.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Соответствующее разрешение оформляется приказом Министерства культуры Российской </w:t>
      </w:r>
      <w:r>
        <w:lastRenderedPageBreak/>
        <w:t>Федерации.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Музейные предметы и музейные коллекции передаются музеям в целях осуществления просветительской, научно-исследовательской и образовательной деятельности, их учета, хранения, изучения и публичного представления.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3. Музейные предметы и музейные коллекции, находящиеся в федеральной собственности, передаются в безвозмездное пользование музеям и другим организациям на основании договоров, заключенных Министерством культуры Российской Федерации и соответствующим музеем или другой организацией.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Музейные предметы и музейные коллекции, находящиеся в собственности субъекта Российской Федерации, передаются в безвозмездное пользование музеям или другим организациям с разрешения Министерства культуры Российской Федерации на основании договоров, заключенных органом исполнительной власти субъекта Российской Федерации, на который возложено государственное регулирование в сфере культуры (далее - орган исполнительной власти субъекта Российской Федерации), и соответствующими музеем или другой организацией.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Срок, на который передаются в безвозмездное пользование музейные предметы и музейные коллекции, находящиеся в федеральной собственности или в собственности субъекта Российской Федерации, определяется соответствующим договором.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Формы договоров утверждаются Министерством культуры Российской Федерации.</w:t>
      </w:r>
    </w:p>
    <w:p w:rsidR="00677F14" w:rsidRDefault="00677F14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Музеи или другие организации, заинтересованные в получении в безвозмездное пользование музейных предметов и музейных коллекций, находящихся в федеральной собственности, направляют в Министерство культуры Российской Федерации следующие документы: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а) обращение, в котором указываются цель использования музейных предметов и музейных коллекций и информация о площадях, занимаемых музеем или другой организацией, в том числе фондохранилищ;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б) ходатайство учредителя музея или ходатайство другой организации, подписанное лицами, обладающими полномочиями на их подписание в соответствии с законодательством Российской Федерации;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в) копия устава музея или другой организации, заверенная в установленном порядке;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г) 2 </w:t>
      </w:r>
      <w:proofErr w:type="gramStart"/>
      <w:r>
        <w:t>экземпляра</w:t>
      </w:r>
      <w:proofErr w:type="gramEnd"/>
      <w:r>
        <w:t xml:space="preserve"> подписанного музеем или другой организацией проекта договора о передаче в безвозмездное пользование музейных предметов и музейных коллекций с приложением перечня передаваемых музейных предметов и музейных коллекций и (или) выписки (описи) из книги поступлений основного фонда музея или другой организации (главной инвентарной книги музея);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д) заключение уполномоченного коллегиального органа музея (экспертной </w:t>
      </w:r>
      <w:proofErr w:type="spellStart"/>
      <w:r>
        <w:t>фондово</w:t>
      </w:r>
      <w:proofErr w:type="spellEnd"/>
      <w:r>
        <w:t>-закупочной комиссии музея) об историко-культурной и художественной значимости передаваемых музейных предметов и музейных коллекций;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е) документ территориального органа Федеральной службы войск национальной гвардии Российской Федерации по месту расположения музея или другой организации о наличии или об отсутствии охраны музея или другой организации, об оснащении помещений охранной сигнализацией;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ж) документ территориального органа Министерства Российской Федерации по делам </w:t>
      </w:r>
      <w:r>
        <w:lastRenderedPageBreak/>
        <w:t>гражданской обороны, чрезвычайным ситуациям и ликвидации последствий стихийных бедствий по месту расположения музея или другой организации об оснащении помещений музея или другой организации пожарной сигнализацией;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з) документ, подтверждающий наличие в штатном расписании музея или другой организации должностей, обеспечивающих учетно-</w:t>
      </w:r>
      <w:proofErr w:type="spellStart"/>
      <w:r>
        <w:t>хранительскую</w:t>
      </w:r>
      <w:proofErr w:type="spellEnd"/>
      <w:r>
        <w:t xml:space="preserve"> деятельность музея или другой организации.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5. Министерство культуры Российской Федерации в течение 60 рабочих дней со дня получения документов, указанных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Положения, рассматривает их и дает разрешение о передаче в безвозмездное пользование музею или другой организации музейных предметов и музейных коллекций либо отказывает в выдаче такого разрешения.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Указанное разрешение и один экземпляр подписанного договора направляются музею или другой организации заказным почтовым отправлением с уведомлением о вручении.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В случае принятия решения об отказе в выдаче указанного разрешения Министерство культуры Российской Федерации направляет музею или другой организации это решение с указанием основания его принятия заказным почтовым отправлением с уведомлением о вручении либо в форме электронного документа посредством информационно-телекоммуникационной сети "Интернет" с использованием федеральной государственной информационной системы "Государственный каталог Музейного фонда Российской Федерации".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6. Музеи или другие организации, заинтересованные в получении в безвозмездное пользование музейных предметов и музейных коллекций, находящихся в собственности субъектов Российской Федерации, направляют документы, предусмотренные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Положения, в орган исполнительной власти субъекта Российской Федерации.</w:t>
      </w:r>
    </w:p>
    <w:p w:rsidR="00677F14" w:rsidRDefault="00677F14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7. В целях подготовки разрешения Министерства культуры Российской Федерации о передаче в безвозмездное пользование музею или другой организации музейных предметов и музейных коллекций, находящихся в собственности субъекта Российской Федерации, орган исполнительной власти субъекта Российской Федерации в течение 30 рабочих дней со дня получения документов, указанных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Положения, рассматривает указанные документы и направляет их с соответствующим обращением в Министерство культуры Российской Федерации заказным почтовым отправлением с уведомлением о вручении для получения разрешения о передаче музейных предметов и музейных коллекций.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Министерство культуры Российской Федерации в течение 30 рабочих дней со дня получения обращения органа государственной власти субъекта Российской Федерации рассматривает его и дает разрешение о передаче в безвозмездное пользование музею или другой организации музейных предметов и музейных коллекций либо отказывает в выдаче такого разрешения.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Разрешение Министерства культуры Российской Федерации о передаче в безвозмездное пользование музею или другой организации музейных предметов и музейных коллекций, находящихся в собственности субъекта Российской Федерации, и документы направляются в орган исполнительной власти субъекта Российской Федерации заказным почтовым отправлением с уведомлением о вручении.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после получения указанного разрешения направляет музею или другой организации один экземпляр подписанного договора заказным почтовым отправлением с уведомлением о вручении.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В случае принятия решения об отказе в выдаче указанного разрешения Министерство культуры Российской Федерации направляет в орган исполнительной власти субъекта Российской Федерации это решение с указанием основания его принятия и документы заказным почтовым отправлением с уведомлением о вручении, а орган исполнительной власти субъекта Российской Федерации информирует об этом решении музей или другую организацию.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lastRenderedPageBreak/>
        <w:t>8. Основаниями для отказа в передаче в безвозмездное пользование музейных предметов и музейных коллекций являются: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а) непредставление документов, предусмотренных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б) отсутствие в уставе музея целей, предусмотренных </w:t>
      </w:r>
      <w:hyperlink r:id="rId6" w:history="1">
        <w:r>
          <w:rPr>
            <w:color w:val="0000FF"/>
          </w:rPr>
          <w:t>частью 1 статьи 27</w:t>
        </w:r>
      </w:hyperlink>
      <w:r>
        <w:t xml:space="preserve"> Федерального закона "О Музейном фонде Российской Федерации и музеях в Российской Федерации";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в) отсутствие у музея или другой организации условий для хранения музейных предметов и музейных коллекций.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9. Музей или другая организация в 10-дневный срок со дня принятия решения о реорганизации направляет в Министерство культуры Российской Федерации или орган исполнительной власти субъекта Российской Федерации (в зависимости от стороны, подписавшей договор о передаче в безвозмездное пользование музейных предметов и музейных коллекций) соответствующее уведомление, содержащее в том числе предложение о передаче в безвозмездное пользование музейных предметов и музейных коллекций образуемым музею или другой организации.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Передача музейных предметов и музейных коллекций в безвозмездное пользование образованным музею или другой организации осуществляется в соответствии с </w:t>
      </w:r>
      <w:hyperlink w:anchor="P44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7" w:history="1">
        <w:r>
          <w:rPr>
            <w:color w:val="0000FF"/>
          </w:rPr>
          <w:t>7</w:t>
        </w:r>
      </w:hyperlink>
      <w:r>
        <w:t xml:space="preserve"> настоящего Положения.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При отсутствии предложений о передаче музейных предметов и музейных коллекций образуемым музею или другой организации Министерство культуры Российской Федерации или орган исполнительной власти субъекта Российской Федерации принимает решение о возврате музейных предметов и музейных коллекций.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10. При ликвидации музея или другой организации Министерство культуры Российской Федерации или орган исполнительной власти субъекта Российской Федерации принимает решение о возврате музейных предметов и музейных коллекций.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11. Предложение музея или другой организации о продлении срока безвозмездного пользования музейными предметами и музейными коллекциями направляется за 180 дней до истечения срока действия договора о передаче в безвозмездное пользование музейных предметов и музейных коллекций в Министерство культуры Российской Федерации или орган исполнительной власти субъекта Российской Федерации (в зависимости от стороны, подписавшей договор).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Продление срока безвозмездного пользования музейными предметами и музейными коллекциями оформляется дополнительным соглашением к указанному договору, проект которого направляется музеем или другой организацией в Министерство культуры Российской Федерации или орган исполнительной власти субъекта Российской Федерации в 2 экземплярах с приложением акта проверки наличия музейных предметов и музейных коллекций, а также акта проверки технического состояния помещений фондохранилищ и экспозиционных залов музея или другой организации и систем обеспечения безопасности.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12. Министерство культуры Российской Федерации или орган исполнительной власти субъекта Российской Федерации, в который обратились музей или другая организация, в течение 60 рабочих дней со дня получения 2 экземпляров подписанного проекта дополнительного соглашения к договору о передаче в безвозмездное пользование музейных предметов и музейных коллекций принимает решение о продлении срока безвозмездного пользования музейными предметами и музейными коллекциями музеем или другой организацией либо отказывает в продлении такого договора.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 xml:space="preserve">В случае отказа Министерства культуры Российской Федерации или органа исполнительной власти субъекта Российской Федерации в продлении срока безвозмездного пользования </w:t>
      </w:r>
      <w:r>
        <w:lastRenderedPageBreak/>
        <w:t>музейными предметами и музейными коллекциями указанные музейные предметы и музейные коллекции подлежат возврату.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Один экземпляр подписанного дополнительного соглашения к договору либо решение об отказе в продлении договора с указанием основания его принятия направляется музею или другой организации заказным почтовым отправлением с уведомлением о вручении.</w:t>
      </w:r>
    </w:p>
    <w:p w:rsidR="00677F14" w:rsidRDefault="00677F14">
      <w:pPr>
        <w:pStyle w:val="ConsPlusNormal"/>
        <w:spacing w:before="220"/>
        <w:ind w:firstLine="540"/>
        <w:jc w:val="both"/>
      </w:pPr>
      <w:r>
        <w:t>13. Сведения о передаче музейных предметов и музейных коллекций в безвозмездное пользование музеям и другим организациям подлежат внесению в Государственный каталог Музейного фонда Российской Федерации.</w:t>
      </w: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jc w:val="both"/>
      </w:pPr>
    </w:p>
    <w:p w:rsidR="00677F14" w:rsidRDefault="00677F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849" w:rsidRDefault="00C65849">
      <w:bookmarkStart w:id="3" w:name="_GoBack"/>
      <w:bookmarkEnd w:id="3"/>
    </w:p>
    <w:sectPr w:rsidR="00C65849" w:rsidSect="0036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4"/>
    <w:rsid w:val="00677F14"/>
    <w:rsid w:val="00C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9ACB-5952-416D-8CDB-12A5B185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14"/>
    <w:pPr>
      <w:widowControl w:val="0"/>
      <w:autoSpaceDE w:val="0"/>
      <w:autoSpaceDN w:val="0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F14"/>
    <w:pPr>
      <w:widowControl w:val="0"/>
      <w:autoSpaceDE w:val="0"/>
      <w:autoSpaceDN w:val="0"/>
      <w:ind w:left="0" w:righ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F14"/>
    <w:pPr>
      <w:widowControl w:val="0"/>
      <w:autoSpaceDE w:val="0"/>
      <w:autoSpaceDN w:val="0"/>
      <w:ind w:left="0" w:righ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5D29BAD4232143DD33EA701E242B8D465DA1B1ACF0DA035B70344221E7D8AECB2BF8692C6F41EBE1B4D68879F9E5992343A78qExAL" TargetMode="External"/><Relationship Id="rId5" Type="http://schemas.openxmlformats.org/officeDocument/2006/relationships/hyperlink" Target="consultantplus://offline/ref=A555D29BAD4232143DD33EA701E242B8D465DA1B1ACF0DA035B70344221E7D8AECB2BF8590CEAB1BAB0A15678C8881598D283879E2qFx7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2019-11-29T11:49:00Z</dcterms:created>
  <dcterms:modified xsi:type="dcterms:W3CDTF">2019-11-29T11:51:00Z</dcterms:modified>
</cp:coreProperties>
</file>